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D405F" w14:textId="77777777" w:rsidR="00D10570" w:rsidRDefault="00D10570" w:rsidP="001F1CE2">
      <w:bookmarkStart w:id="0" w:name="_Hlk184328019"/>
      <w:bookmarkEnd w:id="0"/>
    </w:p>
    <w:p w14:paraId="5CBBC910" w14:textId="5C651D8E" w:rsidR="001F1CE2" w:rsidRDefault="001F1CE2" w:rsidP="001F1CE2"/>
    <w:p w14:paraId="2B1D6373" w14:textId="12F07A41" w:rsidR="001F1CE2" w:rsidRDefault="001F1CE2" w:rsidP="001F1CE2">
      <w:r>
        <w:rPr>
          <w:noProof/>
        </w:rPr>
        <mc:AlternateContent>
          <mc:Choice Requires="wps">
            <w:drawing>
              <wp:anchor distT="0" distB="0" distL="114300" distR="114300" simplePos="0" relativeHeight="251658241" behindDoc="0" locked="0" layoutInCell="1" allowOverlap="1" wp14:anchorId="5796864B" wp14:editId="5D3E7823">
                <wp:simplePos x="0" y="0"/>
                <wp:positionH relativeFrom="page">
                  <wp:posOffset>3810</wp:posOffset>
                </wp:positionH>
                <wp:positionV relativeFrom="paragraph">
                  <wp:posOffset>316230</wp:posOffset>
                </wp:positionV>
                <wp:extent cx="7556500" cy="105410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0" cy="10541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4AAD56B" w14:textId="2A846FC2" w:rsidR="001F1CE2" w:rsidRPr="001F1CE2" w:rsidRDefault="001F1CE2" w:rsidP="001F1CE2">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 xml:space="preserve">ERP/ERT </w:t>
                            </w:r>
                          </w:p>
                          <w:p w14:paraId="5F9A913B" w14:textId="44BD0CCA" w:rsidR="001F1CE2" w:rsidRPr="001F1CE2" w:rsidRDefault="001F1CE2" w:rsidP="001F1CE2">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6864B" id="_x0000_t202" coordsize="21600,21600" o:spt="202" path="m,l,21600r21600,l21600,xe">
                <v:stroke joinstyle="miter"/>
                <v:path gradientshapeok="t" o:connecttype="rect"/>
              </v:shapetype>
              <v:shape id="Zone de texte 4" o:spid="_x0000_s1026" type="#_x0000_t202" style="position:absolute;margin-left:.3pt;margin-top:24.9pt;width:595pt;height:8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" filled="f" stroked="f">
                <v:textbox>
                  <w:txbxContent>
                    <w:p w14:paraId="44AAD56B" w14:textId="2A846FC2" w:rsidR="001F1CE2" w:rsidRPr="001F1CE2" w:rsidRDefault="001F1CE2" w:rsidP="001F1CE2">
                      <w:pPr>
                        <w:pStyle w:val="Paragraphestandard"/>
                        <w:suppressAutoHyphens/>
                        <w:spacing w:line="240" w:lineRule="auto"/>
                        <w:jc w:val="center"/>
                        <w:rPr>
                          <w:rFonts w:ascii="AGaramondPro-Italic" w:hAnsi="AGaramondPro-Italic" w:cs="AGaramondPro-Italic"/>
                          <w:i/>
                          <w:iCs/>
                          <w:sz w:val="60"/>
                          <w:szCs w:val="50"/>
                        </w:rPr>
                      </w:pPr>
                      <w:r w:rsidRPr="001F1CE2">
                        <w:rPr>
                          <w:rFonts w:ascii="AGaramondPro-Italic" w:hAnsi="AGaramondPro-Italic" w:cs="AGaramondPro-Italic"/>
                          <w:i/>
                          <w:iCs/>
                          <w:sz w:val="60"/>
                          <w:szCs w:val="50"/>
                        </w:rPr>
                        <w:t xml:space="preserve">ERP/ERT </w:t>
                      </w:r>
                    </w:p>
                    <w:p w14:paraId="5F9A913B" w14:textId="44BD0CCA" w:rsidR="001F1CE2" w:rsidRPr="001F1CE2" w:rsidRDefault="001F1CE2" w:rsidP="001F1CE2">
                      <w:pPr>
                        <w:pStyle w:val="Paragraphestandard"/>
                        <w:suppressAutoHyphens/>
                        <w:spacing w:line="240" w:lineRule="auto"/>
                        <w:jc w:val="center"/>
                        <w:rPr>
                          <w:sz w:val="20"/>
                          <w:szCs w:val="38"/>
                        </w:rPr>
                      </w:pPr>
                      <w:r w:rsidRPr="001F1CE2">
                        <w:rPr>
                          <w:rFonts w:ascii="AGaramondPro-Italic" w:hAnsi="AGaramondPro-Italic" w:cs="AGaramondPro-Italic"/>
                          <w:i/>
                          <w:iCs/>
                          <w:sz w:val="60"/>
                          <w:szCs w:val="50"/>
                        </w:rPr>
                        <w:t>Eclairage de Sécurité</w:t>
                      </w:r>
                    </w:p>
                  </w:txbxContent>
                </v:textbox>
                <w10:wrap type="square" anchorx="page"/>
              </v:shape>
            </w:pict>
          </mc:Fallback>
        </mc:AlternateContent>
      </w:r>
    </w:p>
    <w:p w14:paraId="217CF730" w14:textId="614A014E" w:rsidR="001F1CE2" w:rsidRDefault="001F1CE2" w:rsidP="001F1CE2"/>
    <w:p w14:paraId="5223C00F" w14:textId="6C7F1D58" w:rsidR="001F1CE2" w:rsidRDefault="001F1CE2" w:rsidP="001F1CE2"/>
    <w:p w14:paraId="408BCE33" w14:textId="221AF3D6" w:rsidR="001F1CE2" w:rsidRDefault="001F1CE2" w:rsidP="001F1CE2">
      <w:r>
        <w:rPr>
          <w:noProof/>
        </w:rPr>
        <w:drawing>
          <wp:anchor distT="0" distB="0" distL="114300" distR="114300" simplePos="0" relativeHeight="251658242" behindDoc="1" locked="0" layoutInCell="1" allowOverlap="1" wp14:anchorId="0289EC0A" wp14:editId="139C7585">
            <wp:simplePos x="0" y="0"/>
            <wp:positionH relativeFrom="column">
              <wp:posOffset>1462405</wp:posOffset>
            </wp:positionH>
            <wp:positionV relativeFrom="paragraph">
              <wp:posOffset>79375</wp:posOffset>
            </wp:positionV>
            <wp:extent cx="2706370" cy="2330450"/>
            <wp:effectExtent l="0" t="0" r="0" b="0"/>
            <wp:wrapTight wrapText="bothSides">
              <wp:wrapPolygon edited="0">
                <wp:start x="0" y="0"/>
                <wp:lineTo x="0" y="21365"/>
                <wp:lineTo x="21438" y="21365"/>
                <wp:lineTo x="21438" y="0"/>
                <wp:lineTo x="0" y="0"/>
              </wp:wrapPolygon>
            </wp:wrapTight>
            <wp:docPr id="2" name="Image 2" descr="Une image contenant texte, signe, extérieu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signe, extérieur, rue&#10;&#10;Description générée automatiquemen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1070"/>
                    <a:stretch/>
                  </pic:blipFill>
                  <pic:spPr bwMode="auto">
                    <a:xfrm>
                      <a:off x="0" y="0"/>
                      <a:ext cx="2706370"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7250B2" w14:textId="77777777" w:rsidR="001F1CE2" w:rsidRDefault="001F1CE2" w:rsidP="001F1CE2"/>
    <w:p w14:paraId="128E9229" w14:textId="77777777" w:rsidR="001F1CE2" w:rsidRDefault="001F1CE2" w:rsidP="001F1CE2"/>
    <w:p w14:paraId="1AA7F09B" w14:textId="37C62B6C" w:rsidR="000139CA" w:rsidRDefault="000139CA">
      <w:r>
        <w:br w:type="page"/>
      </w:r>
    </w:p>
    <w:sdt>
      <w:sdtPr>
        <w:rPr>
          <w:rFonts w:asciiTheme="minorHAnsi" w:eastAsiaTheme="minorEastAsia" w:hAnsiTheme="minorHAnsi" w:cstheme="minorBidi"/>
          <w:color w:val="auto"/>
          <w:sz w:val="21"/>
          <w:szCs w:val="21"/>
        </w:rPr>
        <w:id w:val="1980288472"/>
        <w:docPartObj>
          <w:docPartGallery w:val="Table of Contents"/>
          <w:docPartUnique/>
        </w:docPartObj>
      </w:sdtPr>
      <w:sdtEndPr>
        <w:rPr>
          <w:noProof/>
        </w:rPr>
      </w:sdtEndPr>
      <w:sdtContent>
        <w:p w14:paraId="27CFC8D8" w14:textId="57317553" w:rsidR="00AF56D9" w:rsidRDefault="17103541">
          <w:pPr>
            <w:pStyle w:val="En-ttedetabledesmatires"/>
          </w:pPr>
          <w:r>
            <w:t>Table des matières</w:t>
          </w:r>
        </w:p>
        <w:p w14:paraId="1F6EE1D9" w14:textId="77777777" w:rsidR="006722DB" w:rsidRPr="006722DB" w:rsidRDefault="006722DB" w:rsidP="006722DB">
          <w:pPr>
            <w:rPr>
              <w:lang w:eastAsia="fr-FR"/>
            </w:rPr>
          </w:pPr>
        </w:p>
        <w:p w14:paraId="50A246DD" w14:textId="1117B10C" w:rsidR="00FF2EA7" w:rsidRPr="0027582A" w:rsidRDefault="0008797A">
          <w:pPr>
            <w:pStyle w:val="TM1"/>
            <w:tabs>
              <w:tab w:val="left" w:pos="440"/>
              <w:tab w:val="right" w:leader="dot" w:pos="9062"/>
            </w:tabs>
            <w:rPr>
              <w:noProof/>
              <w:kern w:val="2"/>
              <w:sz w:val="22"/>
              <w:szCs w:val="22"/>
              <w:lang w:eastAsia="fr-FR"/>
              <w14:ligatures w14:val="standardContextual"/>
            </w:rPr>
          </w:pPr>
          <w:r w:rsidRPr="0027582A">
            <w:fldChar w:fldCharType="begin"/>
          </w:r>
          <w:r w:rsidR="00AF56D9" w:rsidRPr="0027582A">
            <w:instrText>TOC \o "1-3" \h \z \u</w:instrText>
          </w:r>
          <w:r w:rsidRPr="0027582A">
            <w:fldChar w:fldCharType="separate"/>
          </w:r>
          <w:hyperlink w:anchor="_Toc184818044" w:history="1">
            <w:r w:rsidR="00FF2EA7" w:rsidRPr="0027582A">
              <w:rPr>
                <w:rStyle w:val="Lienhypertexte"/>
                <w:bCs/>
                <w:noProof/>
                <w:color w:val="auto"/>
              </w:rPr>
              <w:t>A.</w:t>
            </w:r>
            <w:r w:rsidR="00FF2EA7" w:rsidRPr="0027582A">
              <w:rPr>
                <w:noProof/>
                <w:kern w:val="2"/>
                <w:sz w:val="22"/>
                <w:szCs w:val="22"/>
                <w:lang w:eastAsia="fr-FR"/>
                <w14:ligatures w14:val="standardContextual"/>
              </w:rPr>
              <w:tab/>
            </w:r>
            <w:r w:rsidR="00BD73DE">
              <w:rPr>
                <w:rStyle w:val="Lienhypertexte"/>
                <w:noProof/>
                <w:color w:val="auto"/>
              </w:rPr>
              <w:t xml:space="preserve">GENERALITES </w:t>
            </w:r>
            <w:r w:rsidR="00FF2EA7" w:rsidRPr="0027582A">
              <w:rPr>
                <w:noProof/>
                <w:webHidden/>
              </w:rPr>
              <w:tab/>
            </w:r>
            <w:r w:rsidR="00FF2EA7" w:rsidRPr="0027582A">
              <w:rPr>
                <w:noProof/>
                <w:webHidden/>
              </w:rPr>
              <w:fldChar w:fldCharType="begin"/>
            </w:r>
            <w:r w:rsidR="00FF2EA7" w:rsidRPr="0027582A">
              <w:rPr>
                <w:noProof/>
                <w:webHidden/>
              </w:rPr>
              <w:instrText xml:space="preserve"> PAGEREF _Toc184818044 \h </w:instrText>
            </w:r>
            <w:r w:rsidR="00FF2EA7" w:rsidRPr="0027582A">
              <w:rPr>
                <w:noProof/>
                <w:webHidden/>
              </w:rPr>
            </w:r>
            <w:r w:rsidR="00FF2EA7" w:rsidRPr="0027582A">
              <w:rPr>
                <w:noProof/>
                <w:webHidden/>
              </w:rPr>
              <w:fldChar w:fldCharType="separate"/>
            </w:r>
            <w:r w:rsidR="00FF2EA7" w:rsidRPr="0027582A">
              <w:rPr>
                <w:noProof/>
                <w:webHidden/>
              </w:rPr>
              <w:t>4</w:t>
            </w:r>
            <w:r w:rsidR="00FF2EA7" w:rsidRPr="0027582A">
              <w:rPr>
                <w:noProof/>
                <w:webHidden/>
              </w:rPr>
              <w:fldChar w:fldCharType="end"/>
            </w:r>
          </w:hyperlink>
        </w:p>
        <w:p w14:paraId="7C856FC9" w14:textId="4CE1CD6B" w:rsidR="00FF2EA7" w:rsidRPr="0027582A" w:rsidRDefault="00FF2EA7">
          <w:pPr>
            <w:pStyle w:val="TM1"/>
            <w:tabs>
              <w:tab w:val="left" w:pos="440"/>
              <w:tab w:val="right" w:leader="dot" w:pos="9062"/>
            </w:tabs>
            <w:rPr>
              <w:noProof/>
              <w:kern w:val="2"/>
              <w:sz w:val="22"/>
              <w:szCs w:val="22"/>
              <w:lang w:eastAsia="fr-FR"/>
              <w14:ligatures w14:val="standardContextual"/>
            </w:rPr>
          </w:pPr>
          <w:hyperlink w:anchor="_Toc184818045" w:history="1">
            <w:r w:rsidRPr="0027582A">
              <w:rPr>
                <w:rStyle w:val="Lienhypertexte"/>
                <w:noProof/>
                <w:color w:val="auto"/>
              </w:rPr>
              <w:t>B.</w:t>
            </w:r>
            <w:r w:rsidRPr="0027582A">
              <w:rPr>
                <w:noProof/>
                <w:kern w:val="2"/>
                <w:sz w:val="22"/>
                <w:szCs w:val="22"/>
                <w:lang w:eastAsia="fr-FR"/>
                <w14:ligatures w14:val="standardContextual"/>
              </w:rPr>
              <w:tab/>
            </w:r>
            <w:r w:rsidRPr="0027582A">
              <w:rPr>
                <w:rStyle w:val="Lienhypertexte"/>
                <w:noProof/>
                <w:color w:val="auto"/>
              </w:rPr>
              <w:t xml:space="preserve">TECHNOLOGIE </w:t>
            </w:r>
            <w:r w:rsidR="00BD73DE">
              <w:rPr>
                <w:rStyle w:val="Lienhypertexte"/>
                <w:noProof/>
                <w:color w:val="auto"/>
              </w:rPr>
              <w:t>–</w:t>
            </w:r>
            <w:r w:rsidRPr="0027582A">
              <w:rPr>
                <w:rStyle w:val="Lienhypertexte"/>
                <w:noProof/>
                <w:color w:val="auto"/>
              </w:rPr>
              <w:t xml:space="preserve"> AUTONOME</w:t>
            </w:r>
            <w:r w:rsidR="00BD73DE">
              <w:rPr>
                <w:rStyle w:val="Lienhypertexte"/>
                <w:noProof/>
                <w:color w:val="auto"/>
              </w:rPr>
              <w:t xml:space="preserve"> </w:t>
            </w:r>
            <w:r w:rsidRPr="0027582A">
              <w:rPr>
                <w:noProof/>
                <w:webHidden/>
              </w:rPr>
              <w:tab/>
            </w:r>
            <w:r w:rsidRPr="0027582A">
              <w:rPr>
                <w:noProof/>
                <w:webHidden/>
              </w:rPr>
              <w:fldChar w:fldCharType="begin"/>
            </w:r>
            <w:r w:rsidRPr="0027582A">
              <w:rPr>
                <w:noProof/>
                <w:webHidden/>
              </w:rPr>
              <w:instrText xml:space="preserve"> PAGEREF _Toc184818045 \h </w:instrText>
            </w:r>
            <w:r w:rsidRPr="0027582A">
              <w:rPr>
                <w:noProof/>
                <w:webHidden/>
              </w:rPr>
            </w:r>
            <w:r w:rsidRPr="0027582A">
              <w:rPr>
                <w:noProof/>
                <w:webHidden/>
              </w:rPr>
              <w:fldChar w:fldCharType="separate"/>
            </w:r>
            <w:r w:rsidRPr="0027582A">
              <w:rPr>
                <w:noProof/>
                <w:webHidden/>
              </w:rPr>
              <w:t>8</w:t>
            </w:r>
            <w:r w:rsidRPr="0027582A">
              <w:rPr>
                <w:noProof/>
                <w:webHidden/>
              </w:rPr>
              <w:fldChar w:fldCharType="end"/>
            </w:r>
          </w:hyperlink>
        </w:p>
        <w:p w14:paraId="261E7A9E" w14:textId="4078240E" w:rsidR="00FF2EA7" w:rsidRPr="0027582A" w:rsidRDefault="00FF2EA7" w:rsidP="0027582A">
          <w:pPr>
            <w:pStyle w:val="TM2"/>
            <w:rPr>
              <w:kern w:val="2"/>
              <w:sz w:val="22"/>
              <w:szCs w:val="22"/>
              <w:lang w:eastAsia="fr-FR"/>
              <w14:ligatures w14:val="standardContextual"/>
            </w:rPr>
          </w:pPr>
          <w:hyperlink w:anchor="_Toc184818046" w:history="1">
            <w:r w:rsidRPr="0027582A">
              <w:rPr>
                <w:rStyle w:val="Lienhypertexte"/>
                <w:color w:val="auto"/>
              </w:rPr>
              <w:t>a.</w:t>
            </w:r>
            <w:r w:rsidRPr="0027582A">
              <w:rPr>
                <w:kern w:val="2"/>
                <w:sz w:val="22"/>
                <w:szCs w:val="22"/>
                <w:lang w:eastAsia="fr-FR"/>
                <w14:ligatures w14:val="standardContextual"/>
              </w:rPr>
              <w:tab/>
            </w:r>
            <w:r w:rsidRPr="0027582A">
              <w:rPr>
                <w:rStyle w:val="Lienhypertexte"/>
                <w:color w:val="auto"/>
              </w:rPr>
              <w:t>LUCE</w:t>
            </w:r>
            <w:r w:rsidRPr="0027582A">
              <w:rPr>
                <w:webHidden/>
              </w:rPr>
              <w:tab/>
            </w:r>
            <w:r w:rsidRPr="0027582A">
              <w:rPr>
                <w:webHidden/>
              </w:rPr>
              <w:fldChar w:fldCharType="begin"/>
            </w:r>
            <w:r w:rsidRPr="0027582A">
              <w:rPr>
                <w:webHidden/>
              </w:rPr>
              <w:instrText xml:space="preserve"> PAGEREF _Toc184818046 \h </w:instrText>
            </w:r>
            <w:r w:rsidRPr="0027582A">
              <w:rPr>
                <w:webHidden/>
              </w:rPr>
            </w:r>
            <w:r w:rsidRPr="0027582A">
              <w:rPr>
                <w:webHidden/>
              </w:rPr>
              <w:fldChar w:fldCharType="separate"/>
            </w:r>
            <w:r w:rsidRPr="0027582A">
              <w:rPr>
                <w:webHidden/>
              </w:rPr>
              <w:t>8</w:t>
            </w:r>
            <w:r w:rsidRPr="0027582A">
              <w:rPr>
                <w:webHidden/>
              </w:rPr>
              <w:fldChar w:fldCharType="end"/>
            </w:r>
          </w:hyperlink>
        </w:p>
        <w:p w14:paraId="7A52B7F7" w14:textId="4DCB850A" w:rsidR="00FF2EA7" w:rsidRPr="0027582A" w:rsidRDefault="00FF2EA7" w:rsidP="0027582A">
          <w:pPr>
            <w:pStyle w:val="TM2"/>
            <w:rPr>
              <w:kern w:val="2"/>
              <w:sz w:val="22"/>
              <w:szCs w:val="22"/>
              <w:lang w:eastAsia="fr-FR"/>
              <w14:ligatures w14:val="standardContextual"/>
            </w:rPr>
          </w:pPr>
          <w:hyperlink w:anchor="_Toc184818047" w:history="1">
            <w:r w:rsidRPr="0027582A">
              <w:rPr>
                <w:rStyle w:val="Lienhypertexte"/>
                <w:color w:val="auto"/>
              </w:rPr>
              <w:t>b.</w:t>
            </w:r>
            <w:r w:rsidRPr="0027582A">
              <w:rPr>
                <w:kern w:val="2"/>
                <w:sz w:val="22"/>
                <w:szCs w:val="22"/>
                <w:lang w:eastAsia="fr-FR"/>
                <w14:ligatures w14:val="standardContextual"/>
              </w:rPr>
              <w:tab/>
            </w:r>
            <w:r w:rsidRPr="0027582A">
              <w:rPr>
                <w:rStyle w:val="Lienhypertexte"/>
                <w:color w:val="auto"/>
              </w:rPr>
              <w:t>SPARK</w:t>
            </w:r>
            <w:r w:rsidRPr="0027582A">
              <w:rPr>
                <w:webHidden/>
              </w:rPr>
              <w:tab/>
            </w:r>
            <w:r w:rsidRPr="0027582A">
              <w:rPr>
                <w:webHidden/>
              </w:rPr>
              <w:fldChar w:fldCharType="begin"/>
            </w:r>
            <w:r w:rsidRPr="0027582A">
              <w:rPr>
                <w:webHidden/>
              </w:rPr>
              <w:instrText xml:space="preserve"> PAGEREF _Toc184818047 \h </w:instrText>
            </w:r>
            <w:r w:rsidRPr="0027582A">
              <w:rPr>
                <w:webHidden/>
              </w:rPr>
            </w:r>
            <w:r w:rsidRPr="0027582A">
              <w:rPr>
                <w:webHidden/>
              </w:rPr>
              <w:fldChar w:fldCharType="separate"/>
            </w:r>
            <w:r w:rsidRPr="0027582A">
              <w:rPr>
                <w:webHidden/>
              </w:rPr>
              <w:t>10</w:t>
            </w:r>
            <w:r w:rsidRPr="0027582A">
              <w:rPr>
                <w:webHidden/>
              </w:rPr>
              <w:fldChar w:fldCharType="end"/>
            </w:r>
          </w:hyperlink>
        </w:p>
        <w:p w14:paraId="52688440" w14:textId="38C5A13B" w:rsidR="00FF2EA7" w:rsidRPr="0027582A" w:rsidRDefault="00FF2EA7" w:rsidP="0027582A">
          <w:pPr>
            <w:pStyle w:val="TM2"/>
            <w:rPr>
              <w:kern w:val="2"/>
              <w:sz w:val="22"/>
              <w:szCs w:val="22"/>
              <w:lang w:eastAsia="fr-FR"/>
              <w14:ligatures w14:val="standardContextual"/>
            </w:rPr>
          </w:pPr>
          <w:hyperlink w:anchor="_Toc184818048" w:history="1">
            <w:r w:rsidRPr="0027582A">
              <w:rPr>
                <w:rStyle w:val="Lienhypertexte"/>
                <w:color w:val="auto"/>
              </w:rPr>
              <w:t>c.</w:t>
            </w:r>
            <w:r w:rsidRPr="0027582A">
              <w:rPr>
                <w:kern w:val="2"/>
                <w:sz w:val="22"/>
                <w:szCs w:val="22"/>
                <w:lang w:eastAsia="fr-FR"/>
                <w14:ligatures w14:val="standardContextual"/>
              </w:rPr>
              <w:tab/>
            </w:r>
            <w:r w:rsidRPr="0027582A">
              <w:rPr>
                <w:rStyle w:val="Lienhypertexte"/>
                <w:color w:val="auto"/>
              </w:rPr>
              <w:t>ETAL²</w:t>
            </w:r>
            <w:r w:rsidRPr="0027582A">
              <w:rPr>
                <w:webHidden/>
              </w:rPr>
              <w:tab/>
            </w:r>
            <w:r w:rsidRPr="0027582A">
              <w:rPr>
                <w:webHidden/>
              </w:rPr>
              <w:fldChar w:fldCharType="begin"/>
            </w:r>
            <w:r w:rsidRPr="0027582A">
              <w:rPr>
                <w:webHidden/>
              </w:rPr>
              <w:instrText xml:space="preserve"> PAGEREF _Toc184818048 \h </w:instrText>
            </w:r>
            <w:r w:rsidRPr="0027582A">
              <w:rPr>
                <w:webHidden/>
              </w:rPr>
            </w:r>
            <w:r w:rsidRPr="0027582A">
              <w:rPr>
                <w:webHidden/>
              </w:rPr>
              <w:fldChar w:fldCharType="separate"/>
            </w:r>
            <w:r w:rsidRPr="0027582A">
              <w:rPr>
                <w:webHidden/>
              </w:rPr>
              <w:t>14</w:t>
            </w:r>
            <w:r w:rsidRPr="0027582A">
              <w:rPr>
                <w:webHidden/>
              </w:rPr>
              <w:fldChar w:fldCharType="end"/>
            </w:r>
          </w:hyperlink>
        </w:p>
        <w:p w14:paraId="0EA67F78" w14:textId="0D925113" w:rsidR="00FF2EA7" w:rsidRPr="0027582A" w:rsidRDefault="00FF2EA7" w:rsidP="0027582A">
          <w:pPr>
            <w:pStyle w:val="TM2"/>
            <w:rPr>
              <w:kern w:val="2"/>
              <w:sz w:val="22"/>
              <w:szCs w:val="22"/>
              <w:lang w:eastAsia="fr-FR"/>
              <w14:ligatures w14:val="standardContextual"/>
            </w:rPr>
          </w:pPr>
          <w:hyperlink w:anchor="_Toc184818049" w:history="1">
            <w:r w:rsidRPr="0027582A">
              <w:rPr>
                <w:rStyle w:val="Lienhypertexte"/>
                <w:color w:val="auto"/>
              </w:rPr>
              <w:t>d.</w:t>
            </w:r>
            <w:r w:rsidRPr="0027582A">
              <w:rPr>
                <w:kern w:val="2"/>
                <w:sz w:val="22"/>
                <w:szCs w:val="22"/>
                <w:lang w:eastAsia="fr-FR"/>
                <w14:ligatures w14:val="standardContextual"/>
              </w:rPr>
              <w:tab/>
            </w:r>
            <w:r w:rsidRPr="0027582A">
              <w:rPr>
                <w:rStyle w:val="Lienhypertexte"/>
                <w:color w:val="auto"/>
              </w:rPr>
              <w:t>LOU</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_Toc184818049 \h </w:instrText>
            </w:r>
            <w:r w:rsidRPr="0027582A">
              <w:rPr>
                <w:webHidden/>
              </w:rPr>
            </w:r>
            <w:r w:rsidRPr="0027582A">
              <w:rPr>
                <w:webHidden/>
              </w:rPr>
              <w:fldChar w:fldCharType="separate"/>
            </w:r>
            <w:r w:rsidRPr="0027582A">
              <w:rPr>
                <w:webHidden/>
              </w:rPr>
              <w:t>15</w:t>
            </w:r>
            <w:r w:rsidRPr="0027582A">
              <w:rPr>
                <w:webHidden/>
              </w:rPr>
              <w:fldChar w:fldCharType="end"/>
            </w:r>
          </w:hyperlink>
        </w:p>
        <w:p w14:paraId="2474C782" w14:textId="71D1CE7D" w:rsidR="00FF2EA7" w:rsidRPr="0027582A" w:rsidRDefault="00FF2EA7" w:rsidP="0027582A">
          <w:pPr>
            <w:pStyle w:val="TM2"/>
            <w:rPr>
              <w:kern w:val="2"/>
              <w:sz w:val="22"/>
              <w:szCs w:val="22"/>
              <w:lang w:eastAsia="fr-FR"/>
              <w14:ligatures w14:val="standardContextual"/>
            </w:rPr>
          </w:pPr>
          <w:hyperlink w:anchor="_Toc184818050" w:history="1">
            <w:r w:rsidRPr="0027582A">
              <w:rPr>
                <w:rStyle w:val="Lienhypertexte"/>
                <w:color w:val="auto"/>
              </w:rPr>
              <w:t>e.</w:t>
            </w:r>
            <w:r w:rsidRPr="0027582A">
              <w:rPr>
                <w:kern w:val="2"/>
                <w:sz w:val="22"/>
                <w:szCs w:val="22"/>
                <w:lang w:eastAsia="fr-FR"/>
                <w14:ligatures w14:val="standardContextual"/>
              </w:rPr>
              <w:tab/>
            </w:r>
            <w:r w:rsidRPr="0027582A">
              <w:rPr>
                <w:rStyle w:val="Lienhypertexte"/>
                <w:color w:val="auto"/>
              </w:rPr>
              <w:t>S-KAPE</w:t>
            </w:r>
            <w:r w:rsidRPr="0027582A">
              <w:rPr>
                <w:webHidden/>
              </w:rPr>
              <w:tab/>
            </w:r>
            <w:r w:rsidRPr="0027582A">
              <w:rPr>
                <w:webHidden/>
              </w:rPr>
              <w:fldChar w:fldCharType="begin"/>
            </w:r>
            <w:r w:rsidRPr="0027582A">
              <w:rPr>
                <w:webHidden/>
              </w:rPr>
              <w:instrText xml:space="preserve"> PAGEREF _Toc184818050 \h </w:instrText>
            </w:r>
            <w:r w:rsidRPr="0027582A">
              <w:rPr>
                <w:webHidden/>
              </w:rPr>
            </w:r>
            <w:r w:rsidRPr="0027582A">
              <w:rPr>
                <w:webHidden/>
              </w:rPr>
              <w:fldChar w:fldCharType="separate"/>
            </w:r>
            <w:r w:rsidRPr="0027582A">
              <w:rPr>
                <w:webHidden/>
              </w:rPr>
              <w:t>17</w:t>
            </w:r>
            <w:r w:rsidRPr="0027582A">
              <w:rPr>
                <w:webHidden/>
              </w:rPr>
              <w:fldChar w:fldCharType="end"/>
            </w:r>
          </w:hyperlink>
        </w:p>
        <w:p w14:paraId="2F168072" w14:textId="413CF927" w:rsidR="00FF2EA7" w:rsidRPr="0027582A" w:rsidRDefault="00FF2EA7" w:rsidP="0027582A">
          <w:pPr>
            <w:pStyle w:val="TM2"/>
            <w:rPr>
              <w:kern w:val="2"/>
              <w:sz w:val="22"/>
              <w:szCs w:val="22"/>
              <w:lang w:eastAsia="fr-FR"/>
              <w14:ligatures w14:val="standardContextual"/>
            </w:rPr>
          </w:pPr>
          <w:hyperlink w:anchor="_Toc184818051" w:history="1">
            <w:r w:rsidRPr="0027582A">
              <w:rPr>
                <w:rStyle w:val="Lienhypertexte"/>
                <w:color w:val="auto"/>
              </w:rPr>
              <w:t>f.</w:t>
            </w:r>
            <w:r w:rsidRPr="0027582A">
              <w:rPr>
                <w:kern w:val="2"/>
                <w:sz w:val="22"/>
                <w:szCs w:val="22"/>
                <w:lang w:eastAsia="fr-FR"/>
                <w14:ligatures w14:val="standardContextual"/>
              </w:rPr>
              <w:tab/>
            </w:r>
            <w:r w:rsidRPr="0027582A">
              <w:rPr>
                <w:rStyle w:val="Lienhypertexte"/>
                <w:color w:val="auto"/>
              </w:rPr>
              <w:t>VISTA CINEMA</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_Toc184818051 \h </w:instrText>
            </w:r>
            <w:r w:rsidRPr="0027582A">
              <w:rPr>
                <w:webHidden/>
              </w:rPr>
            </w:r>
            <w:r w:rsidRPr="0027582A">
              <w:rPr>
                <w:webHidden/>
              </w:rPr>
              <w:fldChar w:fldCharType="separate"/>
            </w:r>
            <w:r w:rsidRPr="0027582A">
              <w:rPr>
                <w:webHidden/>
              </w:rPr>
              <w:t>19</w:t>
            </w:r>
            <w:r w:rsidRPr="0027582A">
              <w:rPr>
                <w:webHidden/>
              </w:rPr>
              <w:fldChar w:fldCharType="end"/>
            </w:r>
          </w:hyperlink>
        </w:p>
        <w:p w14:paraId="0D4A746D" w14:textId="42E70C81" w:rsidR="00FF2EA7" w:rsidRPr="0027582A" w:rsidRDefault="00FF2EA7" w:rsidP="0027582A">
          <w:pPr>
            <w:pStyle w:val="TM2"/>
            <w:rPr>
              <w:kern w:val="2"/>
              <w:sz w:val="22"/>
              <w:szCs w:val="22"/>
              <w:lang w:eastAsia="fr-FR"/>
              <w14:ligatures w14:val="standardContextual"/>
            </w:rPr>
          </w:pPr>
          <w:hyperlink w:anchor="_Toc184818052" w:history="1">
            <w:r w:rsidRPr="0027582A">
              <w:rPr>
                <w:rStyle w:val="Lienhypertexte"/>
                <w:color w:val="auto"/>
              </w:rPr>
              <w:t>g.</w:t>
            </w:r>
            <w:r w:rsidRPr="0027582A">
              <w:rPr>
                <w:kern w:val="2"/>
                <w:sz w:val="22"/>
                <w:szCs w:val="22"/>
                <w:lang w:eastAsia="fr-FR"/>
                <w14:ligatures w14:val="standardContextual"/>
              </w:rPr>
              <w:tab/>
            </w:r>
            <w:r w:rsidRPr="0027582A">
              <w:rPr>
                <w:rStyle w:val="Lienhypertexte"/>
                <w:color w:val="auto"/>
              </w:rPr>
              <w:t>STAR</w:t>
            </w:r>
            <w:r w:rsidRPr="0027582A">
              <w:rPr>
                <w:webHidden/>
              </w:rPr>
              <w:tab/>
            </w:r>
            <w:r w:rsidRPr="0027582A">
              <w:rPr>
                <w:webHidden/>
              </w:rPr>
              <w:fldChar w:fldCharType="begin"/>
            </w:r>
            <w:r w:rsidRPr="0027582A">
              <w:rPr>
                <w:webHidden/>
              </w:rPr>
              <w:instrText xml:space="preserve"> PAGEREF _Toc184818052 \h </w:instrText>
            </w:r>
            <w:r w:rsidRPr="0027582A">
              <w:rPr>
                <w:webHidden/>
              </w:rPr>
            </w:r>
            <w:r w:rsidRPr="0027582A">
              <w:rPr>
                <w:webHidden/>
              </w:rPr>
              <w:fldChar w:fldCharType="separate"/>
            </w:r>
            <w:r w:rsidRPr="0027582A">
              <w:rPr>
                <w:webHidden/>
              </w:rPr>
              <w:t>19</w:t>
            </w:r>
            <w:r w:rsidRPr="0027582A">
              <w:rPr>
                <w:webHidden/>
              </w:rPr>
              <w:fldChar w:fldCharType="end"/>
            </w:r>
          </w:hyperlink>
        </w:p>
        <w:p w14:paraId="7C61395C" w14:textId="5B2F304C" w:rsidR="00FF2EA7" w:rsidRPr="0027582A" w:rsidRDefault="00FF2EA7" w:rsidP="0027582A">
          <w:pPr>
            <w:pStyle w:val="TM2"/>
            <w:rPr>
              <w:kern w:val="2"/>
              <w:sz w:val="22"/>
              <w:szCs w:val="22"/>
              <w:lang w:eastAsia="fr-FR"/>
              <w14:ligatures w14:val="standardContextual"/>
            </w:rPr>
          </w:pPr>
          <w:hyperlink w:anchor="_Toc184818053" w:history="1">
            <w:r w:rsidRPr="0027582A">
              <w:rPr>
                <w:rStyle w:val="Lienhypertexte"/>
                <w:color w:val="auto"/>
              </w:rPr>
              <w:t>h.</w:t>
            </w:r>
            <w:r w:rsidRPr="0027582A">
              <w:rPr>
                <w:kern w:val="2"/>
                <w:sz w:val="22"/>
                <w:szCs w:val="22"/>
                <w:lang w:eastAsia="fr-FR"/>
                <w14:ligatures w14:val="standardContextual"/>
              </w:rPr>
              <w:tab/>
            </w:r>
            <w:r w:rsidRPr="0027582A">
              <w:rPr>
                <w:rStyle w:val="Lienhypertexte"/>
                <w:color w:val="auto"/>
              </w:rPr>
              <w:t>CYLINDRIK</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_Toc184818053 \h </w:instrText>
            </w:r>
            <w:r w:rsidRPr="0027582A">
              <w:rPr>
                <w:webHidden/>
              </w:rPr>
            </w:r>
            <w:r w:rsidRPr="0027582A">
              <w:rPr>
                <w:webHidden/>
              </w:rPr>
              <w:fldChar w:fldCharType="separate"/>
            </w:r>
            <w:r w:rsidRPr="0027582A">
              <w:rPr>
                <w:webHidden/>
              </w:rPr>
              <w:t>22</w:t>
            </w:r>
            <w:r w:rsidRPr="0027582A">
              <w:rPr>
                <w:webHidden/>
              </w:rPr>
              <w:fldChar w:fldCharType="end"/>
            </w:r>
          </w:hyperlink>
        </w:p>
        <w:p w14:paraId="38E26E5E" w14:textId="3C5CB95D" w:rsidR="00FF2EA7" w:rsidRPr="0027582A" w:rsidRDefault="00FF2EA7" w:rsidP="0027582A">
          <w:pPr>
            <w:pStyle w:val="TM2"/>
            <w:rPr>
              <w:kern w:val="2"/>
              <w:sz w:val="22"/>
              <w:szCs w:val="22"/>
              <w:lang w:eastAsia="fr-FR"/>
              <w14:ligatures w14:val="standardContextual"/>
            </w:rPr>
          </w:pPr>
          <w:hyperlink w:anchor="_Toc184818054" w:history="1">
            <w:r w:rsidRPr="0027582A">
              <w:rPr>
                <w:rStyle w:val="Lienhypertexte"/>
                <w:color w:val="auto"/>
              </w:rPr>
              <w:t>i.</w:t>
            </w:r>
            <w:r w:rsidRPr="0027582A">
              <w:rPr>
                <w:kern w:val="2"/>
                <w:sz w:val="22"/>
                <w:szCs w:val="22"/>
                <w:lang w:eastAsia="fr-FR"/>
                <w14:ligatures w14:val="standardContextual"/>
              </w:rPr>
              <w:tab/>
            </w:r>
            <w:r w:rsidRPr="0027582A">
              <w:rPr>
                <w:rStyle w:val="Lienhypertexte"/>
                <w:color w:val="auto"/>
              </w:rPr>
              <w:t>K-NOPE</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_Toc184818054 \h </w:instrText>
            </w:r>
            <w:r w:rsidRPr="0027582A">
              <w:rPr>
                <w:webHidden/>
              </w:rPr>
            </w:r>
            <w:r w:rsidRPr="0027582A">
              <w:rPr>
                <w:webHidden/>
              </w:rPr>
              <w:fldChar w:fldCharType="separate"/>
            </w:r>
            <w:r w:rsidRPr="0027582A">
              <w:rPr>
                <w:webHidden/>
              </w:rPr>
              <w:t>24</w:t>
            </w:r>
            <w:r w:rsidRPr="0027582A">
              <w:rPr>
                <w:webHidden/>
              </w:rPr>
              <w:fldChar w:fldCharType="end"/>
            </w:r>
          </w:hyperlink>
        </w:p>
        <w:p w14:paraId="61B0CE02" w14:textId="4C3FF1E3" w:rsidR="00FF2EA7" w:rsidRPr="0027582A" w:rsidRDefault="00FF2EA7" w:rsidP="0027582A">
          <w:pPr>
            <w:pStyle w:val="TM2"/>
            <w:rPr>
              <w:kern w:val="2"/>
              <w:sz w:val="22"/>
              <w:szCs w:val="22"/>
              <w:lang w:eastAsia="fr-FR"/>
              <w14:ligatures w14:val="standardContextual"/>
            </w:rPr>
          </w:pPr>
          <w:hyperlink w:anchor="_Toc184818055" w:history="1">
            <w:r w:rsidRPr="0027582A">
              <w:rPr>
                <w:rStyle w:val="Lienhypertexte"/>
                <w:color w:val="auto"/>
              </w:rPr>
              <w:t>j.</w:t>
            </w:r>
            <w:r w:rsidRPr="0027582A">
              <w:rPr>
                <w:kern w:val="2"/>
                <w:sz w:val="22"/>
                <w:szCs w:val="22"/>
                <w:lang w:eastAsia="fr-FR"/>
                <w14:ligatures w14:val="standardContextual"/>
              </w:rPr>
              <w:tab/>
            </w:r>
            <w:r w:rsidRPr="0027582A">
              <w:rPr>
                <w:rStyle w:val="Lienhypertexte"/>
                <w:color w:val="auto"/>
              </w:rPr>
              <w:t>CLAS</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_Toc184818055 \h </w:instrText>
            </w:r>
            <w:r w:rsidRPr="0027582A">
              <w:rPr>
                <w:webHidden/>
              </w:rPr>
            </w:r>
            <w:r w:rsidRPr="0027582A">
              <w:rPr>
                <w:webHidden/>
              </w:rPr>
              <w:fldChar w:fldCharType="separate"/>
            </w:r>
            <w:r w:rsidRPr="0027582A">
              <w:rPr>
                <w:webHidden/>
              </w:rPr>
              <w:t>26</w:t>
            </w:r>
            <w:r w:rsidRPr="0027582A">
              <w:rPr>
                <w:webHidden/>
              </w:rPr>
              <w:fldChar w:fldCharType="end"/>
            </w:r>
          </w:hyperlink>
        </w:p>
        <w:p w14:paraId="56DC15F7" w14:textId="076814AA" w:rsidR="00FF2EA7" w:rsidRPr="0027582A" w:rsidRDefault="00FF2EA7" w:rsidP="0027582A">
          <w:pPr>
            <w:pStyle w:val="TM2"/>
            <w:rPr>
              <w:kern w:val="2"/>
              <w:sz w:val="22"/>
              <w:szCs w:val="22"/>
              <w:lang w:eastAsia="fr-FR"/>
              <w14:ligatures w14:val="standardContextual"/>
            </w:rPr>
          </w:pPr>
          <w:hyperlink w:anchor="_Toc184818056" w:history="1">
            <w:r w:rsidRPr="0027582A">
              <w:rPr>
                <w:rStyle w:val="Lienhypertexte"/>
                <w:color w:val="auto"/>
              </w:rPr>
              <w:t>k.</w:t>
            </w:r>
            <w:r w:rsidRPr="0027582A">
              <w:rPr>
                <w:kern w:val="2"/>
                <w:sz w:val="22"/>
                <w:szCs w:val="22"/>
                <w:lang w:eastAsia="fr-FR"/>
                <w14:ligatures w14:val="standardContextual"/>
              </w:rPr>
              <w:tab/>
            </w:r>
            <w:r w:rsidRPr="0027582A">
              <w:rPr>
                <w:rStyle w:val="Lienhypertexte"/>
                <w:color w:val="auto"/>
              </w:rPr>
              <w:t>ECLAT²</w:t>
            </w:r>
            <w:r w:rsidRPr="0027582A">
              <w:rPr>
                <w:webHidden/>
              </w:rPr>
              <w:tab/>
            </w:r>
            <w:r w:rsidRPr="0027582A">
              <w:rPr>
                <w:webHidden/>
              </w:rPr>
              <w:fldChar w:fldCharType="begin"/>
            </w:r>
            <w:r w:rsidRPr="0027582A">
              <w:rPr>
                <w:webHidden/>
              </w:rPr>
              <w:instrText xml:space="preserve"> PAGEREF _Toc184818056 \h </w:instrText>
            </w:r>
            <w:r w:rsidRPr="0027582A">
              <w:rPr>
                <w:webHidden/>
              </w:rPr>
            </w:r>
            <w:r w:rsidRPr="0027582A">
              <w:rPr>
                <w:webHidden/>
              </w:rPr>
              <w:fldChar w:fldCharType="separate"/>
            </w:r>
            <w:r w:rsidRPr="0027582A">
              <w:rPr>
                <w:webHidden/>
              </w:rPr>
              <w:t>27</w:t>
            </w:r>
            <w:r w:rsidRPr="0027582A">
              <w:rPr>
                <w:webHidden/>
              </w:rPr>
              <w:fldChar w:fldCharType="end"/>
            </w:r>
          </w:hyperlink>
        </w:p>
        <w:p w14:paraId="54438C81" w14:textId="4C2F67C8" w:rsidR="00FF2EA7" w:rsidRPr="0027582A" w:rsidRDefault="00FF2EA7" w:rsidP="0027582A">
          <w:pPr>
            <w:pStyle w:val="TM2"/>
            <w:rPr>
              <w:kern w:val="2"/>
              <w:sz w:val="22"/>
              <w:szCs w:val="22"/>
              <w:lang w:eastAsia="fr-FR"/>
              <w14:ligatures w14:val="standardContextual"/>
            </w:rPr>
          </w:pPr>
          <w:hyperlink w:anchor="_Toc184818057" w:history="1">
            <w:r w:rsidRPr="0027582A">
              <w:rPr>
                <w:rStyle w:val="Lienhypertexte"/>
                <w:color w:val="auto"/>
              </w:rPr>
              <w:t>l.</w:t>
            </w:r>
            <w:r w:rsidRPr="0027582A">
              <w:rPr>
                <w:kern w:val="2"/>
                <w:sz w:val="22"/>
                <w:szCs w:val="22"/>
                <w:lang w:eastAsia="fr-FR"/>
                <w14:ligatures w14:val="standardContextual"/>
              </w:rPr>
              <w:tab/>
            </w:r>
            <w:r w:rsidRPr="0027582A">
              <w:rPr>
                <w:rStyle w:val="Lienhypertexte"/>
                <w:color w:val="auto"/>
              </w:rPr>
              <w:t>PHARE</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_Toc184818057 \h </w:instrText>
            </w:r>
            <w:r w:rsidRPr="0027582A">
              <w:rPr>
                <w:webHidden/>
              </w:rPr>
            </w:r>
            <w:r w:rsidRPr="0027582A">
              <w:rPr>
                <w:webHidden/>
              </w:rPr>
              <w:fldChar w:fldCharType="separate"/>
            </w:r>
            <w:r w:rsidRPr="0027582A">
              <w:rPr>
                <w:webHidden/>
              </w:rPr>
              <w:t>30</w:t>
            </w:r>
            <w:r w:rsidRPr="0027582A">
              <w:rPr>
                <w:webHidden/>
              </w:rPr>
              <w:fldChar w:fldCharType="end"/>
            </w:r>
          </w:hyperlink>
        </w:p>
        <w:p w14:paraId="3E7220A8" w14:textId="3DE6368F" w:rsidR="00FF2EA7" w:rsidRPr="0027582A" w:rsidRDefault="00FF2EA7" w:rsidP="0027582A">
          <w:pPr>
            <w:pStyle w:val="TM2"/>
            <w:rPr>
              <w:kern w:val="2"/>
              <w:sz w:val="22"/>
              <w:szCs w:val="22"/>
              <w:lang w:eastAsia="fr-FR"/>
              <w14:ligatures w14:val="standardContextual"/>
            </w:rPr>
          </w:pPr>
          <w:hyperlink w:anchor="_Toc184818058" w:history="1">
            <w:r w:rsidRPr="0027582A">
              <w:rPr>
                <w:rStyle w:val="Lienhypertexte"/>
                <w:color w:val="auto"/>
              </w:rPr>
              <w:t>m.</w:t>
            </w:r>
            <w:r w:rsidRPr="0027582A">
              <w:rPr>
                <w:kern w:val="2"/>
                <w:sz w:val="22"/>
                <w:szCs w:val="22"/>
                <w:lang w:eastAsia="fr-FR"/>
                <w14:ligatures w14:val="standardContextual"/>
              </w:rPr>
              <w:tab/>
            </w:r>
            <w:r w:rsidRPr="0027582A">
              <w:rPr>
                <w:rStyle w:val="Lienhypertexte"/>
                <w:color w:val="auto"/>
              </w:rPr>
              <w:t>TELECOMMANDE</w:t>
            </w:r>
            <w:r w:rsidRPr="0027582A">
              <w:rPr>
                <w:webHidden/>
              </w:rPr>
              <w:tab/>
            </w:r>
            <w:r w:rsidRPr="0027582A">
              <w:rPr>
                <w:webHidden/>
              </w:rPr>
              <w:fldChar w:fldCharType="begin"/>
            </w:r>
            <w:r w:rsidRPr="0027582A">
              <w:rPr>
                <w:webHidden/>
              </w:rPr>
              <w:instrText xml:space="preserve"> PAGEREF _Toc184818058 \h </w:instrText>
            </w:r>
            <w:r w:rsidRPr="0027582A">
              <w:rPr>
                <w:webHidden/>
              </w:rPr>
            </w:r>
            <w:r w:rsidRPr="0027582A">
              <w:rPr>
                <w:webHidden/>
              </w:rPr>
              <w:fldChar w:fldCharType="separate"/>
            </w:r>
            <w:r w:rsidRPr="0027582A">
              <w:rPr>
                <w:webHidden/>
              </w:rPr>
              <w:t>30</w:t>
            </w:r>
            <w:r w:rsidRPr="0027582A">
              <w:rPr>
                <w:webHidden/>
              </w:rPr>
              <w:fldChar w:fldCharType="end"/>
            </w:r>
          </w:hyperlink>
        </w:p>
        <w:p w14:paraId="3B5BA72C" w14:textId="51AD4716" w:rsidR="00FF2EA7" w:rsidRPr="0027582A" w:rsidRDefault="00FF2EA7" w:rsidP="0027582A">
          <w:pPr>
            <w:pStyle w:val="TM2"/>
            <w:rPr>
              <w:kern w:val="2"/>
              <w:sz w:val="22"/>
              <w:szCs w:val="22"/>
              <w:lang w:eastAsia="fr-FR"/>
              <w14:ligatures w14:val="standardContextual"/>
            </w:rPr>
          </w:pPr>
          <w:hyperlink w:anchor="_Toc184818059" w:history="1">
            <w:r w:rsidRPr="0027582A">
              <w:rPr>
                <w:rStyle w:val="Lienhypertexte"/>
                <w:color w:val="auto"/>
              </w:rPr>
              <w:t>n.</w:t>
            </w:r>
            <w:r w:rsidRPr="0027582A">
              <w:rPr>
                <w:kern w:val="2"/>
                <w:sz w:val="22"/>
                <w:szCs w:val="22"/>
                <w:lang w:eastAsia="fr-FR"/>
                <w14:ligatures w14:val="standardContextual"/>
              </w:rPr>
              <w:tab/>
            </w:r>
            <w:r w:rsidRPr="0027582A">
              <w:rPr>
                <w:rStyle w:val="Lienhypertexte"/>
                <w:color w:val="auto"/>
              </w:rPr>
              <w:t>BAPI</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_Toc184818059 \h </w:instrText>
            </w:r>
            <w:r w:rsidRPr="0027582A">
              <w:rPr>
                <w:webHidden/>
              </w:rPr>
            </w:r>
            <w:r w:rsidRPr="0027582A">
              <w:rPr>
                <w:webHidden/>
              </w:rPr>
              <w:fldChar w:fldCharType="separate"/>
            </w:r>
            <w:r w:rsidRPr="0027582A">
              <w:rPr>
                <w:webHidden/>
              </w:rPr>
              <w:t>31</w:t>
            </w:r>
            <w:r w:rsidRPr="0027582A">
              <w:rPr>
                <w:webHidden/>
              </w:rPr>
              <w:fldChar w:fldCharType="end"/>
            </w:r>
          </w:hyperlink>
        </w:p>
        <w:p w14:paraId="46290A2B" w14:textId="1F8A0F2D" w:rsidR="00FF2EA7" w:rsidRPr="0027582A" w:rsidRDefault="00FF2EA7">
          <w:pPr>
            <w:pStyle w:val="TM1"/>
            <w:tabs>
              <w:tab w:val="left" w:pos="440"/>
              <w:tab w:val="right" w:leader="dot" w:pos="9062"/>
            </w:tabs>
            <w:rPr>
              <w:noProof/>
              <w:kern w:val="2"/>
              <w:sz w:val="22"/>
              <w:szCs w:val="22"/>
              <w:lang w:eastAsia="fr-FR"/>
              <w14:ligatures w14:val="standardContextual"/>
            </w:rPr>
          </w:pPr>
          <w:hyperlink w:anchor="_Toc184818060" w:history="1">
            <w:r w:rsidRPr="0027582A">
              <w:rPr>
                <w:rStyle w:val="Lienhypertexte"/>
                <w:noProof/>
                <w:color w:val="auto"/>
              </w:rPr>
              <w:t>C.</w:t>
            </w:r>
            <w:r w:rsidRPr="0027582A">
              <w:rPr>
                <w:noProof/>
                <w:kern w:val="2"/>
                <w:sz w:val="22"/>
                <w:szCs w:val="22"/>
                <w:lang w:eastAsia="fr-FR"/>
                <w14:ligatures w14:val="standardContextual"/>
              </w:rPr>
              <w:tab/>
            </w:r>
            <w:r w:rsidRPr="0027582A">
              <w:rPr>
                <w:rStyle w:val="Lienhypertexte"/>
                <w:noProof/>
                <w:color w:val="auto"/>
              </w:rPr>
              <w:t>TECHNOLOGIE – ADRESSABLE</w:t>
            </w:r>
            <w:r w:rsidRPr="0027582A">
              <w:rPr>
                <w:noProof/>
                <w:webHidden/>
              </w:rPr>
              <w:tab/>
            </w:r>
            <w:r w:rsidRPr="0027582A">
              <w:rPr>
                <w:noProof/>
                <w:webHidden/>
              </w:rPr>
              <w:fldChar w:fldCharType="begin"/>
            </w:r>
            <w:r w:rsidRPr="0027582A">
              <w:rPr>
                <w:noProof/>
                <w:webHidden/>
              </w:rPr>
              <w:instrText xml:space="preserve"> PAGEREF _Toc184818060 \h </w:instrText>
            </w:r>
            <w:r w:rsidRPr="0027582A">
              <w:rPr>
                <w:noProof/>
                <w:webHidden/>
              </w:rPr>
            </w:r>
            <w:r w:rsidRPr="0027582A">
              <w:rPr>
                <w:noProof/>
                <w:webHidden/>
              </w:rPr>
              <w:fldChar w:fldCharType="separate"/>
            </w:r>
            <w:r w:rsidRPr="0027582A">
              <w:rPr>
                <w:noProof/>
                <w:webHidden/>
              </w:rPr>
              <w:t>32</w:t>
            </w:r>
            <w:r w:rsidRPr="0027582A">
              <w:rPr>
                <w:noProof/>
                <w:webHidden/>
              </w:rPr>
              <w:fldChar w:fldCharType="end"/>
            </w:r>
          </w:hyperlink>
        </w:p>
        <w:p w14:paraId="2F77DC87" w14:textId="32B206BF" w:rsidR="00FF2EA7" w:rsidRPr="0027582A" w:rsidRDefault="00FF2EA7" w:rsidP="0027582A">
          <w:pPr>
            <w:pStyle w:val="TM2"/>
            <w:rPr>
              <w:kern w:val="2"/>
              <w:sz w:val="22"/>
              <w:szCs w:val="22"/>
              <w:lang w:eastAsia="fr-FR"/>
              <w14:ligatures w14:val="standardContextual"/>
            </w:rPr>
          </w:pPr>
          <w:hyperlink w:anchor="_Toc184818061" w:history="1">
            <w:r w:rsidRPr="0027582A">
              <w:rPr>
                <w:rStyle w:val="Lienhypertexte"/>
                <w:color w:val="auto"/>
              </w:rPr>
              <w:t>a.</w:t>
            </w:r>
            <w:r w:rsidRPr="0027582A">
              <w:rPr>
                <w:kern w:val="2"/>
                <w:sz w:val="22"/>
                <w:szCs w:val="22"/>
                <w:lang w:eastAsia="fr-FR"/>
                <w14:ligatures w14:val="standardContextual"/>
              </w:rPr>
              <w:tab/>
            </w:r>
            <w:r w:rsidRPr="0027582A">
              <w:rPr>
                <w:rStyle w:val="Lienhypertexte"/>
                <w:color w:val="auto"/>
              </w:rPr>
              <w:t>Système Adressable - DiCUBE</w:t>
            </w:r>
            <w:r w:rsidRPr="0027582A">
              <w:rPr>
                <w:webHidden/>
              </w:rPr>
              <w:tab/>
            </w:r>
            <w:r w:rsidRPr="0027582A">
              <w:rPr>
                <w:webHidden/>
              </w:rPr>
              <w:fldChar w:fldCharType="begin"/>
            </w:r>
            <w:r w:rsidRPr="0027582A">
              <w:rPr>
                <w:webHidden/>
              </w:rPr>
              <w:instrText xml:space="preserve"> PAGEREF _Toc184818061 \h </w:instrText>
            </w:r>
            <w:r w:rsidRPr="0027582A">
              <w:rPr>
                <w:webHidden/>
              </w:rPr>
            </w:r>
            <w:r w:rsidRPr="0027582A">
              <w:rPr>
                <w:webHidden/>
              </w:rPr>
              <w:fldChar w:fldCharType="separate"/>
            </w:r>
            <w:r w:rsidRPr="0027582A">
              <w:rPr>
                <w:webHidden/>
              </w:rPr>
              <w:t>32</w:t>
            </w:r>
            <w:r w:rsidRPr="0027582A">
              <w:rPr>
                <w:webHidden/>
              </w:rPr>
              <w:fldChar w:fldCharType="end"/>
            </w:r>
          </w:hyperlink>
        </w:p>
        <w:p w14:paraId="2453F6C5" w14:textId="3D009C60" w:rsidR="00FF2EA7" w:rsidRPr="0027582A" w:rsidRDefault="00FF2EA7" w:rsidP="0027582A">
          <w:pPr>
            <w:pStyle w:val="TM2"/>
            <w:rPr>
              <w:kern w:val="2"/>
              <w:sz w:val="22"/>
              <w:szCs w:val="22"/>
              <w:lang w:eastAsia="fr-FR"/>
              <w14:ligatures w14:val="standardContextual"/>
            </w:rPr>
          </w:pPr>
          <w:hyperlink w:anchor="_Toc184818062" w:history="1">
            <w:r w:rsidRPr="0027582A">
              <w:rPr>
                <w:rStyle w:val="Lienhypertexte"/>
                <w:rFonts w:cstheme="majorHAnsi"/>
                <w:color w:val="auto"/>
              </w:rPr>
              <w:t>b.</w:t>
            </w:r>
            <w:r w:rsidRPr="0027582A">
              <w:rPr>
                <w:kern w:val="2"/>
                <w:sz w:val="22"/>
                <w:szCs w:val="22"/>
                <w:lang w:eastAsia="fr-FR"/>
                <w14:ligatures w14:val="standardContextual"/>
              </w:rPr>
              <w:tab/>
            </w:r>
            <w:r w:rsidRPr="0027582A">
              <w:rPr>
                <w:rStyle w:val="Lienhypertexte"/>
                <w:rFonts w:cstheme="majorHAnsi"/>
                <w:color w:val="auto"/>
              </w:rPr>
              <w:t>LUCE</w:t>
            </w:r>
            <w:r w:rsidRPr="0027582A">
              <w:rPr>
                <w:webHidden/>
              </w:rPr>
              <w:tab/>
            </w:r>
            <w:r w:rsidRPr="0027582A">
              <w:rPr>
                <w:webHidden/>
              </w:rPr>
              <w:fldChar w:fldCharType="begin"/>
            </w:r>
            <w:r w:rsidRPr="0027582A">
              <w:rPr>
                <w:webHidden/>
              </w:rPr>
              <w:instrText xml:space="preserve"> PAGEREF _Toc184818062 \h </w:instrText>
            </w:r>
            <w:r w:rsidRPr="0027582A">
              <w:rPr>
                <w:webHidden/>
              </w:rPr>
            </w:r>
            <w:r w:rsidRPr="0027582A">
              <w:rPr>
                <w:webHidden/>
              </w:rPr>
              <w:fldChar w:fldCharType="separate"/>
            </w:r>
            <w:r w:rsidRPr="0027582A">
              <w:rPr>
                <w:webHidden/>
              </w:rPr>
              <w:t>36</w:t>
            </w:r>
            <w:r w:rsidRPr="0027582A">
              <w:rPr>
                <w:webHidden/>
              </w:rPr>
              <w:fldChar w:fldCharType="end"/>
            </w:r>
          </w:hyperlink>
        </w:p>
        <w:p w14:paraId="442EA13C" w14:textId="7F8CF240" w:rsidR="00FF2EA7" w:rsidRPr="0027582A" w:rsidRDefault="00FF2EA7" w:rsidP="0027582A">
          <w:pPr>
            <w:pStyle w:val="TM2"/>
            <w:rPr>
              <w:kern w:val="2"/>
              <w:sz w:val="22"/>
              <w:szCs w:val="22"/>
              <w:lang w:eastAsia="fr-FR"/>
              <w14:ligatures w14:val="standardContextual"/>
            </w:rPr>
          </w:pPr>
          <w:hyperlink w:anchor="_Toc184818063" w:history="1">
            <w:r w:rsidRPr="0027582A">
              <w:rPr>
                <w:rStyle w:val="Lienhypertexte"/>
                <w:rFonts w:cstheme="majorHAnsi"/>
                <w:color w:val="auto"/>
              </w:rPr>
              <w:t>c.</w:t>
            </w:r>
            <w:r w:rsidRPr="0027582A">
              <w:rPr>
                <w:kern w:val="2"/>
                <w:sz w:val="22"/>
                <w:szCs w:val="22"/>
                <w:lang w:eastAsia="fr-FR"/>
                <w14:ligatures w14:val="standardContextual"/>
              </w:rPr>
              <w:tab/>
            </w:r>
            <w:r w:rsidRPr="0027582A">
              <w:rPr>
                <w:rStyle w:val="Lienhypertexte"/>
                <w:rFonts w:cstheme="majorHAnsi"/>
                <w:color w:val="auto"/>
              </w:rPr>
              <w:t>SPARK</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_Toc184818063 \h </w:instrText>
            </w:r>
            <w:r w:rsidRPr="0027582A">
              <w:rPr>
                <w:webHidden/>
              </w:rPr>
            </w:r>
            <w:r w:rsidRPr="0027582A">
              <w:rPr>
                <w:webHidden/>
              </w:rPr>
              <w:fldChar w:fldCharType="separate"/>
            </w:r>
            <w:r w:rsidRPr="0027582A">
              <w:rPr>
                <w:webHidden/>
              </w:rPr>
              <w:t>38</w:t>
            </w:r>
            <w:r w:rsidRPr="0027582A">
              <w:rPr>
                <w:webHidden/>
              </w:rPr>
              <w:fldChar w:fldCharType="end"/>
            </w:r>
          </w:hyperlink>
        </w:p>
        <w:p w14:paraId="4BEC4114" w14:textId="5D368A98" w:rsidR="00FF2EA7" w:rsidRPr="0027582A" w:rsidRDefault="00FF2EA7" w:rsidP="0027582A">
          <w:pPr>
            <w:pStyle w:val="TM2"/>
            <w:rPr>
              <w:kern w:val="2"/>
              <w:sz w:val="22"/>
              <w:szCs w:val="22"/>
              <w:lang w:eastAsia="fr-FR"/>
              <w14:ligatures w14:val="standardContextual"/>
            </w:rPr>
          </w:pPr>
          <w:hyperlink w:anchor="_Toc184818064" w:history="1">
            <w:r w:rsidRPr="0027582A">
              <w:rPr>
                <w:rStyle w:val="Lienhypertexte"/>
                <w:rFonts w:cstheme="majorHAnsi"/>
                <w:color w:val="auto"/>
              </w:rPr>
              <w:t>d.</w:t>
            </w:r>
            <w:r w:rsidRPr="0027582A">
              <w:rPr>
                <w:kern w:val="2"/>
                <w:sz w:val="22"/>
                <w:szCs w:val="22"/>
                <w:lang w:eastAsia="fr-FR"/>
                <w14:ligatures w14:val="standardContextual"/>
              </w:rPr>
              <w:tab/>
            </w:r>
            <w:r w:rsidRPr="0027582A">
              <w:rPr>
                <w:rStyle w:val="Lienhypertexte"/>
                <w:rFonts w:cstheme="majorHAnsi"/>
                <w:color w:val="auto"/>
              </w:rPr>
              <w:t>LOU</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_Toc184818064 \h </w:instrText>
            </w:r>
            <w:r w:rsidRPr="0027582A">
              <w:rPr>
                <w:webHidden/>
              </w:rPr>
            </w:r>
            <w:r w:rsidRPr="0027582A">
              <w:rPr>
                <w:webHidden/>
              </w:rPr>
              <w:fldChar w:fldCharType="separate"/>
            </w:r>
            <w:r w:rsidRPr="0027582A">
              <w:rPr>
                <w:webHidden/>
              </w:rPr>
              <w:t>42</w:t>
            </w:r>
            <w:r w:rsidRPr="0027582A">
              <w:rPr>
                <w:webHidden/>
              </w:rPr>
              <w:fldChar w:fldCharType="end"/>
            </w:r>
          </w:hyperlink>
        </w:p>
        <w:p w14:paraId="418984A4" w14:textId="106FC11D" w:rsidR="00FF2EA7" w:rsidRPr="0027582A" w:rsidRDefault="00FF2EA7" w:rsidP="0027582A">
          <w:pPr>
            <w:pStyle w:val="TM2"/>
            <w:rPr>
              <w:kern w:val="2"/>
              <w:sz w:val="22"/>
              <w:szCs w:val="22"/>
              <w:lang w:eastAsia="fr-FR"/>
              <w14:ligatures w14:val="standardContextual"/>
            </w:rPr>
          </w:pPr>
          <w:hyperlink w:anchor="_Toc184818065" w:history="1">
            <w:r w:rsidRPr="0027582A">
              <w:rPr>
                <w:rStyle w:val="Lienhypertexte"/>
                <w:rFonts w:cstheme="majorHAnsi"/>
                <w:color w:val="auto"/>
              </w:rPr>
              <w:t>e.</w:t>
            </w:r>
            <w:r w:rsidRPr="0027582A">
              <w:rPr>
                <w:kern w:val="2"/>
                <w:sz w:val="22"/>
                <w:szCs w:val="22"/>
                <w:lang w:eastAsia="fr-FR"/>
                <w14:ligatures w14:val="standardContextual"/>
              </w:rPr>
              <w:tab/>
            </w:r>
            <w:r w:rsidRPr="0027582A">
              <w:rPr>
                <w:rStyle w:val="Lienhypertexte"/>
                <w:rFonts w:cstheme="majorHAnsi"/>
                <w:color w:val="auto"/>
              </w:rPr>
              <w:t>S-KAPE</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_Toc184818065 \h </w:instrText>
            </w:r>
            <w:r w:rsidRPr="0027582A">
              <w:rPr>
                <w:webHidden/>
              </w:rPr>
            </w:r>
            <w:r w:rsidRPr="0027582A">
              <w:rPr>
                <w:webHidden/>
              </w:rPr>
              <w:fldChar w:fldCharType="separate"/>
            </w:r>
            <w:r w:rsidRPr="0027582A">
              <w:rPr>
                <w:webHidden/>
              </w:rPr>
              <w:t>44</w:t>
            </w:r>
            <w:r w:rsidRPr="0027582A">
              <w:rPr>
                <w:webHidden/>
              </w:rPr>
              <w:fldChar w:fldCharType="end"/>
            </w:r>
          </w:hyperlink>
        </w:p>
        <w:p w14:paraId="53B26264" w14:textId="2A502B7C" w:rsidR="00FF2EA7" w:rsidRPr="0027582A" w:rsidRDefault="00FF2EA7" w:rsidP="0027582A">
          <w:pPr>
            <w:pStyle w:val="TM2"/>
            <w:rPr>
              <w:kern w:val="2"/>
              <w:sz w:val="22"/>
              <w:szCs w:val="22"/>
              <w:lang w:eastAsia="fr-FR"/>
              <w14:ligatures w14:val="standardContextual"/>
            </w:rPr>
          </w:pPr>
          <w:hyperlink w:anchor="_Toc184818066" w:history="1">
            <w:r w:rsidRPr="0027582A">
              <w:rPr>
                <w:rStyle w:val="Lienhypertexte"/>
                <w:rFonts w:cstheme="majorHAnsi"/>
                <w:color w:val="auto"/>
              </w:rPr>
              <w:t>f.</w:t>
            </w:r>
            <w:r w:rsidRPr="0027582A">
              <w:rPr>
                <w:kern w:val="2"/>
                <w:sz w:val="22"/>
                <w:szCs w:val="22"/>
                <w:lang w:eastAsia="fr-FR"/>
                <w14:ligatures w14:val="standardContextual"/>
              </w:rPr>
              <w:tab/>
            </w:r>
            <w:r w:rsidRPr="0027582A">
              <w:rPr>
                <w:rStyle w:val="Lienhypertexte"/>
                <w:rFonts w:cstheme="majorHAnsi"/>
                <w:color w:val="auto"/>
              </w:rPr>
              <w:t>CYLINDRIK</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_Toc184818066 \h </w:instrText>
            </w:r>
            <w:r w:rsidRPr="0027582A">
              <w:rPr>
                <w:webHidden/>
              </w:rPr>
            </w:r>
            <w:r w:rsidRPr="0027582A">
              <w:rPr>
                <w:webHidden/>
              </w:rPr>
              <w:fldChar w:fldCharType="separate"/>
            </w:r>
            <w:r w:rsidRPr="0027582A">
              <w:rPr>
                <w:webHidden/>
              </w:rPr>
              <w:t>46</w:t>
            </w:r>
            <w:r w:rsidRPr="0027582A">
              <w:rPr>
                <w:webHidden/>
              </w:rPr>
              <w:fldChar w:fldCharType="end"/>
            </w:r>
          </w:hyperlink>
        </w:p>
        <w:p w14:paraId="7D7575DC" w14:textId="60A1057E" w:rsidR="00FF2EA7" w:rsidRPr="0027582A" w:rsidRDefault="00FF2EA7" w:rsidP="0027582A">
          <w:pPr>
            <w:pStyle w:val="TM2"/>
            <w:rPr>
              <w:kern w:val="2"/>
              <w:sz w:val="22"/>
              <w:szCs w:val="22"/>
              <w:lang w:eastAsia="fr-FR"/>
              <w14:ligatures w14:val="standardContextual"/>
            </w:rPr>
          </w:pPr>
          <w:hyperlink w:anchor="_Toc184818067" w:history="1">
            <w:r w:rsidRPr="0027582A">
              <w:rPr>
                <w:rStyle w:val="Lienhypertexte"/>
                <w:rFonts w:cstheme="majorHAnsi"/>
                <w:color w:val="auto"/>
              </w:rPr>
              <w:t>g.</w:t>
            </w:r>
            <w:r w:rsidRPr="0027582A">
              <w:rPr>
                <w:kern w:val="2"/>
                <w:sz w:val="22"/>
                <w:szCs w:val="22"/>
                <w:lang w:eastAsia="fr-FR"/>
                <w14:ligatures w14:val="standardContextual"/>
              </w:rPr>
              <w:tab/>
            </w:r>
            <w:r w:rsidRPr="0027582A">
              <w:rPr>
                <w:rStyle w:val="Lienhypertexte"/>
                <w:rFonts w:cstheme="majorHAnsi"/>
                <w:color w:val="auto"/>
              </w:rPr>
              <w:t>K-NOPE</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_Toc184818067 \h </w:instrText>
            </w:r>
            <w:r w:rsidRPr="0027582A">
              <w:rPr>
                <w:webHidden/>
              </w:rPr>
            </w:r>
            <w:r w:rsidRPr="0027582A">
              <w:rPr>
                <w:webHidden/>
              </w:rPr>
              <w:fldChar w:fldCharType="separate"/>
            </w:r>
            <w:r w:rsidRPr="0027582A">
              <w:rPr>
                <w:webHidden/>
              </w:rPr>
              <w:t>48</w:t>
            </w:r>
            <w:r w:rsidRPr="0027582A">
              <w:rPr>
                <w:webHidden/>
              </w:rPr>
              <w:fldChar w:fldCharType="end"/>
            </w:r>
          </w:hyperlink>
        </w:p>
        <w:p w14:paraId="1E376977" w14:textId="01975F61" w:rsidR="00FF2EA7" w:rsidRPr="0027582A" w:rsidRDefault="00FF2EA7" w:rsidP="0027582A">
          <w:pPr>
            <w:pStyle w:val="TM2"/>
            <w:rPr>
              <w:kern w:val="2"/>
              <w:sz w:val="22"/>
              <w:szCs w:val="22"/>
              <w:lang w:eastAsia="fr-FR"/>
              <w14:ligatures w14:val="standardContextual"/>
            </w:rPr>
          </w:pPr>
          <w:hyperlink w:anchor="_Toc184818068" w:history="1">
            <w:r w:rsidRPr="0027582A">
              <w:rPr>
                <w:rStyle w:val="Lienhypertexte"/>
                <w:rFonts w:cstheme="minorHAnsi"/>
                <w:color w:val="auto"/>
              </w:rPr>
              <w:t>h.</w:t>
            </w:r>
            <w:r w:rsidRPr="0027582A">
              <w:rPr>
                <w:kern w:val="2"/>
                <w:sz w:val="22"/>
                <w:szCs w:val="22"/>
                <w:lang w:eastAsia="fr-FR"/>
                <w14:ligatures w14:val="standardContextual"/>
              </w:rPr>
              <w:tab/>
            </w:r>
            <w:r w:rsidRPr="0027582A">
              <w:rPr>
                <w:rStyle w:val="Lienhypertexte"/>
                <w:rFonts w:cstheme="majorHAnsi"/>
                <w:color w:val="auto"/>
              </w:rPr>
              <w:t>ECLAT</w:t>
            </w:r>
            <w:r w:rsidRPr="0027582A">
              <w:rPr>
                <w:rStyle w:val="Lienhypertexte"/>
                <w:rFonts w:cstheme="minorHAnsi"/>
                <w:color w:val="auto"/>
              </w:rPr>
              <w:t>²</w:t>
            </w:r>
            <w:r w:rsidRPr="0027582A">
              <w:rPr>
                <w:webHidden/>
              </w:rPr>
              <w:tab/>
            </w:r>
            <w:r w:rsidRPr="0027582A">
              <w:rPr>
                <w:webHidden/>
              </w:rPr>
              <w:fldChar w:fldCharType="begin"/>
            </w:r>
            <w:r w:rsidRPr="0027582A">
              <w:rPr>
                <w:webHidden/>
              </w:rPr>
              <w:instrText xml:space="preserve"> PAGEREF _Toc184818068 \h </w:instrText>
            </w:r>
            <w:r w:rsidRPr="0027582A">
              <w:rPr>
                <w:webHidden/>
              </w:rPr>
            </w:r>
            <w:r w:rsidRPr="0027582A">
              <w:rPr>
                <w:webHidden/>
              </w:rPr>
              <w:fldChar w:fldCharType="separate"/>
            </w:r>
            <w:r w:rsidRPr="0027582A">
              <w:rPr>
                <w:webHidden/>
              </w:rPr>
              <w:t>49</w:t>
            </w:r>
            <w:r w:rsidRPr="0027582A">
              <w:rPr>
                <w:webHidden/>
              </w:rPr>
              <w:fldChar w:fldCharType="end"/>
            </w:r>
          </w:hyperlink>
        </w:p>
        <w:p w14:paraId="4ED5CD7A" w14:textId="1C5C9DA0" w:rsidR="00FF2EA7" w:rsidRPr="0027582A" w:rsidRDefault="00FF2EA7" w:rsidP="0027582A">
          <w:pPr>
            <w:pStyle w:val="TM2"/>
            <w:rPr>
              <w:kern w:val="2"/>
              <w:sz w:val="22"/>
              <w:szCs w:val="22"/>
              <w:lang w:eastAsia="fr-FR"/>
              <w14:ligatures w14:val="standardContextual"/>
            </w:rPr>
          </w:pPr>
          <w:hyperlink w:anchor="_Toc184818069" w:history="1">
            <w:r w:rsidRPr="0027582A">
              <w:rPr>
                <w:rStyle w:val="Lienhypertexte"/>
                <w:rFonts w:cstheme="majorHAnsi"/>
                <w:color w:val="auto"/>
              </w:rPr>
              <w:t>i.</w:t>
            </w:r>
            <w:r w:rsidRPr="0027582A">
              <w:rPr>
                <w:kern w:val="2"/>
                <w:sz w:val="22"/>
                <w:szCs w:val="22"/>
                <w:lang w:eastAsia="fr-FR"/>
                <w14:ligatures w14:val="standardContextual"/>
              </w:rPr>
              <w:tab/>
            </w:r>
            <w:r w:rsidRPr="0027582A">
              <w:rPr>
                <w:rStyle w:val="Lienhypertexte"/>
                <w:rFonts w:cstheme="majorHAnsi"/>
                <w:color w:val="auto"/>
              </w:rPr>
              <w:t>PHARE</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_Toc184818069 \h </w:instrText>
            </w:r>
            <w:r w:rsidRPr="0027582A">
              <w:rPr>
                <w:webHidden/>
              </w:rPr>
            </w:r>
            <w:r w:rsidRPr="0027582A">
              <w:rPr>
                <w:webHidden/>
              </w:rPr>
              <w:fldChar w:fldCharType="separate"/>
            </w:r>
            <w:r w:rsidRPr="0027582A">
              <w:rPr>
                <w:webHidden/>
              </w:rPr>
              <w:t>53</w:t>
            </w:r>
            <w:r w:rsidRPr="0027582A">
              <w:rPr>
                <w:webHidden/>
              </w:rPr>
              <w:fldChar w:fldCharType="end"/>
            </w:r>
          </w:hyperlink>
        </w:p>
        <w:p w14:paraId="7B389397" w14:textId="2AF1731C" w:rsidR="00FF2EA7" w:rsidRPr="0027582A" w:rsidRDefault="00FF2EA7">
          <w:pPr>
            <w:pStyle w:val="TM1"/>
            <w:tabs>
              <w:tab w:val="left" w:pos="440"/>
              <w:tab w:val="right" w:leader="dot" w:pos="9062"/>
            </w:tabs>
            <w:rPr>
              <w:noProof/>
              <w:kern w:val="2"/>
              <w:sz w:val="22"/>
              <w:szCs w:val="22"/>
              <w:lang w:eastAsia="fr-FR"/>
              <w14:ligatures w14:val="standardContextual"/>
            </w:rPr>
          </w:pPr>
          <w:hyperlink w:anchor="_Toc184818070" w:history="1">
            <w:r w:rsidRPr="0027582A">
              <w:rPr>
                <w:rStyle w:val="Lienhypertexte"/>
                <w:rFonts w:cstheme="majorHAnsi"/>
                <w:caps/>
                <w:noProof/>
                <w:color w:val="auto"/>
              </w:rPr>
              <w:t>D.</w:t>
            </w:r>
            <w:r w:rsidRPr="0027582A">
              <w:rPr>
                <w:noProof/>
                <w:kern w:val="2"/>
                <w:sz w:val="22"/>
                <w:szCs w:val="22"/>
                <w:lang w:eastAsia="fr-FR"/>
                <w14:ligatures w14:val="standardContextual"/>
              </w:rPr>
              <w:tab/>
            </w:r>
            <w:r w:rsidRPr="0027582A">
              <w:rPr>
                <w:rStyle w:val="Lienhypertexte"/>
                <w:rFonts w:cstheme="majorHAnsi"/>
                <w:caps/>
                <w:noProof/>
                <w:color w:val="auto"/>
              </w:rPr>
              <w:t>TECHNOLOGIE – SOURCE CENTRALE</w:t>
            </w:r>
            <w:r w:rsidRPr="0027582A">
              <w:rPr>
                <w:noProof/>
                <w:webHidden/>
              </w:rPr>
              <w:tab/>
            </w:r>
            <w:r w:rsidRPr="0027582A">
              <w:rPr>
                <w:noProof/>
                <w:webHidden/>
              </w:rPr>
              <w:fldChar w:fldCharType="begin"/>
            </w:r>
            <w:r w:rsidRPr="0027582A">
              <w:rPr>
                <w:noProof/>
                <w:webHidden/>
              </w:rPr>
              <w:instrText xml:space="preserve"> PAGEREF _Toc184818070 \h </w:instrText>
            </w:r>
            <w:r w:rsidRPr="0027582A">
              <w:rPr>
                <w:noProof/>
                <w:webHidden/>
              </w:rPr>
            </w:r>
            <w:r w:rsidRPr="0027582A">
              <w:rPr>
                <w:noProof/>
                <w:webHidden/>
              </w:rPr>
              <w:fldChar w:fldCharType="separate"/>
            </w:r>
            <w:r w:rsidRPr="0027582A">
              <w:rPr>
                <w:noProof/>
                <w:webHidden/>
              </w:rPr>
              <w:t>54</w:t>
            </w:r>
            <w:r w:rsidRPr="0027582A">
              <w:rPr>
                <w:noProof/>
                <w:webHidden/>
              </w:rPr>
              <w:fldChar w:fldCharType="end"/>
            </w:r>
          </w:hyperlink>
        </w:p>
        <w:p w14:paraId="4482F2A1" w14:textId="5FE8C0B1" w:rsidR="00FF2EA7" w:rsidRPr="0027582A" w:rsidRDefault="00FF2EA7" w:rsidP="0027582A">
          <w:pPr>
            <w:pStyle w:val="TM2"/>
            <w:rPr>
              <w:kern w:val="2"/>
              <w:sz w:val="22"/>
              <w:szCs w:val="22"/>
              <w:lang w:eastAsia="fr-FR"/>
              <w14:ligatures w14:val="standardContextual"/>
            </w:rPr>
          </w:pPr>
          <w:hyperlink w:anchor="_Toc184818071" w:history="1">
            <w:r w:rsidRPr="0027582A">
              <w:rPr>
                <w:rStyle w:val="Lienhypertexte"/>
                <w:rFonts w:cstheme="majorHAnsi"/>
                <w:color w:val="auto"/>
              </w:rPr>
              <w:t>a.</w:t>
            </w:r>
            <w:r w:rsidRPr="0027582A">
              <w:rPr>
                <w:kern w:val="2"/>
                <w:sz w:val="22"/>
                <w:szCs w:val="22"/>
                <w:lang w:eastAsia="fr-FR"/>
                <w14:ligatures w14:val="standardContextual"/>
              </w:rPr>
              <w:tab/>
            </w:r>
            <w:r w:rsidRPr="0027582A">
              <w:rPr>
                <w:rStyle w:val="Lienhypertexte"/>
                <w:rFonts w:cstheme="majorHAnsi"/>
                <w:color w:val="auto"/>
              </w:rPr>
              <w:t xml:space="preserve">SOURCE </w:t>
            </w:r>
            <w:r w:rsidR="00BD73DE">
              <w:rPr>
                <w:rStyle w:val="Lienhypertexte"/>
                <w:rFonts w:cstheme="majorHAnsi"/>
                <w:color w:val="auto"/>
              </w:rPr>
              <w:t>–</w:t>
            </w:r>
            <w:r w:rsidRPr="0027582A">
              <w:rPr>
                <w:rStyle w:val="Lienhypertexte"/>
                <w:rFonts w:cstheme="majorHAnsi"/>
                <w:color w:val="auto"/>
              </w:rPr>
              <w:t xml:space="preserve"> ONDULEUR</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_Toc184818071 \h </w:instrText>
            </w:r>
            <w:r w:rsidRPr="0027582A">
              <w:rPr>
                <w:webHidden/>
              </w:rPr>
            </w:r>
            <w:r w:rsidRPr="0027582A">
              <w:rPr>
                <w:webHidden/>
              </w:rPr>
              <w:fldChar w:fldCharType="separate"/>
            </w:r>
            <w:r w:rsidRPr="0027582A">
              <w:rPr>
                <w:webHidden/>
              </w:rPr>
              <w:t>54</w:t>
            </w:r>
            <w:r w:rsidRPr="0027582A">
              <w:rPr>
                <w:webHidden/>
              </w:rPr>
              <w:fldChar w:fldCharType="end"/>
            </w:r>
          </w:hyperlink>
        </w:p>
        <w:p w14:paraId="6EA2DE2E" w14:textId="7F353EA2" w:rsidR="00FF2EA7" w:rsidRPr="0027582A" w:rsidRDefault="00FF2EA7" w:rsidP="0027582A">
          <w:pPr>
            <w:pStyle w:val="TM2"/>
            <w:rPr>
              <w:kern w:val="2"/>
              <w:sz w:val="22"/>
              <w:szCs w:val="22"/>
              <w:lang w:eastAsia="fr-FR"/>
              <w14:ligatures w14:val="standardContextual"/>
            </w:rPr>
          </w:pPr>
          <w:hyperlink w:anchor="_Toc184818072" w:history="1">
            <w:r w:rsidRPr="0027582A">
              <w:rPr>
                <w:rStyle w:val="Lienhypertexte"/>
                <w:rFonts w:cstheme="majorHAnsi"/>
                <w:color w:val="auto"/>
              </w:rPr>
              <w:t>b.</w:t>
            </w:r>
            <w:r w:rsidRPr="0027582A">
              <w:rPr>
                <w:kern w:val="2"/>
                <w:sz w:val="22"/>
                <w:szCs w:val="22"/>
                <w:lang w:eastAsia="fr-FR"/>
                <w14:ligatures w14:val="standardContextual"/>
              </w:rPr>
              <w:tab/>
            </w:r>
            <w:r w:rsidRPr="0027582A">
              <w:rPr>
                <w:rStyle w:val="Lienhypertexte"/>
                <w:rFonts w:cstheme="majorHAnsi"/>
                <w:color w:val="auto"/>
              </w:rPr>
              <w:t>SPARK</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_Toc184818072 \h </w:instrText>
            </w:r>
            <w:r w:rsidRPr="0027582A">
              <w:rPr>
                <w:webHidden/>
              </w:rPr>
            </w:r>
            <w:r w:rsidRPr="0027582A">
              <w:rPr>
                <w:webHidden/>
              </w:rPr>
              <w:fldChar w:fldCharType="separate"/>
            </w:r>
            <w:r w:rsidRPr="0027582A">
              <w:rPr>
                <w:webHidden/>
              </w:rPr>
              <w:t>56</w:t>
            </w:r>
            <w:r w:rsidRPr="0027582A">
              <w:rPr>
                <w:webHidden/>
              </w:rPr>
              <w:fldChar w:fldCharType="end"/>
            </w:r>
          </w:hyperlink>
        </w:p>
        <w:p w14:paraId="793286CA" w14:textId="67C9612D" w:rsidR="00FF2EA7" w:rsidRPr="0027582A" w:rsidRDefault="00FF2EA7" w:rsidP="0027582A">
          <w:pPr>
            <w:pStyle w:val="TM2"/>
            <w:rPr>
              <w:kern w:val="2"/>
              <w:sz w:val="22"/>
              <w:szCs w:val="22"/>
              <w:lang w:eastAsia="fr-FR"/>
              <w14:ligatures w14:val="standardContextual"/>
            </w:rPr>
          </w:pPr>
          <w:hyperlink w:anchor="_Toc184818073" w:history="1">
            <w:r w:rsidRPr="0027582A">
              <w:rPr>
                <w:rStyle w:val="Lienhypertexte"/>
                <w:rFonts w:cstheme="minorHAnsi"/>
                <w:color w:val="auto"/>
              </w:rPr>
              <w:t>c.</w:t>
            </w:r>
            <w:r w:rsidRPr="0027582A">
              <w:rPr>
                <w:kern w:val="2"/>
                <w:sz w:val="22"/>
                <w:szCs w:val="22"/>
                <w:lang w:eastAsia="fr-FR"/>
                <w14:ligatures w14:val="standardContextual"/>
              </w:rPr>
              <w:tab/>
            </w:r>
            <w:r w:rsidRPr="0027582A">
              <w:rPr>
                <w:rStyle w:val="Lienhypertexte"/>
                <w:rFonts w:cstheme="majorHAnsi"/>
                <w:color w:val="auto"/>
              </w:rPr>
              <w:t>ETAL</w:t>
            </w:r>
            <w:r w:rsidRPr="0027582A">
              <w:rPr>
                <w:rStyle w:val="Lienhypertexte"/>
                <w:rFonts w:cstheme="minorHAnsi"/>
                <w:color w:val="auto"/>
              </w:rPr>
              <w:t>²</w:t>
            </w:r>
            <w:r w:rsidRPr="0027582A">
              <w:rPr>
                <w:webHidden/>
              </w:rPr>
              <w:tab/>
            </w:r>
            <w:r w:rsidRPr="0027582A">
              <w:rPr>
                <w:webHidden/>
              </w:rPr>
              <w:fldChar w:fldCharType="begin"/>
            </w:r>
            <w:r w:rsidRPr="0027582A">
              <w:rPr>
                <w:webHidden/>
              </w:rPr>
              <w:instrText xml:space="preserve"> PAGEREF _Toc184818073 \h </w:instrText>
            </w:r>
            <w:r w:rsidRPr="0027582A">
              <w:rPr>
                <w:webHidden/>
              </w:rPr>
            </w:r>
            <w:r w:rsidRPr="0027582A">
              <w:rPr>
                <w:webHidden/>
              </w:rPr>
              <w:fldChar w:fldCharType="separate"/>
            </w:r>
            <w:r w:rsidRPr="0027582A">
              <w:rPr>
                <w:webHidden/>
              </w:rPr>
              <w:t>60</w:t>
            </w:r>
            <w:r w:rsidRPr="0027582A">
              <w:rPr>
                <w:webHidden/>
              </w:rPr>
              <w:fldChar w:fldCharType="end"/>
            </w:r>
          </w:hyperlink>
        </w:p>
        <w:p w14:paraId="2269EBCB" w14:textId="38B0C21D" w:rsidR="00FF2EA7" w:rsidRPr="0027582A" w:rsidRDefault="00FF2EA7" w:rsidP="0027582A">
          <w:pPr>
            <w:pStyle w:val="TM2"/>
            <w:rPr>
              <w:kern w:val="2"/>
              <w:sz w:val="22"/>
              <w:szCs w:val="22"/>
              <w:lang w:eastAsia="fr-FR"/>
              <w14:ligatures w14:val="standardContextual"/>
            </w:rPr>
          </w:pPr>
          <w:hyperlink w:anchor="_Toc184818074" w:history="1">
            <w:r w:rsidRPr="0027582A">
              <w:rPr>
                <w:rStyle w:val="Lienhypertexte"/>
                <w:rFonts w:cstheme="majorHAnsi"/>
                <w:color w:val="auto"/>
              </w:rPr>
              <w:t>d.</w:t>
            </w:r>
            <w:r w:rsidRPr="0027582A">
              <w:rPr>
                <w:kern w:val="2"/>
                <w:sz w:val="22"/>
                <w:szCs w:val="22"/>
                <w:lang w:eastAsia="fr-FR"/>
                <w14:ligatures w14:val="standardContextual"/>
              </w:rPr>
              <w:tab/>
            </w:r>
            <w:r w:rsidRPr="0027582A">
              <w:rPr>
                <w:rStyle w:val="Lienhypertexte"/>
                <w:rFonts w:cstheme="majorHAnsi"/>
                <w:color w:val="auto"/>
              </w:rPr>
              <w:t>LOU</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_Toc184818074 \h </w:instrText>
            </w:r>
            <w:r w:rsidRPr="0027582A">
              <w:rPr>
                <w:webHidden/>
              </w:rPr>
            </w:r>
            <w:r w:rsidRPr="0027582A">
              <w:rPr>
                <w:webHidden/>
              </w:rPr>
              <w:fldChar w:fldCharType="separate"/>
            </w:r>
            <w:r w:rsidRPr="0027582A">
              <w:rPr>
                <w:webHidden/>
              </w:rPr>
              <w:t>61</w:t>
            </w:r>
            <w:r w:rsidRPr="0027582A">
              <w:rPr>
                <w:webHidden/>
              </w:rPr>
              <w:fldChar w:fldCharType="end"/>
            </w:r>
          </w:hyperlink>
        </w:p>
        <w:p w14:paraId="5487A0B0" w14:textId="26E1D209" w:rsidR="00FF2EA7" w:rsidRPr="0027582A" w:rsidRDefault="00FF2EA7" w:rsidP="0027582A">
          <w:pPr>
            <w:pStyle w:val="TM2"/>
            <w:rPr>
              <w:kern w:val="2"/>
              <w:sz w:val="22"/>
              <w:szCs w:val="22"/>
              <w:lang w:eastAsia="fr-FR"/>
              <w14:ligatures w14:val="standardContextual"/>
            </w:rPr>
          </w:pPr>
          <w:hyperlink w:anchor="_Toc184818075" w:history="1">
            <w:r w:rsidRPr="0027582A">
              <w:rPr>
                <w:rStyle w:val="Lienhypertexte"/>
                <w:rFonts w:cstheme="majorHAnsi"/>
                <w:color w:val="auto"/>
              </w:rPr>
              <w:t>e.</w:t>
            </w:r>
            <w:r w:rsidRPr="0027582A">
              <w:rPr>
                <w:kern w:val="2"/>
                <w:sz w:val="22"/>
                <w:szCs w:val="22"/>
                <w:lang w:eastAsia="fr-FR"/>
                <w14:ligatures w14:val="standardContextual"/>
              </w:rPr>
              <w:tab/>
            </w:r>
            <w:r w:rsidRPr="0027582A">
              <w:rPr>
                <w:rStyle w:val="Lienhypertexte"/>
                <w:rFonts w:cstheme="majorHAnsi"/>
                <w:color w:val="auto"/>
              </w:rPr>
              <w:t>S-KAPE</w:t>
            </w:r>
            <w:r w:rsidRPr="0027582A">
              <w:rPr>
                <w:webHidden/>
              </w:rPr>
              <w:tab/>
            </w:r>
            <w:r w:rsidRPr="0027582A">
              <w:rPr>
                <w:webHidden/>
              </w:rPr>
              <w:fldChar w:fldCharType="begin"/>
            </w:r>
            <w:r w:rsidRPr="0027582A">
              <w:rPr>
                <w:webHidden/>
              </w:rPr>
              <w:instrText xml:space="preserve"> PAGEREF _Toc184818075 \h </w:instrText>
            </w:r>
            <w:r w:rsidRPr="0027582A">
              <w:rPr>
                <w:webHidden/>
              </w:rPr>
            </w:r>
            <w:r w:rsidRPr="0027582A">
              <w:rPr>
                <w:webHidden/>
              </w:rPr>
              <w:fldChar w:fldCharType="separate"/>
            </w:r>
            <w:r w:rsidRPr="0027582A">
              <w:rPr>
                <w:webHidden/>
              </w:rPr>
              <w:t>63</w:t>
            </w:r>
            <w:r w:rsidRPr="0027582A">
              <w:rPr>
                <w:webHidden/>
              </w:rPr>
              <w:fldChar w:fldCharType="end"/>
            </w:r>
          </w:hyperlink>
        </w:p>
        <w:p w14:paraId="722C66E3" w14:textId="7013B6B6" w:rsidR="00FF2EA7" w:rsidRPr="0027582A" w:rsidRDefault="00FF2EA7" w:rsidP="0027582A">
          <w:pPr>
            <w:pStyle w:val="TM2"/>
            <w:rPr>
              <w:kern w:val="2"/>
              <w:sz w:val="22"/>
              <w:szCs w:val="22"/>
              <w:lang w:eastAsia="fr-FR"/>
              <w14:ligatures w14:val="standardContextual"/>
            </w:rPr>
          </w:pPr>
          <w:hyperlink w:anchor="_Toc184818076" w:history="1">
            <w:r w:rsidRPr="0027582A">
              <w:rPr>
                <w:rStyle w:val="Lienhypertexte"/>
                <w:color w:val="auto"/>
              </w:rPr>
              <w:t>f.</w:t>
            </w:r>
            <w:r w:rsidRPr="0027582A">
              <w:rPr>
                <w:kern w:val="2"/>
                <w:sz w:val="22"/>
                <w:szCs w:val="22"/>
                <w:lang w:eastAsia="fr-FR"/>
                <w14:ligatures w14:val="standardContextual"/>
              </w:rPr>
              <w:tab/>
            </w:r>
            <w:r w:rsidRPr="0027582A">
              <w:rPr>
                <w:rStyle w:val="Lienhypertexte"/>
                <w:color w:val="auto"/>
              </w:rPr>
              <w:t>VISTA CINEMA</w:t>
            </w:r>
            <w:r w:rsidR="00BD73DE">
              <w:rPr>
                <w:rStyle w:val="Lienhypertexte"/>
                <w:color w:val="auto"/>
              </w:rPr>
              <w:t xml:space="preserve"> </w:t>
            </w:r>
            <w:r w:rsidRPr="0027582A">
              <w:rPr>
                <w:webHidden/>
              </w:rPr>
              <w:tab/>
            </w:r>
            <w:r w:rsidRPr="0027582A">
              <w:rPr>
                <w:webHidden/>
              </w:rPr>
              <w:fldChar w:fldCharType="begin"/>
            </w:r>
            <w:r w:rsidRPr="0027582A">
              <w:rPr>
                <w:webHidden/>
              </w:rPr>
              <w:instrText xml:space="preserve"> PAGEREF _Toc184818076 \h </w:instrText>
            </w:r>
            <w:r w:rsidRPr="0027582A">
              <w:rPr>
                <w:webHidden/>
              </w:rPr>
            </w:r>
            <w:r w:rsidRPr="0027582A">
              <w:rPr>
                <w:webHidden/>
              </w:rPr>
              <w:fldChar w:fldCharType="separate"/>
            </w:r>
            <w:r w:rsidRPr="0027582A">
              <w:rPr>
                <w:webHidden/>
              </w:rPr>
              <w:t>64</w:t>
            </w:r>
            <w:r w:rsidRPr="0027582A">
              <w:rPr>
                <w:webHidden/>
              </w:rPr>
              <w:fldChar w:fldCharType="end"/>
            </w:r>
          </w:hyperlink>
        </w:p>
        <w:p w14:paraId="2C740256" w14:textId="024E080B" w:rsidR="00FF2EA7" w:rsidRPr="0027582A" w:rsidRDefault="00FF2EA7" w:rsidP="0027582A">
          <w:pPr>
            <w:pStyle w:val="TM2"/>
            <w:rPr>
              <w:kern w:val="2"/>
              <w:sz w:val="22"/>
              <w:szCs w:val="22"/>
              <w:lang w:eastAsia="fr-FR"/>
              <w14:ligatures w14:val="standardContextual"/>
            </w:rPr>
          </w:pPr>
          <w:hyperlink w:anchor="_Toc184818077" w:history="1">
            <w:r w:rsidRPr="0027582A">
              <w:rPr>
                <w:rStyle w:val="Lienhypertexte"/>
                <w:rFonts w:cstheme="majorHAnsi"/>
                <w:color w:val="auto"/>
              </w:rPr>
              <w:t>g.</w:t>
            </w:r>
            <w:r w:rsidRPr="0027582A">
              <w:rPr>
                <w:kern w:val="2"/>
                <w:sz w:val="22"/>
                <w:szCs w:val="22"/>
                <w:lang w:eastAsia="fr-FR"/>
                <w14:ligatures w14:val="standardContextual"/>
              </w:rPr>
              <w:tab/>
            </w:r>
            <w:r w:rsidRPr="0027582A">
              <w:rPr>
                <w:rStyle w:val="Lienhypertexte"/>
                <w:rFonts w:cstheme="majorHAnsi"/>
                <w:color w:val="auto"/>
              </w:rPr>
              <w:t>STAR</w:t>
            </w:r>
            <w:r w:rsidRPr="0027582A">
              <w:rPr>
                <w:webHidden/>
              </w:rPr>
              <w:tab/>
            </w:r>
            <w:r w:rsidRPr="0027582A">
              <w:rPr>
                <w:webHidden/>
              </w:rPr>
              <w:fldChar w:fldCharType="begin"/>
            </w:r>
            <w:r w:rsidRPr="0027582A">
              <w:rPr>
                <w:webHidden/>
              </w:rPr>
              <w:instrText xml:space="preserve"> PAGEREF _Toc184818077 \h </w:instrText>
            </w:r>
            <w:r w:rsidRPr="0027582A">
              <w:rPr>
                <w:webHidden/>
              </w:rPr>
            </w:r>
            <w:r w:rsidRPr="0027582A">
              <w:rPr>
                <w:webHidden/>
              </w:rPr>
              <w:fldChar w:fldCharType="separate"/>
            </w:r>
            <w:r w:rsidRPr="0027582A">
              <w:rPr>
                <w:webHidden/>
              </w:rPr>
              <w:t>65</w:t>
            </w:r>
            <w:r w:rsidRPr="0027582A">
              <w:rPr>
                <w:webHidden/>
              </w:rPr>
              <w:fldChar w:fldCharType="end"/>
            </w:r>
          </w:hyperlink>
        </w:p>
        <w:p w14:paraId="798A580F" w14:textId="3F555EB3" w:rsidR="00FF2EA7" w:rsidRPr="0027582A" w:rsidRDefault="00FF2EA7" w:rsidP="0027582A">
          <w:pPr>
            <w:pStyle w:val="TM2"/>
            <w:rPr>
              <w:kern w:val="2"/>
              <w:sz w:val="22"/>
              <w:szCs w:val="22"/>
              <w:lang w:eastAsia="fr-FR"/>
              <w14:ligatures w14:val="standardContextual"/>
            </w:rPr>
          </w:pPr>
          <w:hyperlink w:anchor="_Toc184818078" w:history="1">
            <w:r w:rsidRPr="0027582A">
              <w:rPr>
                <w:rStyle w:val="Lienhypertexte"/>
                <w:rFonts w:cstheme="majorHAnsi"/>
                <w:color w:val="auto"/>
              </w:rPr>
              <w:t>h.</w:t>
            </w:r>
            <w:r w:rsidRPr="0027582A">
              <w:rPr>
                <w:kern w:val="2"/>
                <w:sz w:val="22"/>
                <w:szCs w:val="22"/>
                <w:lang w:eastAsia="fr-FR"/>
                <w14:ligatures w14:val="standardContextual"/>
              </w:rPr>
              <w:tab/>
            </w:r>
            <w:r w:rsidRPr="0027582A">
              <w:rPr>
                <w:rStyle w:val="Lienhypertexte"/>
                <w:rFonts w:cstheme="majorHAnsi"/>
                <w:color w:val="auto"/>
              </w:rPr>
              <w:t>CYLINDRIK</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_Toc184818078 \h </w:instrText>
            </w:r>
            <w:r w:rsidRPr="0027582A">
              <w:rPr>
                <w:webHidden/>
              </w:rPr>
            </w:r>
            <w:r w:rsidRPr="0027582A">
              <w:rPr>
                <w:webHidden/>
              </w:rPr>
              <w:fldChar w:fldCharType="separate"/>
            </w:r>
            <w:r w:rsidRPr="0027582A">
              <w:rPr>
                <w:webHidden/>
              </w:rPr>
              <w:t>67</w:t>
            </w:r>
            <w:r w:rsidRPr="0027582A">
              <w:rPr>
                <w:webHidden/>
              </w:rPr>
              <w:fldChar w:fldCharType="end"/>
            </w:r>
          </w:hyperlink>
        </w:p>
        <w:p w14:paraId="4B6127D7" w14:textId="491ED929" w:rsidR="00FF2EA7" w:rsidRPr="0027582A" w:rsidRDefault="00FF2EA7" w:rsidP="0027582A">
          <w:pPr>
            <w:pStyle w:val="TM2"/>
            <w:rPr>
              <w:kern w:val="2"/>
              <w:sz w:val="22"/>
              <w:szCs w:val="22"/>
              <w:lang w:eastAsia="fr-FR"/>
              <w14:ligatures w14:val="standardContextual"/>
            </w:rPr>
          </w:pPr>
          <w:hyperlink w:anchor="_Toc184818079" w:history="1">
            <w:r w:rsidRPr="0027582A">
              <w:rPr>
                <w:rStyle w:val="Lienhypertexte"/>
                <w:rFonts w:cstheme="majorHAnsi"/>
                <w:color w:val="auto"/>
              </w:rPr>
              <w:t>i.</w:t>
            </w:r>
            <w:r w:rsidRPr="0027582A">
              <w:rPr>
                <w:kern w:val="2"/>
                <w:sz w:val="22"/>
                <w:szCs w:val="22"/>
                <w:lang w:eastAsia="fr-FR"/>
                <w14:ligatures w14:val="standardContextual"/>
              </w:rPr>
              <w:tab/>
            </w:r>
            <w:r w:rsidRPr="0027582A">
              <w:rPr>
                <w:rStyle w:val="Lienhypertexte"/>
                <w:rFonts w:cstheme="majorHAnsi"/>
                <w:color w:val="auto"/>
              </w:rPr>
              <w:t>K-NOPE</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_Toc184818079 \h </w:instrText>
            </w:r>
            <w:r w:rsidRPr="0027582A">
              <w:rPr>
                <w:webHidden/>
              </w:rPr>
            </w:r>
            <w:r w:rsidRPr="0027582A">
              <w:rPr>
                <w:webHidden/>
              </w:rPr>
              <w:fldChar w:fldCharType="separate"/>
            </w:r>
            <w:r w:rsidRPr="0027582A">
              <w:rPr>
                <w:webHidden/>
              </w:rPr>
              <w:t>69</w:t>
            </w:r>
            <w:r w:rsidRPr="0027582A">
              <w:rPr>
                <w:webHidden/>
              </w:rPr>
              <w:fldChar w:fldCharType="end"/>
            </w:r>
          </w:hyperlink>
        </w:p>
        <w:p w14:paraId="69424EA0" w14:textId="3F7DD575" w:rsidR="00FF2EA7" w:rsidRPr="0027582A" w:rsidRDefault="00FF2EA7" w:rsidP="0027582A">
          <w:pPr>
            <w:pStyle w:val="TM2"/>
            <w:rPr>
              <w:kern w:val="2"/>
              <w:sz w:val="22"/>
              <w:szCs w:val="22"/>
              <w:lang w:eastAsia="fr-FR"/>
              <w14:ligatures w14:val="standardContextual"/>
            </w:rPr>
          </w:pPr>
          <w:hyperlink w:anchor="_Toc184818080" w:history="1">
            <w:r w:rsidRPr="0027582A">
              <w:rPr>
                <w:rStyle w:val="Lienhypertexte"/>
                <w:rFonts w:cstheme="majorHAnsi"/>
                <w:color w:val="auto"/>
              </w:rPr>
              <w:t>j.</w:t>
            </w:r>
            <w:r w:rsidRPr="0027582A">
              <w:rPr>
                <w:kern w:val="2"/>
                <w:sz w:val="22"/>
                <w:szCs w:val="22"/>
                <w:lang w:eastAsia="fr-FR"/>
                <w14:ligatures w14:val="standardContextual"/>
              </w:rPr>
              <w:tab/>
            </w:r>
            <w:r w:rsidRPr="0027582A">
              <w:rPr>
                <w:rStyle w:val="Lienhypertexte"/>
                <w:rFonts w:cstheme="majorHAnsi"/>
                <w:color w:val="auto"/>
              </w:rPr>
              <w:t>CLAS</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_Toc184818080 \h </w:instrText>
            </w:r>
            <w:r w:rsidRPr="0027582A">
              <w:rPr>
                <w:webHidden/>
              </w:rPr>
            </w:r>
            <w:r w:rsidRPr="0027582A">
              <w:rPr>
                <w:webHidden/>
              </w:rPr>
              <w:fldChar w:fldCharType="separate"/>
            </w:r>
            <w:r w:rsidRPr="0027582A">
              <w:rPr>
                <w:webHidden/>
              </w:rPr>
              <w:t>70</w:t>
            </w:r>
            <w:r w:rsidRPr="0027582A">
              <w:rPr>
                <w:webHidden/>
              </w:rPr>
              <w:fldChar w:fldCharType="end"/>
            </w:r>
          </w:hyperlink>
        </w:p>
        <w:p w14:paraId="2FCF4311" w14:textId="78A52D8B" w:rsidR="00FF2EA7" w:rsidRPr="0027582A" w:rsidRDefault="00FF2EA7" w:rsidP="0027582A">
          <w:pPr>
            <w:pStyle w:val="TM2"/>
            <w:rPr>
              <w:kern w:val="2"/>
              <w:sz w:val="22"/>
              <w:szCs w:val="22"/>
              <w:lang w:eastAsia="fr-FR"/>
              <w14:ligatures w14:val="standardContextual"/>
            </w:rPr>
          </w:pPr>
          <w:hyperlink w:anchor="_Toc184818081" w:history="1">
            <w:r w:rsidRPr="0027582A">
              <w:rPr>
                <w:rStyle w:val="Lienhypertexte"/>
                <w:rFonts w:cstheme="minorHAnsi"/>
                <w:color w:val="auto"/>
              </w:rPr>
              <w:t>k.</w:t>
            </w:r>
            <w:r w:rsidRPr="0027582A">
              <w:rPr>
                <w:kern w:val="2"/>
                <w:sz w:val="22"/>
                <w:szCs w:val="22"/>
                <w:lang w:eastAsia="fr-FR"/>
                <w14:ligatures w14:val="standardContextual"/>
              </w:rPr>
              <w:tab/>
            </w:r>
            <w:r w:rsidRPr="0027582A">
              <w:rPr>
                <w:rStyle w:val="Lienhypertexte"/>
                <w:rFonts w:cstheme="majorHAnsi"/>
                <w:color w:val="auto"/>
              </w:rPr>
              <w:t>ECLAT</w:t>
            </w:r>
            <w:r w:rsidRPr="0027582A">
              <w:rPr>
                <w:rStyle w:val="Lienhypertexte"/>
                <w:rFonts w:cstheme="minorHAnsi"/>
                <w:color w:val="auto"/>
              </w:rPr>
              <w:t>²</w:t>
            </w:r>
            <w:r w:rsidRPr="0027582A">
              <w:rPr>
                <w:webHidden/>
              </w:rPr>
              <w:tab/>
            </w:r>
            <w:r w:rsidRPr="0027582A">
              <w:rPr>
                <w:webHidden/>
              </w:rPr>
              <w:fldChar w:fldCharType="begin"/>
            </w:r>
            <w:r w:rsidRPr="0027582A">
              <w:rPr>
                <w:webHidden/>
              </w:rPr>
              <w:instrText xml:space="preserve"> PAGEREF _Toc184818081 \h </w:instrText>
            </w:r>
            <w:r w:rsidRPr="0027582A">
              <w:rPr>
                <w:webHidden/>
              </w:rPr>
            </w:r>
            <w:r w:rsidRPr="0027582A">
              <w:rPr>
                <w:webHidden/>
              </w:rPr>
              <w:fldChar w:fldCharType="separate"/>
            </w:r>
            <w:r w:rsidRPr="0027582A">
              <w:rPr>
                <w:webHidden/>
              </w:rPr>
              <w:t>71</w:t>
            </w:r>
            <w:r w:rsidRPr="0027582A">
              <w:rPr>
                <w:webHidden/>
              </w:rPr>
              <w:fldChar w:fldCharType="end"/>
            </w:r>
          </w:hyperlink>
        </w:p>
        <w:p w14:paraId="3D4CAF14" w14:textId="5972C1FE" w:rsidR="00FF2EA7" w:rsidRPr="0027582A" w:rsidRDefault="00FF2EA7" w:rsidP="0027582A">
          <w:pPr>
            <w:pStyle w:val="TM2"/>
            <w:rPr>
              <w:kern w:val="2"/>
              <w:sz w:val="22"/>
              <w:szCs w:val="22"/>
              <w:lang w:eastAsia="fr-FR"/>
              <w14:ligatures w14:val="standardContextual"/>
            </w:rPr>
          </w:pPr>
          <w:hyperlink w:anchor="_Toc184818082" w:history="1">
            <w:r w:rsidRPr="0027582A">
              <w:rPr>
                <w:rStyle w:val="Lienhypertexte"/>
                <w:rFonts w:cstheme="majorHAnsi"/>
                <w:color w:val="auto"/>
              </w:rPr>
              <w:t>l.</w:t>
            </w:r>
            <w:r w:rsidRPr="0027582A">
              <w:rPr>
                <w:kern w:val="2"/>
                <w:sz w:val="22"/>
                <w:szCs w:val="22"/>
                <w:lang w:eastAsia="fr-FR"/>
                <w14:ligatures w14:val="standardContextual"/>
              </w:rPr>
              <w:tab/>
            </w:r>
            <w:r w:rsidRPr="0027582A">
              <w:rPr>
                <w:rStyle w:val="Lienhypertexte"/>
                <w:rFonts w:cstheme="majorHAnsi"/>
                <w:color w:val="auto"/>
              </w:rPr>
              <w:t>PHARE</w:t>
            </w:r>
            <w:r w:rsidR="00BD73DE">
              <w:rPr>
                <w:rStyle w:val="Lienhypertexte"/>
                <w:rFonts w:cstheme="majorHAnsi"/>
                <w:color w:val="auto"/>
              </w:rPr>
              <w:t xml:space="preserve"> </w:t>
            </w:r>
            <w:r w:rsidRPr="0027582A">
              <w:rPr>
                <w:webHidden/>
              </w:rPr>
              <w:tab/>
            </w:r>
            <w:r w:rsidRPr="0027582A">
              <w:rPr>
                <w:webHidden/>
              </w:rPr>
              <w:fldChar w:fldCharType="begin"/>
            </w:r>
            <w:r w:rsidRPr="0027582A">
              <w:rPr>
                <w:webHidden/>
              </w:rPr>
              <w:instrText xml:space="preserve"> PAGEREF _Toc184818082 \h </w:instrText>
            </w:r>
            <w:r w:rsidRPr="0027582A">
              <w:rPr>
                <w:webHidden/>
              </w:rPr>
            </w:r>
            <w:r w:rsidRPr="0027582A">
              <w:rPr>
                <w:webHidden/>
              </w:rPr>
              <w:fldChar w:fldCharType="separate"/>
            </w:r>
            <w:r w:rsidRPr="0027582A">
              <w:rPr>
                <w:webHidden/>
              </w:rPr>
              <w:t>74</w:t>
            </w:r>
            <w:r w:rsidRPr="0027582A">
              <w:rPr>
                <w:webHidden/>
              </w:rPr>
              <w:fldChar w:fldCharType="end"/>
            </w:r>
          </w:hyperlink>
        </w:p>
        <w:p w14:paraId="33198883" w14:textId="41E56C2E" w:rsidR="00FF0464" w:rsidRPr="0027582A" w:rsidRDefault="0008797A" w:rsidP="0027582A">
          <w:pPr>
            <w:pStyle w:val="TM2"/>
            <w:rPr>
              <w:rStyle w:val="Lienhypertexte"/>
              <w:color w:val="auto"/>
              <w:lang w:eastAsia="fr-FR"/>
            </w:rPr>
          </w:pPr>
          <w:r w:rsidRPr="0027582A">
            <w:fldChar w:fldCharType="end"/>
          </w:r>
        </w:p>
      </w:sdtContent>
    </w:sdt>
    <w:p w14:paraId="6958D2AB" w14:textId="7596D856" w:rsidR="00AF56D9" w:rsidRPr="0027582A" w:rsidRDefault="00AF56D9"/>
    <w:p w14:paraId="36CAAC55" w14:textId="77777777" w:rsidR="009932C3" w:rsidRPr="0027582A" w:rsidRDefault="009932C3">
      <w:pPr>
        <w:rPr>
          <w:rFonts w:ascii="Calibri" w:eastAsiaTheme="majorEastAsia" w:hAnsi="Calibri" w:cs="Calibri"/>
          <w:caps/>
          <w:sz w:val="28"/>
          <w:szCs w:val="22"/>
        </w:rPr>
      </w:pPr>
      <w:r w:rsidRPr="0027582A">
        <w:rPr>
          <w:rFonts w:ascii="Calibri" w:hAnsi="Calibri" w:cs="Calibri"/>
          <w:caps/>
          <w:sz w:val="28"/>
          <w:szCs w:val="22"/>
        </w:rPr>
        <w:br w:type="page"/>
      </w:r>
    </w:p>
    <w:p w14:paraId="1C2F9D6A" w14:textId="50B03719" w:rsidR="006B27D9" w:rsidRPr="00DA4D33" w:rsidRDefault="00514EB3" w:rsidP="00514EB3">
      <w:pPr>
        <w:pStyle w:val="niveau1"/>
        <w:numPr>
          <w:ilvl w:val="0"/>
          <w:numId w:val="24"/>
        </w:numPr>
        <w:rPr>
          <w:b/>
          <w:bCs/>
          <w:sz w:val="24"/>
          <w:szCs w:val="24"/>
        </w:rPr>
      </w:pPr>
      <w:bookmarkStart w:id="1" w:name="_Toc184818044"/>
      <w:r>
        <w:lastRenderedPageBreak/>
        <w:t>G</w:t>
      </w:r>
      <w:r w:rsidR="00832F38">
        <w:t>É</w:t>
      </w:r>
      <w:r w:rsidR="3299FB6E" w:rsidRPr="3519ACBF">
        <w:t>n</w:t>
      </w:r>
      <w:r w:rsidR="00832F38">
        <w:t>É</w:t>
      </w:r>
      <w:r w:rsidR="3299FB6E" w:rsidRPr="3519ACBF">
        <w:t>ralit</w:t>
      </w:r>
      <w:r w:rsidR="00832F38">
        <w:t>É</w:t>
      </w:r>
      <w:r w:rsidR="3299FB6E" w:rsidRPr="3519ACBF">
        <w:t>s</w:t>
      </w:r>
      <w:bookmarkEnd w:id="1"/>
    </w:p>
    <w:p w14:paraId="69B69A1C" w14:textId="77777777" w:rsidR="006B27D9" w:rsidRPr="000C730A" w:rsidRDefault="006B27D9" w:rsidP="006B27D9">
      <w:pPr>
        <w:spacing w:line="240" w:lineRule="atLeast"/>
        <w:rPr>
          <w:rFonts w:ascii="Calibri" w:hAnsi="Calibri" w:cs="Calibri"/>
          <w:sz w:val="22"/>
          <w:szCs w:val="22"/>
        </w:rPr>
      </w:pPr>
    </w:p>
    <w:p w14:paraId="74BD7597" w14:textId="03C92DD6" w:rsidR="00B66FDC" w:rsidRPr="0004228C" w:rsidRDefault="00832F38" w:rsidP="00B66FDC">
      <w:pPr>
        <w:rPr>
          <w:rFonts w:asciiTheme="majorHAnsi" w:hAnsiTheme="majorHAnsi" w:cs="Arial"/>
          <w:color w:val="538135" w:themeColor="accent6" w:themeShade="BF"/>
          <w:sz w:val="28"/>
          <w:szCs w:val="50"/>
        </w:rPr>
      </w:pPr>
      <w:r w:rsidRPr="0004228C">
        <w:rPr>
          <w:rFonts w:asciiTheme="majorHAnsi" w:hAnsiTheme="majorHAnsi" w:cs="Arial"/>
          <w:color w:val="538135" w:themeColor="accent6" w:themeShade="BF"/>
          <w:sz w:val="28"/>
          <w:szCs w:val="50"/>
        </w:rPr>
        <w:t>É</w:t>
      </w:r>
      <w:r w:rsidR="00B66FDC" w:rsidRPr="0004228C">
        <w:rPr>
          <w:rFonts w:asciiTheme="majorHAnsi" w:hAnsiTheme="majorHAnsi" w:cs="Arial"/>
          <w:color w:val="538135" w:themeColor="accent6" w:themeShade="BF"/>
          <w:sz w:val="28"/>
          <w:szCs w:val="50"/>
        </w:rPr>
        <w:t>clairage de sécurité</w:t>
      </w:r>
    </w:p>
    <w:p w14:paraId="139B301D" w14:textId="16CAA368" w:rsidR="00B66FDC" w:rsidRPr="0004228C" w:rsidRDefault="00B66FDC" w:rsidP="00B66FDC">
      <w:pPr>
        <w:jc w:val="both"/>
        <w:rPr>
          <w:rFonts w:cstheme="minorHAnsi"/>
          <w:sz w:val="22"/>
        </w:rPr>
      </w:pPr>
      <w:r w:rsidRPr="0004228C">
        <w:rPr>
          <w:rFonts w:cstheme="minorHAnsi"/>
          <w:sz w:val="22"/>
        </w:rPr>
        <w:t>L’éclairage de sécurité de l’établissement sera réalisé par des</w:t>
      </w:r>
      <w:r w:rsidRPr="0004228C">
        <w:rPr>
          <w:rFonts w:cstheme="minorHAnsi"/>
          <w:b/>
          <w:sz w:val="22"/>
        </w:rPr>
        <w:t xml:space="preserve"> Blocs d’</w:t>
      </w:r>
      <w:r w:rsidR="00832F38" w:rsidRPr="0004228C">
        <w:rPr>
          <w:rFonts w:cstheme="minorHAnsi"/>
          <w:b/>
          <w:sz w:val="22"/>
        </w:rPr>
        <w:t>É</w:t>
      </w:r>
      <w:r w:rsidRPr="0004228C">
        <w:rPr>
          <w:rFonts w:cstheme="minorHAnsi"/>
          <w:b/>
          <w:sz w:val="22"/>
        </w:rPr>
        <w:t>clairage de Sécurité Autonomes (BAES)</w:t>
      </w:r>
      <w:r w:rsidRPr="0004228C">
        <w:rPr>
          <w:rFonts w:cstheme="minorHAnsi"/>
          <w:sz w:val="22"/>
        </w:rPr>
        <w:t>.</w:t>
      </w:r>
    </w:p>
    <w:p w14:paraId="439185AD" w14:textId="77777777" w:rsidR="00B66FDC" w:rsidRPr="0004228C" w:rsidRDefault="00B66FDC" w:rsidP="00B66FDC">
      <w:pPr>
        <w:jc w:val="both"/>
        <w:rPr>
          <w:rFonts w:cstheme="minorHAnsi"/>
          <w:sz w:val="22"/>
        </w:rPr>
      </w:pPr>
      <w:r w:rsidRPr="0004228C">
        <w:rPr>
          <w:rFonts w:cstheme="minorHAnsi"/>
          <w:sz w:val="22"/>
        </w:rPr>
        <w:t>L’éclairage de sécurité assurera deux fonctions :</w:t>
      </w:r>
    </w:p>
    <w:p w14:paraId="0688E73F" w14:textId="77777777" w:rsidR="008D7DA0" w:rsidRPr="0004228C" w:rsidRDefault="008D7DA0" w:rsidP="008D7DA0">
      <w:pPr>
        <w:pStyle w:val="Paragraphedeliste"/>
        <w:numPr>
          <w:ilvl w:val="0"/>
          <w:numId w:val="17"/>
        </w:numPr>
        <w:contextualSpacing w:val="0"/>
        <w:jc w:val="both"/>
        <w:rPr>
          <w:rFonts w:cstheme="minorHAnsi"/>
          <w:sz w:val="22"/>
        </w:rPr>
      </w:pPr>
      <w:r w:rsidRPr="0004228C">
        <w:rPr>
          <w:rFonts w:cstheme="minorHAnsi"/>
          <w:sz w:val="22"/>
        </w:rPr>
        <w:t>L</w:t>
      </w:r>
      <w:r w:rsidR="00B66FDC" w:rsidRPr="0004228C">
        <w:rPr>
          <w:rFonts w:cstheme="minorHAnsi"/>
          <w:sz w:val="22"/>
        </w:rPr>
        <w:t>’éclairage d’évacuation des personnes valides ou personnes handicapées</w:t>
      </w:r>
      <w:r w:rsidR="00832F38" w:rsidRPr="0004228C">
        <w:rPr>
          <w:rFonts w:cstheme="minorHAnsi"/>
          <w:sz w:val="22"/>
        </w:rPr>
        <w:t>,</w:t>
      </w:r>
    </w:p>
    <w:p w14:paraId="72557E1F" w14:textId="1C4E6517" w:rsidR="00B66FDC" w:rsidRPr="0004228C" w:rsidRDefault="008D7DA0" w:rsidP="008D7DA0">
      <w:pPr>
        <w:pStyle w:val="Paragraphedeliste"/>
        <w:numPr>
          <w:ilvl w:val="0"/>
          <w:numId w:val="17"/>
        </w:numPr>
        <w:contextualSpacing w:val="0"/>
        <w:jc w:val="both"/>
        <w:rPr>
          <w:rFonts w:cstheme="minorHAnsi"/>
          <w:sz w:val="22"/>
        </w:rPr>
      </w:pPr>
      <w:r w:rsidRPr="0004228C">
        <w:rPr>
          <w:rFonts w:cstheme="minorHAnsi"/>
          <w:sz w:val="22"/>
        </w:rPr>
        <w:t>L</w:t>
      </w:r>
      <w:r w:rsidR="00B66FDC" w:rsidRPr="0004228C">
        <w:rPr>
          <w:rFonts w:cstheme="minorHAnsi"/>
          <w:sz w:val="22"/>
        </w:rPr>
        <w:t>’éclairage d’ambiance anti</w:t>
      </w:r>
      <w:r w:rsidRPr="0004228C">
        <w:rPr>
          <w:rFonts w:cstheme="minorHAnsi"/>
          <w:sz w:val="22"/>
        </w:rPr>
        <w:t>-</w:t>
      </w:r>
      <w:r w:rsidR="00B66FDC" w:rsidRPr="0004228C">
        <w:rPr>
          <w:rFonts w:cstheme="minorHAnsi"/>
          <w:sz w:val="22"/>
        </w:rPr>
        <w:t xml:space="preserve">panique. </w:t>
      </w:r>
    </w:p>
    <w:p w14:paraId="54D469D1" w14:textId="77777777" w:rsidR="00B66FDC" w:rsidRPr="0004228C" w:rsidRDefault="00B66FDC" w:rsidP="00B66FDC">
      <w:pPr>
        <w:pStyle w:val="Corpsdetexte"/>
        <w:jc w:val="both"/>
        <w:rPr>
          <w:rFonts w:asciiTheme="minorHAnsi" w:hAnsiTheme="minorHAnsi" w:cstheme="minorHAnsi"/>
          <w:sz w:val="22"/>
        </w:rPr>
      </w:pPr>
      <w:r w:rsidRPr="0004228C">
        <w:rPr>
          <w:rFonts w:asciiTheme="minorHAnsi" w:hAnsiTheme="minorHAnsi" w:cstheme="minorHAnsi"/>
          <w:sz w:val="22"/>
        </w:rPr>
        <w:t>Les BAES proposés seront conformes aux normes NFC 71.800 / NFC 71.801, EN 60 598 2.22 et à l'UTE C 71.820.</w:t>
      </w:r>
    </w:p>
    <w:p w14:paraId="73EC48D2" w14:textId="77777777" w:rsidR="00B66FDC" w:rsidRPr="0004228C" w:rsidRDefault="00B66FDC" w:rsidP="00B66FDC">
      <w:pPr>
        <w:pStyle w:val="Corpsdetexte3"/>
        <w:rPr>
          <w:rFonts w:asciiTheme="minorHAnsi" w:hAnsiTheme="minorHAnsi" w:cstheme="minorHAnsi"/>
          <w:b/>
          <w:bCs/>
          <w:sz w:val="22"/>
          <w:szCs w:val="22"/>
        </w:rPr>
      </w:pPr>
      <w:r w:rsidRPr="0004228C">
        <w:rPr>
          <w:rFonts w:asciiTheme="minorHAnsi" w:hAnsiTheme="minorHAnsi" w:cstheme="minorHAnsi"/>
          <w:noProof/>
        </w:rPr>
        <w:drawing>
          <wp:anchor distT="0" distB="0" distL="114300" distR="114300" simplePos="0" relativeHeight="251658243" behindDoc="1" locked="0" layoutInCell="1" allowOverlap="1" wp14:anchorId="4067E9E3" wp14:editId="6D846EB2">
            <wp:simplePos x="0" y="0"/>
            <wp:positionH relativeFrom="column">
              <wp:posOffset>2540</wp:posOffset>
            </wp:positionH>
            <wp:positionV relativeFrom="paragraph">
              <wp:posOffset>363220</wp:posOffset>
            </wp:positionV>
            <wp:extent cx="339090" cy="486410"/>
            <wp:effectExtent l="0" t="0" r="0" b="0"/>
            <wp:wrapTight wrapText="bothSides">
              <wp:wrapPolygon edited="0">
                <wp:start x="0" y="0"/>
                <wp:lineTo x="0" y="21149"/>
                <wp:lineTo x="20629" y="21149"/>
                <wp:lineTo x="20629"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228C">
        <w:rPr>
          <w:rFonts w:asciiTheme="minorHAnsi" w:hAnsiTheme="minorHAnsi" w:cstheme="minorHAnsi"/>
          <w:sz w:val="22"/>
          <w:szCs w:val="22"/>
        </w:rPr>
        <w:t xml:space="preserve">Les </w:t>
      </w:r>
      <w:r w:rsidRPr="0004228C">
        <w:rPr>
          <w:rFonts w:asciiTheme="minorHAnsi" w:hAnsiTheme="minorHAnsi" w:cstheme="minorHAnsi"/>
          <w:b/>
          <w:bCs/>
          <w:sz w:val="22"/>
          <w:szCs w:val="22"/>
        </w:rPr>
        <w:t>batteries rechargeables</w:t>
      </w:r>
      <w:r w:rsidRPr="0004228C">
        <w:rPr>
          <w:rFonts w:asciiTheme="minorHAnsi" w:hAnsiTheme="minorHAnsi" w:cstheme="minorHAnsi"/>
          <w:sz w:val="22"/>
          <w:szCs w:val="22"/>
        </w:rPr>
        <w:t xml:space="preserve"> des blocs seront </w:t>
      </w:r>
      <w:r w:rsidRPr="0004228C">
        <w:rPr>
          <w:rFonts w:asciiTheme="minorHAnsi" w:hAnsiTheme="minorHAnsi" w:cstheme="minorHAnsi"/>
          <w:b/>
          <w:bCs/>
          <w:sz w:val="22"/>
          <w:szCs w:val="22"/>
        </w:rPr>
        <w:t xml:space="preserve">garanties sans Cadmium de type LiFePO4 très longue durée. </w:t>
      </w:r>
    </w:p>
    <w:p w14:paraId="4AB28E95" w14:textId="77777777" w:rsidR="00B66FDC" w:rsidRPr="0004228C" w:rsidRDefault="00B66FDC" w:rsidP="00B66FDC">
      <w:pPr>
        <w:pStyle w:val="Corpsdetexte3"/>
        <w:rPr>
          <w:rFonts w:asciiTheme="minorHAnsi" w:hAnsiTheme="minorHAnsi" w:cstheme="minorHAnsi"/>
          <w:b/>
          <w:bCs/>
          <w:sz w:val="22"/>
          <w:szCs w:val="22"/>
        </w:rPr>
      </w:pPr>
      <w:r w:rsidRPr="0004228C">
        <w:rPr>
          <w:rFonts w:asciiTheme="minorHAnsi" w:hAnsiTheme="minorHAnsi" w:cstheme="minorHAnsi"/>
          <w:sz w:val="22"/>
          <w:szCs w:val="22"/>
        </w:rPr>
        <w:t xml:space="preserve">Les blocs seront équipés de la fonction </w:t>
      </w:r>
      <w:r w:rsidRPr="0004228C">
        <w:rPr>
          <w:rFonts w:asciiTheme="minorHAnsi" w:hAnsiTheme="minorHAnsi" w:cstheme="minorHAnsi"/>
          <w:b/>
          <w:bCs/>
          <w:sz w:val="22"/>
          <w:szCs w:val="22"/>
        </w:rPr>
        <w:t>Visibilité +</w:t>
      </w:r>
      <w:r w:rsidRPr="0004228C">
        <w:rPr>
          <w:rFonts w:asciiTheme="minorHAnsi" w:hAnsiTheme="minorHAnsi" w:cstheme="minorHAnsi"/>
          <w:sz w:val="22"/>
          <w:szCs w:val="22"/>
        </w:rPr>
        <w:t xml:space="preserve"> permettant de faire clignoter les blocs en cas d’évacuation d’urgence secteur présent. </w:t>
      </w:r>
    </w:p>
    <w:p w14:paraId="3F14D25B" w14:textId="77777777" w:rsidR="00B66FDC" w:rsidRPr="003C288C" w:rsidRDefault="00B66FDC" w:rsidP="00B66FDC">
      <w:pPr>
        <w:rPr>
          <w:rFonts w:cs="Arial"/>
        </w:rPr>
      </w:pPr>
    </w:p>
    <w:p w14:paraId="1CD6B9F0" w14:textId="77777777" w:rsidR="00B66FDC" w:rsidRPr="0004228C" w:rsidRDefault="00B66FDC" w:rsidP="00B66FDC">
      <w:pPr>
        <w:jc w:val="both"/>
        <w:rPr>
          <w:rFonts w:asciiTheme="majorHAnsi" w:hAnsiTheme="majorHAnsi" w:cs="Arial"/>
          <w:bCs/>
          <w:color w:val="538135" w:themeColor="accent6" w:themeShade="BF"/>
          <w:szCs w:val="22"/>
        </w:rPr>
      </w:pPr>
      <w:r w:rsidRPr="0004228C">
        <w:rPr>
          <w:rFonts w:asciiTheme="majorHAnsi" w:hAnsiTheme="majorHAnsi" w:cs="Arial"/>
          <w:bCs/>
          <w:color w:val="538135" w:themeColor="accent6" w:themeShade="BF"/>
          <w:sz w:val="28"/>
          <w:szCs w:val="22"/>
        </w:rPr>
        <w:t>Généralités</w:t>
      </w:r>
      <w:r w:rsidRPr="0004228C">
        <w:rPr>
          <w:rFonts w:asciiTheme="majorHAnsi" w:hAnsiTheme="majorHAnsi" w:cs="Arial"/>
          <w:bCs/>
          <w:color w:val="538135" w:themeColor="accent6" w:themeShade="BF"/>
          <w:szCs w:val="22"/>
        </w:rPr>
        <w:t xml:space="preserve"> </w:t>
      </w:r>
    </w:p>
    <w:p w14:paraId="6952F65F" w14:textId="548301AF" w:rsidR="00B66FDC" w:rsidRPr="0004228C" w:rsidRDefault="00B66FDC" w:rsidP="00B66FDC">
      <w:pPr>
        <w:pStyle w:val="Corpsdetexte3"/>
        <w:rPr>
          <w:rFonts w:asciiTheme="minorHAnsi" w:hAnsiTheme="minorHAnsi" w:cstheme="minorHAnsi"/>
          <w:sz w:val="22"/>
          <w:szCs w:val="22"/>
        </w:rPr>
      </w:pPr>
      <w:r w:rsidRPr="0004228C">
        <w:rPr>
          <w:rFonts w:asciiTheme="minorHAnsi" w:hAnsiTheme="minorHAnsi" w:cstheme="minorHAnsi"/>
          <w:sz w:val="22"/>
          <w:szCs w:val="22"/>
        </w:rPr>
        <w:t>Ces Blocs Autonomes d</w:t>
      </w:r>
      <w:r w:rsidR="00832F38" w:rsidRPr="0004228C">
        <w:rPr>
          <w:rFonts w:asciiTheme="minorHAnsi" w:hAnsiTheme="minorHAnsi" w:cstheme="minorHAnsi"/>
          <w:sz w:val="22"/>
          <w:szCs w:val="22"/>
        </w:rPr>
        <w:t>’É</w:t>
      </w:r>
      <w:r w:rsidRPr="0004228C">
        <w:rPr>
          <w:rFonts w:asciiTheme="minorHAnsi" w:hAnsiTheme="minorHAnsi" w:cstheme="minorHAnsi"/>
          <w:sz w:val="22"/>
          <w:szCs w:val="22"/>
        </w:rPr>
        <w:t xml:space="preserve">clairage de Sécurité seront de technologie SATI, admis à la marque </w:t>
      </w:r>
      <w:r w:rsidRPr="0004228C">
        <w:rPr>
          <w:rFonts w:asciiTheme="minorHAnsi" w:hAnsiTheme="minorHAnsi" w:cstheme="minorHAnsi"/>
          <w:b/>
          <w:sz w:val="22"/>
          <w:szCs w:val="22"/>
        </w:rPr>
        <w:t>« NF AEAS performance SATI »,</w:t>
      </w:r>
      <w:r w:rsidRPr="0004228C">
        <w:rPr>
          <w:rFonts w:asciiTheme="minorHAnsi" w:hAnsiTheme="minorHAnsi" w:cstheme="minorHAnsi"/>
          <w:sz w:val="22"/>
          <w:szCs w:val="22"/>
        </w:rPr>
        <w:t xml:space="preserve"> de marque </w:t>
      </w:r>
      <w:r w:rsidRPr="0004228C">
        <w:rPr>
          <w:rFonts w:asciiTheme="minorHAnsi" w:hAnsiTheme="minorHAnsi" w:cstheme="minorHAnsi"/>
          <w:b/>
          <w:sz w:val="22"/>
          <w:szCs w:val="22"/>
        </w:rPr>
        <w:t>BEHAR Sécurité</w:t>
      </w:r>
      <w:r w:rsidRPr="0004228C">
        <w:rPr>
          <w:rFonts w:asciiTheme="minorHAnsi" w:hAnsiTheme="minorHAnsi" w:cstheme="minorHAnsi"/>
          <w:sz w:val="22"/>
          <w:szCs w:val="22"/>
        </w:rPr>
        <w:t xml:space="preserve"> ou techniquement et esthétiquement équivalent.</w:t>
      </w:r>
    </w:p>
    <w:p w14:paraId="2EC29B04" w14:textId="77777777" w:rsidR="00B66FDC" w:rsidRPr="0004228C" w:rsidRDefault="00B66FDC" w:rsidP="00B66FDC">
      <w:pPr>
        <w:jc w:val="both"/>
        <w:rPr>
          <w:rFonts w:cstheme="minorHAnsi"/>
          <w:sz w:val="22"/>
          <w:szCs w:val="22"/>
        </w:rPr>
      </w:pPr>
      <w:r w:rsidRPr="0004228C">
        <w:rPr>
          <w:rFonts w:cstheme="minorHAnsi"/>
          <w:sz w:val="22"/>
          <w:szCs w:val="22"/>
        </w:rPr>
        <w:t>Ils seront conformes à l’UTE C 71.820, ils réaliseront les tests périodiques réglementaires conformément à l’article EC 14 du règlement de sécurité.</w:t>
      </w:r>
    </w:p>
    <w:p w14:paraId="7AC1AFA2" w14:textId="77777777" w:rsidR="00B66FDC" w:rsidRPr="0004228C" w:rsidRDefault="00B66FDC" w:rsidP="00B66FDC">
      <w:pPr>
        <w:jc w:val="both"/>
        <w:rPr>
          <w:rFonts w:cstheme="minorHAnsi"/>
          <w:sz w:val="22"/>
          <w:szCs w:val="22"/>
        </w:rPr>
      </w:pPr>
      <w:r w:rsidRPr="0004228C">
        <w:rPr>
          <w:rFonts w:cstheme="minorHAnsi"/>
          <w:sz w:val="22"/>
          <w:szCs w:val="22"/>
        </w:rPr>
        <w:t>De plus, ils réaliseront des tests permanents sur le témoin de charge et la charge batterie.</w:t>
      </w:r>
    </w:p>
    <w:p w14:paraId="737BC91E" w14:textId="77777777" w:rsidR="00B66FDC" w:rsidRPr="0004228C" w:rsidRDefault="00B66FDC" w:rsidP="00B66FDC">
      <w:pPr>
        <w:pStyle w:val="Corpsdetexte"/>
        <w:jc w:val="both"/>
        <w:rPr>
          <w:rFonts w:asciiTheme="minorHAnsi" w:hAnsiTheme="minorHAnsi" w:cstheme="minorHAnsi"/>
          <w:sz w:val="22"/>
          <w:szCs w:val="22"/>
        </w:rPr>
      </w:pPr>
      <w:r w:rsidRPr="0004228C">
        <w:rPr>
          <w:rFonts w:asciiTheme="minorHAnsi" w:hAnsiTheme="minorHAnsi" w:cstheme="minorHAnsi"/>
          <w:sz w:val="22"/>
          <w:szCs w:val="22"/>
        </w:rPr>
        <w:t xml:space="preserve">L’affichage de l’état des BAES sera visualisé par LED. Un </w:t>
      </w:r>
      <w:r w:rsidRPr="0004228C">
        <w:rPr>
          <w:rFonts w:asciiTheme="minorHAnsi" w:hAnsiTheme="minorHAnsi" w:cstheme="minorHAnsi"/>
          <w:b/>
          <w:sz w:val="22"/>
          <w:szCs w:val="22"/>
        </w:rPr>
        <w:t>test localisé</w:t>
      </w:r>
      <w:r w:rsidRPr="0004228C">
        <w:rPr>
          <w:rFonts w:asciiTheme="minorHAnsi" w:hAnsiTheme="minorHAnsi" w:cstheme="minorHAnsi"/>
          <w:sz w:val="22"/>
          <w:szCs w:val="22"/>
        </w:rPr>
        <w:t xml:space="preserve"> du bloc pourra être commandé par l’intermédiaire d’un </w:t>
      </w:r>
      <w:r w:rsidRPr="0004228C">
        <w:rPr>
          <w:rFonts w:asciiTheme="minorHAnsi" w:hAnsiTheme="minorHAnsi" w:cstheme="minorHAnsi"/>
          <w:b/>
          <w:sz w:val="22"/>
          <w:szCs w:val="22"/>
        </w:rPr>
        <w:t>pointeur laser</w:t>
      </w:r>
      <w:r w:rsidRPr="0004228C">
        <w:rPr>
          <w:rFonts w:asciiTheme="minorHAnsi" w:hAnsiTheme="minorHAnsi" w:cstheme="minorHAnsi"/>
          <w:sz w:val="22"/>
          <w:szCs w:val="22"/>
        </w:rPr>
        <w:t>.</w:t>
      </w:r>
    </w:p>
    <w:p w14:paraId="6EDF7A0F" w14:textId="459E1EE3" w:rsidR="00B66FDC" w:rsidRPr="0004228C" w:rsidRDefault="00B66FDC" w:rsidP="00B66FDC">
      <w:pPr>
        <w:pStyle w:val="Corpsdetexte"/>
        <w:jc w:val="both"/>
        <w:rPr>
          <w:rFonts w:asciiTheme="minorHAnsi" w:hAnsiTheme="minorHAnsi" w:cstheme="minorHAnsi"/>
          <w:sz w:val="22"/>
          <w:szCs w:val="22"/>
        </w:rPr>
      </w:pPr>
      <w:r w:rsidRPr="0004228C">
        <w:rPr>
          <w:rFonts w:asciiTheme="minorHAnsi" w:hAnsiTheme="minorHAnsi" w:cstheme="minorHAnsi"/>
          <w:sz w:val="22"/>
          <w:szCs w:val="22"/>
        </w:rPr>
        <w:t>Les blocs proposés seront admis à la marque</w:t>
      </w:r>
      <w:r w:rsidRPr="0004228C">
        <w:rPr>
          <w:rFonts w:asciiTheme="minorHAnsi" w:hAnsiTheme="minorHAnsi" w:cstheme="minorHAnsi"/>
          <w:b/>
          <w:sz w:val="22"/>
          <w:szCs w:val="22"/>
        </w:rPr>
        <w:t xml:space="preserve"> « NF Environnement ». La consommation des blocs ne devra pas excéder 0,5W en mode non permanent pour les blocs d’évacuations et les blocs ambiance</w:t>
      </w:r>
      <w:r w:rsidR="00832F38" w:rsidRPr="0004228C">
        <w:rPr>
          <w:rFonts w:asciiTheme="minorHAnsi" w:hAnsiTheme="minorHAnsi" w:cstheme="minorHAnsi"/>
          <w:b/>
          <w:sz w:val="22"/>
          <w:szCs w:val="22"/>
        </w:rPr>
        <w:t>s</w:t>
      </w:r>
      <w:r w:rsidRPr="0004228C">
        <w:rPr>
          <w:rFonts w:asciiTheme="minorHAnsi" w:hAnsiTheme="minorHAnsi" w:cstheme="minorHAnsi"/>
          <w:sz w:val="22"/>
          <w:szCs w:val="22"/>
        </w:rPr>
        <w:t xml:space="preserve"> (pour un flux assigné de 360Lm)</w:t>
      </w:r>
      <w:r w:rsidR="00832F38" w:rsidRPr="0004228C">
        <w:rPr>
          <w:rFonts w:asciiTheme="minorHAnsi" w:hAnsiTheme="minorHAnsi" w:cstheme="minorHAnsi"/>
          <w:sz w:val="22"/>
          <w:szCs w:val="22"/>
        </w:rPr>
        <w:t>.</w:t>
      </w:r>
    </w:p>
    <w:p w14:paraId="41BEA10C" w14:textId="2317E443" w:rsidR="00393530" w:rsidRPr="0004228C" w:rsidRDefault="00B66FDC" w:rsidP="00B66FDC">
      <w:pPr>
        <w:spacing w:line="240" w:lineRule="atLeast"/>
        <w:ind w:right="23"/>
        <w:jc w:val="both"/>
        <w:rPr>
          <w:rFonts w:cstheme="minorHAnsi"/>
          <w:sz w:val="22"/>
          <w:szCs w:val="22"/>
        </w:rPr>
      </w:pPr>
      <w:r w:rsidRPr="0004228C">
        <w:rPr>
          <w:rFonts w:cstheme="minorHAnsi"/>
          <w:sz w:val="22"/>
          <w:szCs w:val="22"/>
        </w:rPr>
        <w:t>Tous les blocs, quelle que soit leur fonction, devront avoir les mêmes dimensions afin de s’adapter au mieux à l’esthétique des lieux et permettre l’utilisation d’une seule et même série d’accessoires (encastrement montage faux plafond ou grille de protection).</w:t>
      </w:r>
    </w:p>
    <w:p w14:paraId="32B02452" w14:textId="299F4C97"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L’éclairage de sécurité sera réalisé par des blocs autonomes qui devront </w:t>
      </w:r>
      <w:r w:rsidR="00AD2814" w:rsidRPr="0004228C">
        <w:rPr>
          <w:rFonts w:cstheme="minorHAnsi"/>
          <w:sz w:val="22"/>
          <w:szCs w:val="22"/>
        </w:rPr>
        <w:t>être</w:t>
      </w:r>
      <w:r w:rsidRPr="0004228C">
        <w:rPr>
          <w:rFonts w:cstheme="minorHAnsi"/>
          <w:sz w:val="22"/>
          <w:szCs w:val="22"/>
        </w:rPr>
        <w:t xml:space="preserve"> conformes </w:t>
      </w:r>
      <w:r w:rsidR="00AD2814" w:rsidRPr="0004228C">
        <w:rPr>
          <w:rFonts w:cstheme="minorHAnsi"/>
          <w:sz w:val="22"/>
          <w:szCs w:val="22"/>
        </w:rPr>
        <w:t>à</w:t>
      </w:r>
      <w:r w:rsidRPr="0004228C">
        <w:rPr>
          <w:rFonts w:cstheme="minorHAnsi"/>
          <w:sz w:val="22"/>
          <w:szCs w:val="22"/>
        </w:rPr>
        <w:t xml:space="preserve"> la norme</w:t>
      </w:r>
    </w:p>
    <w:p w14:paraId="2A6E2AAB" w14:textId="6749FA91"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NF EN 60598-2-22 et aux normes de la </w:t>
      </w:r>
      <w:r w:rsidR="00AD2814" w:rsidRPr="0004228C">
        <w:rPr>
          <w:rFonts w:cstheme="minorHAnsi"/>
          <w:sz w:val="22"/>
          <w:szCs w:val="22"/>
        </w:rPr>
        <w:t>série</w:t>
      </w:r>
      <w:r w:rsidRPr="0004228C">
        <w:rPr>
          <w:rFonts w:cstheme="minorHAnsi"/>
          <w:sz w:val="22"/>
          <w:szCs w:val="22"/>
        </w:rPr>
        <w:t xml:space="preserve"> NF C 71-800 et admis </w:t>
      </w:r>
      <w:r w:rsidR="00AD2814" w:rsidRPr="0004228C">
        <w:rPr>
          <w:rFonts w:cstheme="minorHAnsi"/>
          <w:sz w:val="22"/>
          <w:szCs w:val="22"/>
        </w:rPr>
        <w:t>à</w:t>
      </w:r>
      <w:r w:rsidRPr="0004228C">
        <w:rPr>
          <w:rFonts w:cstheme="minorHAnsi"/>
          <w:sz w:val="22"/>
          <w:szCs w:val="22"/>
        </w:rPr>
        <w:t xml:space="preserve"> la marque NF AEAS.</w:t>
      </w:r>
    </w:p>
    <w:p w14:paraId="25F98834" w14:textId="5AD49A20"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L’</w:t>
      </w:r>
      <w:r w:rsidR="00AD2814" w:rsidRPr="0004228C">
        <w:rPr>
          <w:rFonts w:cstheme="minorHAnsi"/>
          <w:sz w:val="22"/>
          <w:szCs w:val="22"/>
        </w:rPr>
        <w:t>éclairage</w:t>
      </w:r>
      <w:r w:rsidRPr="0004228C">
        <w:rPr>
          <w:rFonts w:cstheme="minorHAnsi"/>
          <w:sz w:val="22"/>
          <w:szCs w:val="22"/>
        </w:rPr>
        <w:t xml:space="preserve"> de </w:t>
      </w:r>
      <w:r w:rsidR="00AD2814" w:rsidRPr="0004228C">
        <w:rPr>
          <w:rFonts w:cstheme="minorHAnsi"/>
          <w:sz w:val="22"/>
          <w:szCs w:val="22"/>
        </w:rPr>
        <w:t>sécurité</w:t>
      </w:r>
      <w:r w:rsidRPr="0004228C">
        <w:rPr>
          <w:rFonts w:cstheme="minorHAnsi"/>
          <w:sz w:val="22"/>
          <w:szCs w:val="22"/>
        </w:rPr>
        <w:t xml:space="preserve"> sera de type non permanent, fonctionnant sur blocs autonomes</w:t>
      </w:r>
      <w:r w:rsidR="00AD2814" w:rsidRPr="0004228C">
        <w:rPr>
          <w:rFonts w:cstheme="minorHAnsi"/>
          <w:sz w:val="22"/>
          <w:szCs w:val="22"/>
        </w:rPr>
        <w:t xml:space="preserve"> débrochable</w:t>
      </w:r>
      <w:r w:rsidRPr="0004228C">
        <w:rPr>
          <w:rFonts w:cstheme="minorHAnsi"/>
          <w:sz w:val="22"/>
          <w:szCs w:val="22"/>
        </w:rPr>
        <w:t xml:space="preserve"> (B.A.E.S.) autos testables norme </w:t>
      </w:r>
      <w:r w:rsidR="00E106CC" w:rsidRPr="0004228C">
        <w:rPr>
          <w:rFonts w:cstheme="minorHAnsi"/>
          <w:sz w:val="22"/>
          <w:szCs w:val="22"/>
        </w:rPr>
        <w:t>« </w:t>
      </w:r>
      <w:r w:rsidRPr="0004228C">
        <w:rPr>
          <w:rFonts w:cstheme="minorHAnsi"/>
          <w:sz w:val="22"/>
          <w:szCs w:val="22"/>
        </w:rPr>
        <w:t>SATI</w:t>
      </w:r>
      <w:r w:rsidR="00E106CC" w:rsidRPr="0004228C">
        <w:rPr>
          <w:rFonts w:cstheme="minorHAnsi"/>
          <w:sz w:val="22"/>
          <w:szCs w:val="22"/>
        </w:rPr>
        <w:t> »</w:t>
      </w:r>
      <w:r w:rsidRPr="0004228C">
        <w:rPr>
          <w:rFonts w:cstheme="minorHAnsi"/>
          <w:sz w:val="22"/>
          <w:szCs w:val="22"/>
        </w:rPr>
        <w:t>.</w:t>
      </w:r>
    </w:p>
    <w:p w14:paraId="5E59A6AD" w14:textId="77777777" w:rsidR="0056138E" w:rsidRPr="0004228C" w:rsidRDefault="0056138E" w:rsidP="0025741C">
      <w:pPr>
        <w:autoSpaceDE w:val="0"/>
        <w:autoSpaceDN w:val="0"/>
        <w:adjustRightInd w:val="0"/>
        <w:spacing w:after="0" w:line="240" w:lineRule="auto"/>
        <w:rPr>
          <w:rFonts w:cstheme="minorHAnsi"/>
          <w:sz w:val="22"/>
          <w:szCs w:val="22"/>
        </w:rPr>
      </w:pPr>
    </w:p>
    <w:p w14:paraId="14B9B49A" w14:textId="77777777" w:rsidR="00AD2814"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Les </w:t>
      </w:r>
      <w:r w:rsidR="00AD2814" w:rsidRPr="0004228C">
        <w:rPr>
          <w:rFonts w:cstheme="minorHAnsi"/>
          <w:sz w:val="22"/>
          <w:szCs w:val="22"/>
        </w:rPr>
        <w:t>câbles</w:t>
      </w:r>
      <w:r w:rsidRPr="0004228C">
        <w:rPr>
          <w:rFonts w:cstheme="minorHAnsi"/>
          <w:sz w:val="22"/>
          <w:szCs w:val="22"/>
        </w:rPr>
        <w:t xml:space="preserve"> ou les conducteurs d’alimentation et de commande seront de </w:t>
      </w:r>
      <w:r w:rsidR="00AD2814" w:rsidRPr="0004228C">
        <w:rPr>
          <w:rFonts w:cstheme="minorHAnsi"/>
          <w:sz w:val="22"/>
          <w:szCs w:val="22"/>
        </w:rPr>
        <w:t>catégorie</w:t>
      </w:r>
      <w:r w:rsidRPr="0004228C">
        <w:rPr>
          <w:rFonts w:cstheme="minorHAnsi"/>
          <w:sz w:val="22"/>
          <w:szCs w:val="22"/>
        </w:rPr>
        <w:t xml:space="preserve"> C2. </w:t>
      </w:r>
    </w:p>
    <w:p w14:paraId="515AA53A" w14:textId="2BEAE602" w:rsidR="004D4452"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Les</w:t>
      </w:r>
      <w:r w:rsidR="00AD2814" w:rsidRPr="0004228C">
        <w:rPr>
          <w:rFonts w:cstheme="minorHAnsi"/>
          <w:sz w:val="22"/>
          <w:szCs w:val="22"/>
        </w:rPr>
        <w:t xml:space="preserve"> </w:t>
      </w:r>
      <w:r w:rsidRPr="0004228C">
        <w:rPr>
          <w:rFonts w:cstheme="minorHAnsi"/>
          <w:sz w:val="22"/>
          <w:szCs w:val="22"/>
        </w:rPr>
        <w:t xml:space="preserve">canalisations </w:t>
      </w:r>
      <w:r w:rsidR="00AD2814" w:rsidRPr="0004228C">
        <w:rPr>
          <w:rFonts w:cstheme="minorHAnsi"/>
          <w:sz w:val="22"/>
          <w:szCs w:val="22"/>
        </w:rPr>
        <w:t>électriques</w:t>
      </w:r>
      <w:r w:rsidRPr="0004228C">
        <w:rPr>
          <w:rFonts w:cstheme="minorHAnsi"/>
          <w:sz w:val="22"/>
          <w:szCs w:val="22"/>
        </w:rPr>
        <w:t xml:space="preserve"> alimentant les blocs autonomes seront issues d’une </w:t>
      </w:r>
      <w:r w:rsidR="004D4452" w:rsidRPr="0004228C">
        <w:rPr>
          <w:rFonts w:cstheme="minorHAnsi"/>
          <w:sz w:val="22"/>
          <w:szCs w:val="22"/>
        </w:rPr>
        <w:t>dérivation</w:t>
      </w:r>
      <w:r w:rsidRPr="0004228C">
        <w:rPr>
          <w:rFonts w:cstheme="minorHAnsi"/>
          <w:sz w:val="22"/>
          <w:szCs w:val="22"/>
        </w:rPr>
        <w:t xml:space="preserve"> prise en</w:t>
      </w:r>
      <w:r w:rsidR="00E106CC" w:rsidRPr="0004228C">
        <w:rPr>
          <w:rFonts w:cstheme="minorHAnsi"/>
          <w:sz w:val="22"/>
          <w:szCs w:val="22"/>
        </w:rPr>
        <w:t xml:space="preserve"> </w:t>
      </w:r>
      <w:r w:rsidR="00832F38" w:rsidRPr="0004228C">
        <w:rPr>
          <w:rFonts w:cstheme="minorHAnsi"/>
          <w:sz w:val="22"/>
          <w:szCs w:val="22"/>
        </w:rPr>
        <w:t>a</w:t>
      </w:r>
      <w:r w:rsidR="004D4452" w:rsidRPr="0004228C">
        <w:rPr>
          <w:rFonts w:cstheme="minorHAnsi"/>
          <w:sz w:val="22"/>
          <w:szCs w:val="22"/>
        </w:rPr>
        <w:t>val</w:t>
      </w:r>
      <w:r w:rsidRPr="0004228C">
        <w:rPr>
          <w:rFonts w:cstheme="minorHAnsi"/>
          <w:sz w:val="22"/>
          <w:szCs w:val="22"/>
        </w:rPr>
        <w:t xml:space="preserve"> du dispositif de protection et en amont du dispositif de commande de l’</w:t>
      </w:r>
      <w:r w:rsidR="004D4452" w:rsidRPr="0004228C">
        <w:rPr>
          <w:rFonts w:cstheme="minorHAnsi"/>
          <w:sz w:val="22"/>
          <w:szCs w:val="22"/>
        </w:rPr>
        <w:t>éclairage</w:t>
      </w:r>
      <w:r w:rsidRPr="0004228C">
        <w:rPr>
          <w:rFonts w:cstheme="minorHAnsi"/>
          <w:sz w:val="22"/>
          <w:szCs w:val="22"/>
        </w:rPr>
        <w:t xml:space="preserve"> normal du</w:t>
      </w:r>
      <w:r w:rsidR="004D4452" w:rsidRPr="0004228C">
        <w:rPr>
          <w:rFonts w:cstheme="minorHAnsi"/>
          <w:sz w:val="22"/>
          <w:szCs w:val="22"/>
        </w:rPr>
        <w:t xml:space="preserve"> </w:t>
      </w:r>
      <w:r w:rsidRPr="0004228C">
        <w:rPr>
          <w:rFonts w:cstheme="minorHAnsi"/>
          <w:sz w:val="22"/>
          <w:szCs w:val="22"/>
        </w:rPr>
        <w:t xml:space="preserve">local ou du </w:t>
      </w:r>
      <w:r w:rsidR="004D4452" w:rsidRPr="0004228C">
        <w:rPr>
          <w:rFonts w:cstheme="minorHAnsi"/>
          <w:sz w:val="22"/>
          <w:szCs w:val="22"/>
        </w:rPr>
        <w:t>dégagement</w:t>
      </w:r>
      <w:r w:rsidRPr="0004228C">
        <w:rPr>
          <w:rFonts w:cstheme="minorHAnsi"/>
          <w:sz w:val="22"/>
          <w:szCs w:val="22"/>
        </w:rPr>
        <w:t xml:space="preserve"> </w:t>
      </w:r>
      <w:r w:rsidR="004D4452" w:rsidRPr="0004228C">
        <w:rPr>
          <w:rFonts w:cstheme="minorHAnsi"/>
          <w:sz w:val="22"/>
          <w:szCs w:val="22"/>
        </w:rPr>
        <w:t>considéré</w:t>
      </w:r>
      <w:r w:rsidRPr="0004228C">
        <w:rPr>
          <w:rFonts w:cstheme="minorHAnsi"/>
          <w:sz w:val="22"/>
          <w:szCs w:val="22"/>
        </w:rPr>
        <w:t xml:space="preserve">. </w:t>
      </w:r>
    </w:p>
    <w:p w14:paraId="03DD7085" w14:textId="77777777" w:rsidR="004D4452"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lastRenderedPageBreak/>
        <w:t xml:space="preserve">Les blocs seront </w:t>
      </w:r>
      <w:r w:rsidR="004D4452" w:rsidRPr="0004228C">
        <w:rPr>
          <w:rFonts w:cstheme="minorHAnsi"/>
          <w:sz w:val="22"/>
          <w:szCs w:val="22"/>
        </w:rPr>
        <w:t>télécommandés</w:t>
      </w:r>
      <w:r w:rsidRPr="0004228C">
        <w:rPr>
          <w:rFonts w:cstheme="minorHAnsi"/>
          <w:sz w:val="22"/>
          <w:szCs w:val="22"/>
        </w:rPr>
        <w:t xml:space="preserve"> depuis les boitiers de</w:t>
      </w:r>
      <w:r w:rsidR="004D4452" w:rsidRPr="0004228C">
        <w:rPr>
          <w:rFonts w:cstheme="minorHAnsi"/>
          <w:sz w:val="22"/>
          <w:szCs w:val="22"/>
        </w:rPr>
        <w:t xml:space="preserve"> télécommande</w:t>
      </w:r>
      <w:r w:rsidRPr="0004228C">
        <w:rPr>
          <w:rFonts w:cstheme="minorHAnsi"/>
          <w:sz w:val="22"/>
          <w:szCs w:val="22"/>
        </w:rPr>
        <w:t xml:space="preserve"> aliment</w:t>
      </w:r>
      <w:r w:rsidR="004D4452" w:rsidRPr="0004228C">
        <w:rPr>
          <w:rFonts w:cstheme="minorHAnsi"/>
          <w:sz w:val="22"/>
          <w:szCs w:val="22"/>
        </w:rPr>
        <w:t>é</w:t>
      </w:r>
      <w:r w:rsidRPr="0004228C">
        <w:rPr>
          <w:rFonts w:cstheme="minorHAnsi"/>
          <w:sz w:val="22"/>
          <w:szCs w:val="22"/>
        </w:rPr>
        <w:t xml:space="preserve">s sous 230 V+T depuis les coffrets </w:t>
      </w:r>
      <w:r w:rsidR="004D4452" w:rsidRPr="0004228C">
        <w:rPr>
          <w:rFonts w:cstheme="minorHAnsi"/>
          <w:sz w:val="22"/>
          <w:szCs w:val="22"/>
        </w:rPr>
        <w:t xml:space="preserve">électriques. </w:t>
      </w:r>
    </w:p>
    <w:p w14:paraId="5B020E09" w14:textId="77777777" w:rsidR="0056138E" w:rsidRPr="0004228C" w:rsidRDefault="0056138E" w:rsidP="0025741C">
      <w:pPr>
        <w:autoSpaceDE w:val="0"/>
        <w:autoSpaceDN w:val="0"/>
        <w:adjustRightInd w:val="0"/>
        <w:spacing w:after="0" w:line="240" w:lineRule="auto"/>
        <w:rPr>
          <w:rFonts w:cstheme="minorHAnsi"/>
          <w:sz w:val="22"/>
          <w:szCs w:val="22"/>
        </w:rPr>
      </w:pPr>
    </w:p>
    <w:p w14:paraId="21A6E6FC" w14:textId="1CB5683A"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Les </w:t>
      </w:r>
      <w:r w:rsidR="004D4452" w:rsidRPr="0004228C">
        <w:rPr>
          <w:rFonts w:cstheme="minorHAnsi"/>
          <w:sz w:val="22"/>
          <w:szCs w:val="22"/>
        </w:rPr>
        <w:t>télécommandes</w:t>
      </w:r>
      <w:r w:rsidRPr="0004228C">
        <w:rPr>
          <w:rFonts w:cstheme="minorHAnsi"/>
          <w:sz w:val="22"/>
          <w:szCs w:val="22"/>
        </w:rPr>
        <w:t xml:space="preserve"> de l’installation d’</w:t>
      </w:r>
      <w:r w:rsidR="004D4452" w:rsidRPr="0004228C">
        <w:rPr>
          <w:rFonts w:cstheme="minorHAnsi"/>
          <w:sz w:val="22"/>
          <w:szCs w:val="22"/>
        </w:rPr>
        <w:t>éclairage</w:t>
      </w:r>
      <w:r w:rsidRPr="0004228C">
        <w:rPr>
          <w:rFonts w:cstheme="minorHAnsi"/>
          <w:sz w:val="22"/>
          <w:szCs w:val="22"/>
        </w:rPr>
        <w:t xml:space="preserve"> de </w:t>
      </w:r>
      <w:r w:rsidR="004D4452" w:rsidRPr="0004228C">
        <w:rPr>
          <w:rFonts w:cstheme="minorHAnsi"/>
          <w:sz w:val="22"/>
          <w:szCs w:val="22"/>
        </w:rPr>
        <w:t>sécurité</w:t>
      </w:r>
      <w:r w:rsidRPr="0004228C">
        <w:rPr>
          <w:rFonts w:cstheme="minorHAnsi"/>
          <w:sz w:val="22"/>
          <w:szCs w:val="22"/>
        </w:rPr>
        <w:t xml:space="preserve"> seront </w:t>
      </w:r>
      <w:r w:rsidR="004D4452" w:rsidRPr="0004228C">
        <w:rPr>
          <w:rFonts w:cstheme="minorHAnsi"/>
          <w:sz w:val="22"/>
          <w:szCs w:val="22"/>
        </w:rPr>
        <w:t>installées</w:t>
      </w:r>
      <w:r w:rsidRPr="0004228C">
        <w:rPr>
          <w:rFonts w:cstheme="minorHAnsi"/>
          <w:sz w:val="22"/>
          <w:szCs w:val="22"/>
        </w:rPr>
        <w:t xml:space="preserve"> dans les tableaux</w:t>
      </w:r>
      <w:r w:rsidR="00B30000" w:rsidRPr="0004228C">
        <w:rPr>
          <w:rFonts w:cstheme="minorHAnsi"/>
          <w:sz w:val="22"/>
          <w:szCs w:val="22"/>
        </w:rPr>
        <w:t xml:space="preserve"> électriques</w:t>
      </w:r>
      <w:r w:rsidRPr="0004228C">
        <w:rPr>
          <w:rFonts w:cstheme="minorHAnsi"/>
          <w:sz w:val="22"/>
          <w:szCs w:val="22"/>
        </w:rPr>
        <w:t xml:space="preserve"> des zones </w:t>
      </w:r>
      <w:r w:rsidR="00B30000" w:rsidRPr="0004228C">
        <w:rPr>
          <w:rFonts w:cstheme="minorHAnsi"/>
          <w:sz w:val="22"/>
          <w:szCs w:val="22"/>
        </w:rPr>
        <w:t>considérées</w:t>
      </w:r>
      <w:r w:rsidRPr="0004228C">
        <w:rPr>
          <w:rFonts w:cstheme="minorHAnsi"/>
          <w:sz w:val="22"/>
          <w:szCs w:val="22"/>
        </w:rPr>
        <w:t xml:space="preserve">, il y aura donc une </w:t>
      </w:r>
      <w:r w:rsidR="00B30000" w:rsidRPr="0004228C">
        <w:rPr>
          <w:rFonts w:cstheme="minorHAnsi"/>
          <w:sz w:val="22"/>
          <w:szCs w:val="22"/>
        </w:rPr>
        <w:t>télécommande</w:t>
      </w:r>
      <w:r w:rsidRPr="0004228C">
        <w:rPr>
          <w:rFonts w:cstheme="minorHAnsi"/>
          <w:sz w:val="22"/>
          <w:szCs w:val="22"/>
        </w:rPr>
        <w:t xml:space="preserve"> par tableau.</w:t>
      </w:r>
    </w:p>
    <w:p w14:paraId="380DDDEF" w14:textId="56BF5CA2"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Les </w:t>
      </w:r>
      <w:r w:rsidR="00B30000" w:rsidRPr="0004228C">
        <w:rPr>
          <w:rFonts w:cstheme="minorHAnsi"/>
          <w:sz w:val="22"/>
          <w:szCs w:val="22"/>
        </w:rPr>
        <w:t>télécommandes</w:t>
      </w:r>
      <w:r w:rsidRPr="0004228C">
        <w:rPr>
          <w:rFonts w:cstheme="minorHAnsi"/>
          <w:sz w:val="22"/>
          <w:szCs w:val="22"/>
        </w:rPr>
        <w:t xml:space="preserve">, </w:t>
      </w:r>
      <w:r w:rsidR="00B30000" w:rsidRPr="0004228C">
        <w:rPr>
          <w:rFonts w:cstheme="minorHAnsi"/>
          <w:sz w:val="22"/>
          <w:szCs w:val="22"/>
        </w:rPr>
        <w:t>possèderont</w:t>
      </w:r>
      <w:r w:rsidRPr="0004228C">
        <w:rPr>
          <w:rFonts w:cstheme="minorHAnsi"/>
          <w:sz w:val="22"/>
          <w:szCs w:val="22"/>
        </w:rPr>
        <w:t xml:space="preserve"> une fonction </w:t>
      </w:r>
      <w:r w:rsidR="00E106CC" w:rsidRPr="0004228C">
        <w:rPr>
          <w:rFonts w:cstheme="minorHAnsi"/>
          <w:sz w:val="22"/>
          <w:szCs w:val="22"/>
        </w:rPr>
        <w:t>« </w:t>
      </w:r>
      <w:r w:rsidRPr="0004228C">
        <w:rPr>
          <w:rFonts w:cstheme="minorHAnsi"/>
          <w:sz w:val="22"/>
          <w:szCs w:val="22"/>
        </w:rPr>
        <w:t>diagnostic</w:t>
      </w:r>
      <w:r w:rsidR="00E106CC" w:rsidRPr="0004228C">
        <w:rPr>
          <w:rFonts w:cstheme="minorHAnsi"/>
          <w:sz w:val="22"/>
          <w:szCs w:val="22"/>
        </w:rPr>
        <w:t> »</w:t>
      </w:r>
      <w:r w:rsidRPr="0004228C">
        <w:rPr>
          <w:rFonts w:cstheme="minorHAnsi"/>
          <w:sz w:val="22"/>
          <w:szCs w:val="22"/>
        </w:rPr>
        <w:t xml:space="preserve"> permettant d’identifier rapidement</w:t>
      </w:r>
      <w:r w:rsidR="00B30000" w:rsidRPr="0004228C">
        <w:rPr>
          <w:rFonts w:cstheme="minorHAnsi"/>
          <w:sz w:val="22"/>
          <w:szCs w:val="22"/>
        </w:rPr>
        <w:t xml:space="preserve"> </w:t>
      </w:r>
      <w:r w:rsidRPr="0004228C">
        <w:rPr>
          <w:rFonts w:cstheme="minorHAnsi"/>
          <w:sz w:val="22"/>
          <w:szCs w:val="22"/>
        </w:rPr>
        <w:t xml:space="preserve">un bloc </w:t>
      </w:r>
      <w:r w:rsidR="00B30000" w:rsidRPr="0004228C">
        <w:rPr>
          <w:rFonts w:cstheme="minorHAnsi"/>
          <w:sz w:val="22"/>
          <w:szCs w:val="22"/>
        </w:rPr>
        <w:t>défectueux</w:t>
      </w:r>
      <w:r w:rsidRPr="0004228C">
        <w:rPr>
          <w:rFonts w:cstheme="minorHAnsi"/>
          <w:sz w:val="22"/>
          <w:szCs w:val="22"/>
        </w:rPr>
        <w:t xml:space="preserve"> sur l’ensemble de l’installation. De plus cette </w:t>
      </w:r>
      <w:r w:rsidR="00B30000" w:rsidRPr="0004228C">
        <w:rPr>
          <w:rFonts w:cstheme="minorHAnsi"/>
          <w:sz w:val="22"/>
          <w:szCs w:val="22"/>
        </w:rPr>
        <w:t>télécommande</w:t>
      </w:r>
      <w:r w:rsidRPr="0004228C">
        <w:rPr>
          <w:rFonts w:cstheme="minorHAnsi"/>
          <w:sz w:val="22"/>
          <w:szCs w:val="22"/>
        </w:rPr>
        <w:t xml:space="preserve"> permettra de</w:t>
      </w:r>
      <w:r w:rsidR="00B30000" w:rsidRPr="0004228C">
        <w:rPr>
          <w:rFonts w:cstheme="minorHAnsi"/>
          <w:sz w:val="22"/>
          <w:szCs w:val="22"/>
        </w:rPr>
        <w:t xml:space="preserve"> réaliser</w:t>
      </w:r>
      <w:r w:rsidRPr="0004228C">
        <w:rPr>
          <w:rFonts w:cstheme="minorHAnsi"/>
          <w:sz w:val="22"/>
          <w:szCs w:val="22"/>
        </w:rPr>
        <w:t xml:space="preserve"> un test SATI sur l’ensemble des blocs autonomes ou de programmer</w:t>
      </w:r>
      <w:r w:rsidR="00832F38" w:rsidRPr="0004228C">
        <w:rPr>
          <w:rFonts w:cstheme="minorHAnsi"/>
          <w:sz w:val="22"/>
          <w:szCs w:val="22"/>
        </w:rPr>
        <w:t xml:space="preserve">, </w:t>
      </w:r>
      <w:r w:rsidRPr="0004228C">
        <w:rPr>
          <w:rFonts w:cstheme="minorHAnsi"/>
          <w:sz w:val="22"/>
          <w:szCs w:val="22"/>
        </w:rPr>
        <w:t xml:space="preserve">en une </w:t>
      </w:r>
      <w:r w:rsidR="00B30000" w:rsidRPr="0004228C">
        <w:rPr>
          <w:rFonts w:cstheme="minorHAnsi"/>
          <w:sz w:val="22"/>
          <w:szCs w:val="22"/>
        </w:rPr>
        <w:t>opération</w:t>
      </w:r>
      <w:r w:rsidRPr="0004228C">
        <w:rPr>
          <w:rFonts w:cstheme="minorHAnsi"/>
          <w:sz w:val="22"/>
          <w:szCs w:val="22"/>
        </w:rPr>
        <w:t>, la</w:t>
      </w:r>
      <w:r w:rsidR="00B30000" w:rsidRPr="0004228C">
        <w:rPr>
          <w:rFonts w:cstheme="minorHAnsi"/>
          <w:sz w:val="22"/>
          <w:szCs w:val="22"/>
        </w:rPr>
        <w:t xml:space="preserve"> </w:t>
      </w:r>
      <w:r w:rsidRPr="0004228C">
        <w:rPr>
          <w:rFonts w:cstheme="minorHAnsi"/>
          <w:sz w:val="22"/>
          <w:szCs w:val="22"/>
        </w:rPr>
        <w:t xml:space="preserve">centralisation des </w:t>
      </w:r>
      <w:r w:rsidR="00B30000" w:rsidRPr="0004228C">
        <w:rPr>
          <w:rFonts w:cstheme="minorHAnsi"/>
          <w:sz w:val="22"/>
          <w:szCs w:val="22"/>
        </w:rPr>
        <w:t>défauts</w:t>
      </w:r>
      <w:r w:rsidRPr="0004228C">
        <w:rPr>
          <w:rFonts w:cstheme="minorHAnsi"/>
          <w:sz w:val="22"/>
          <w:szCs w:val="22"/>
        </w:rPr>
        <w:t xml:space="preserve"> SATI des blocs.</w:t>
      </w:r>
    </w:p>
    <w:p w14:paraId="54C01A66" w14:textId="77777777" w:rsidR="00475FDD" w:rsidRPr="0004228C" w:rsidRDefault="00475FDD" w:rsidP="0025741C">
      <w:pPr>
        <w:autoSpaceDE w:val="0"/>
        <w:autoSpaceDN w:val="0"/>
        <w:adjustRightInd w:val="0"/>
        <w:spacing w:after="0" w:line="240" w:lineRule="auto"/>
        <w:rPr>
          <w:rFonts w:cstheme="minorHAnsi"/>
          <w:sz w:val="22"/>
          <w:szCs w:val="22"/>
        </w:rPr>
      </w:pPr>
    </w:p>
    <w:p w14:paraId="0707FCF5" w14:textId="34F2F689"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La </w:t>
      </w:r>
      <w:r w:rsidR="00B30000" w:rsidRPr="0004228C">
        <w:rPr>
          <w:rFonts w:cstheme="minorHAnsi"/>
          <w:sz w:val="22"/>
          <w:szCs w:val="22"/>
        </w:rPr>
        <w:t>télécommande</w:t>
      </w:r>
      <w:r w:rsidRPr="0004228C">
        <w:rPr>
          <w:rFonts w:cstheme="minorHAnsi"/>
          <w:sz w:val="22"/>
          <w:szCs w:val="22"/>
        </w:rPr>
        <w:t xml:space="preserve"> facilitera l’exploitation </w:t>
      </w:r>
      <w:r w:rsidR="00B30000" w:rsidRPr="0004228C">
        <w:rPr>
          <w:rFonts w:cstheme="minorHAnsi"/>
          <w:sz w:val="22"/>
          <w:szCs w:val="22"/>
        </w:rPr>
        <w:t>grâce</w:t>
      </w:r>
      <w:r w:rsidRPr="0004228C">
        <w:rPr>
          <w:rFonts w:cstheme="minorHAnsi"/>
          <w:sz w:val="22"/>
          <w:szCs w:val="22"/>
        </w:rPr>
        <w:t xml:space="preserve"> aux </w:t>
      </w:r>
      <w:r w:rsidR="00B30000" w:rsidRPr="0004228C">
        <w:rPr>
          <w:rFonts w:cstheme="minorHAnsi"/>
          <w:sz w:val="22"/>
          <w:szCs w:val="22"/>
        </w:rPr>
        <w:t>caractéristiques</w:t>
      </w:r>
      <w:r w:rsidRPr="0004228C">
        <w:rPr>
          <w:rFonts w:cstheme="minorHAnsi"/>
          <w:sz w:val="22"/>
          <w:szCs w:val="22"/>
        </w:rPr>
        <w:t xml:space="preserve"> suivantes :</w:t>
      </w:r>
    </w:p>
    <w:p w14:paraId="1FC9EBD0" w14:textId="77777777" w:rsidR="0056138E" w:rsidRPr="0004228C" w:rsidRDefault="0056138E" w:rsidP="0025741C">
      <w:pPr>
        <w:autoSpaceDE w:val="0"/>
        <w:autoSpaceDN w:val="0"/>
        <w:adjustRightInd w:val="0"/>
        <w:spacing w:after="0" w:line="240" w:lineRule="auto"/>
        <w:rPr>
          <w:rFonts w:cstheme="minorHAnsi"/>
          <w:sz w:val="22"/>
          <w:szCs w:val="22"/>
        </w:rPr>
      </w:pPr>
    </w:p>
    <w:p w14:paraId="58800264" w14:textId="68E4C7DB" w:rsidR="0025741C" w:rsidRPr="0004228C" w:rsidRDefault="00774861" w:rsidP="0056138E">
      <w:pPr>
        <w:pStyle w:val="Paragraphedeliste"/>
        <w:numPr>
          <w:ilvl w:val="0"/>
          <w:numId w:val="9"/>
        </w:numPr>
        <w:autoSpaceDE w:val="0"/>
        <w:autoSpaceDN w:val="0"/>
        <w:adjustRightInd w:val="0"/>
        <w:rPr>
          <w:rFonts w:cstheme="minorHAnsi"/>
          <w:sz w:val="22"/>
          <w:szCs w:val="22"/>
        </w:rPr>
      </w:pPr>
      <w:r w:rsidRPr="0004228C">
        <w:rPr>
          <w:rFonts w:cstheme="minorHAnsi"/>
          <w:sz w:val="22"/>
          <w:szCs w:val="22"/>
        </w:rPr>
        <w:t>P</w:t>
      </w:r>
      <w:r w:rsidR="0025741C" w:rsidRPr="0004228C">
        <w:rPr>
          <w:rFonts w:cstheme="minorHAnsi"/>
          <w:sz w:val="22"/>
          <w:szCs w:val="22"/>
        </w:rPr>
        <w:t xml:space="preserve">rogrammation de l’heure de test SATI en une seule </w:t>
      </w:r>
      <w:r w:rsidR="00B30000" w:rsidRPr="0004228C">
        <w:rPr>
          <w:rFonts w:cstheme="minorHAnsi"/>
          <w:sz w:val="22"/>
          <w:szCs w:val="22"/>
        </w:rPr>
        <w:t>opération</w:t>
      </w:r>
      <w:r w:rsidRPr="0004228C">
        <w:rPr>
          <w:rFonts w:cstheme="minorHAnsi"/>
          <w:sz w:val="22"/>
          <w:szCs w:val="22"/>
        </w:rPr>
        <w:t>.</w:t>
      </w:r>
    </w:p>
    <w:p w14:paraId="41E8A9CB" w14:textId="7EB74C2E" w:rsidR="0025741C" w:rsidRPr="0004228C" w:rsidRDefault="00774861" w:rsidP="0056138E">
      <w:pPr>
        <w:pStyle w:val="Paragraphedeliste"/>
        <w:numPr>
          <w:ilvl w:val="0"/>
          <w:numId w:val="9"/>
        </w:numPr>
        <w:autoSpaceDE w:val="0"/>
        <w:autoSpaceDN w:val="0"/>
        <w:adjustRightInd w:val="0"/>
        <w:rPr>
          <w:rFonts w:cstheme="minorHAnsi"/>
          <w:sz w:val="22"/>
          <w:szCs w:val="22"/>
        </w:rPr>
      </w:pPr>
      <w:r w:rsidRPr="0004228C">
        <w:rPr>
          <w:rFonts w:cstheme="minorHAnsi"/>
          <w:sz w:val="22"/>
          <w:szCs w:val="22"/>
        </w:rPr>
        <w:t>R</w:t>
      </w:r>
      <w:r w:rsidR="0025741C" w:rsidRPr="0004228C">
        <w:rPr>
          <w:rFonts w:cstheme="minorHAnsi"/>
          <w:sz w:val="22"/>
          <w:szCs w:val="22"/>
        </w:rPr>
        <w:t>eport de l’heure de test</w:t>
      </w:r>
      <w:r w:rsidRPr="0004228C">
        <w:rPr>
          <w:rFonts w:cstheme="minorHAnsi"/>
          <w:sz w:val="22"/>
          <w:szCs w:val="22"/>
        </w:rPr>
        <w:t>.</w:t>
      </w:r>
    </w:p>
    <w:p w14:paraId="15C6A711" w14:textId="58F2705A" w:rsidR="0025741C" w:rsidRPr="0004228C" w:rsidRDefault="00774861" w:rsidP="0056138E">
      <w:pPr>
        <w:pStyle w:val="Paragraphedeliste"/>
        <w:numPr>
          <w:ilvl w:val="0"/>
          <w:numId w:val="9"/>
        </w:numPr>
        <w:autoSpaceDE w:val="0"/>
        <w:autoSpaceDN w:val="0"/>
        <w:adjustRightInd w:val="0"/>
        <w:rPr>
          <w:rFonts w:cstheme="minorHAnsi"/>
          <w:sz w:val="22"/>
          <w:szCs w:val="22"/>
        </w:rPr>
      </w:pPr>
      <w:r w:rsidRPr="0004228C">
        <w:rPr>
          <w:rFonts w:cstheme="minorHAnsi"/>
          <w:sz w:val="22"/>
          <w:szCs w:val="22"/>
        </w:rPr>
        <w:t>Gestionnaire</w:t>
      </w:r>
      <w:r w:rsidR="0025741C" w:rsidRPr="0004228C">
        <w:rPr>
          <w:rFonts w:cstheme="minorHAnsi"/>
          <w:sz w:val="22"/>
          <w:szCs w:val="22"/>
        </w:rPr>
        <w:t xml:space="preserve"> de zone</w:t>
      </w:r>
      <w:r w:rsidR="00832F38" w:rsidRPr="0004228C">
        <w:rPr>
          <w:rFonts w:cstheme="minorHAnsi"/>
          <w:sz w:val="22"/>
          <w:szCs w:val="22"/>
        </w:rPr>
        <w:t>s</w:t>
      </w:r>
      <w:r w:rsidR="0025741C" w:rsidRPr="0004228C">
        <w:rPr>
          <w:rFonts w:cstheme="minorHAnsi"/>
          <w:sz w:val="22"/>
          <w:szCs w:val="22"/>
        </w:rPr>
        <w:t xml:space="preserve"> (2 zones </w:t>
      </w:r>
      <w:r w:rsidR="00B30000" w:rsidRPr="0004228C">
        <w:rPr>
          <w:rFonts w:cstheme="minorHAnsi"/>
          <w:sz w:val="22"/>
          <w:szCs w:val="22"/>
        </w:rPr>
        <w:t>différentes</w:t>
      </w:r>
      <w:r w:rsidR="0025741C" w:rsidRPr="0004228C">
        <w:rPr>
          <w:rFonts w:cstheme="minorHAnsi"/>
          <w:sz w:val="22"/>
          <w:szCs w:val="22"/>
        </w:rPr>
        <w:t>)</w:t>
      </w:r>
      <w:r w:rsidRPr="0004228C">
        <w:rPr>
          <w:rFonts w:cstheme="minorHAnsi"/>
          <w:sz w:val="22"/>
          <w:szCs w:val="22"/>
        </w:rPr>
        <w:t>.</w:t>
      </w:r>
    </w:p>
    <w:p w14:paraId="0103F43F" w14:textId="433ADC81" w:rsidR="0025741C" w:rsidRPr="0004228C" w:rsidRDefault="00774861" w:rsidP="0056138E">
      <w:pPr>
        <w:pStyle w:val="Paragraphedeliste"/>
        <w:numPr>
          <w:ilvl w:val="0"/>
          <w:numId w:val="9"/>
        </w:numPr>
        <w:autoSpaceDE w:val="0"/>
        <w:autoSpaceDN w:val="0"/>
        <w:adjustRightInd w:val="0"/>
        <w:rPr>
          <w:rFonts w:cstheme="minorHAnsi"/>
          <w:sz w:val="22"/>
          <w:szCs w:val="22"/>
        </w:rPr>
      </w:pPr>
      <w:r w:rsidRPr="0004228C">
        <w:rPr>
          <w:rFonts w:cstheme="minorHAnsi"/>
          <w:sz w:val="22"/>
          <w:szCs w:val="22"/>
        </w:rPr>
        <w:t>Concentrateur</w:t>
      </w:r>
      <w:r w:rsidR="0025741C" w:rsidRPr="0004228C">
        <w:rPr>
          <w:rFonts w:cstheme="minorHAnsi"/>
          <w:sz w:val="22"/>
          <w:szCs w:val="22"/>
        </w:rPr>
        <w:t xml:space="preserve"> des </w:t>
      </w:r>
      <w:r w:rsidR="00B30000" w:rsidRPr="0004228C">
        <w:rPr>
          <w:rFonts w:cstheme="minorHAnsi"/>
          <w:sz w:val="22"/>
          <w:szCs w:val="22"/>
        </w:rPr>
        <w:t>défauts</w:t>
      </w:r>
      <w:r w:rsidR="0025741C" w:rsidRPr="0004228C">
        <w:rPr>
          <w:rFonts w:cstheme="minorHAnsi"/>
          <w:sz w:val="22"/>
          <w:szCs w:val="22"/>
        </w:rPr>
        <w:t xml:space="preserve"> SATI affich</w:t>
      </w:r>
      <w:r w:rsidR="00832F38" w:rsidRPr="0004228C">
        <w:rPr>
          <w:rFonts w:cstheme="minorHAnsi"/>
          <w:sz w:val="22"/>
          <w:szCs w:val="22"/>
        </w:rPr>
        <w:t>é</w:t>
      </w:r>
      <w:r w:rsidR="0025741C" w:rsidRPr="0004228C">
        <w:rPr>
          <w:rFonts w:cstheme="minorHAnsi"/>
          <w:sz w:val="22"/>
          <w:szCs w:val="22"/>
        </w:rPr>
        <w:t xml:space="preserve"> en face avant si le test SATI a </w:t>
      </w:r>
      <w:r w:rsidR="007A46FE" w:rsidRPr="0004228C">
        <w:rPr>
          <w:rFonts w:cstheme="minorHAnsi"/>
          <w:sz w:val="22"/>
          <w:szCs w:val="22"/>
        </w:rPr>
        <w:t>échoué</w:t>
      </w:r>
      <w:r w:rsidR="0025741C" w:rsidRPr="0004228C">
        <w:rPr>
          <w:rFonts w:cstheme="minorHAnsi"/>
          <w:sz w:val="22"/>
          <w:szCs w:val="22"/>
        </w:rPr>
        <w:t xml:space="preserve"> sur un bloc</w:t>
      </w:r>
      <w:r w:rsidRPr="0004228C">
        <w:rPr>
          <w:rFonts w:cstheme="minorHAnsi"/>
          <w:sz w:val="22"/>
          <w:szCs w:val="22"/>
        </w:rPr>
        <w:t>.</w:t>
      </w:r>
    </w:p>
    <w:p w14:paraId="7EF306FF" w14:textId="15888507" w:rsidR="0025741C" w:rsidRPr="0004228C" w:rsidRDefault="00774861" w:rsidP="0056138E">
      <w:pPr>
        <w:pStyle w:val="Paragraphedeliste"/>
        <w:numPr>
          <w:ilvl w:val="0"/>
          <w:numId w:val="9"/>
        </w:numPr>
        <w:autoSpaceDE w:val="0"/>
        <w:autoSpaceDN w:val="0"/>
        <w:adjustRightInd w:val="0"/>
        <w:rPr>
          <w:rFonts w:cstheme="minorHAnsi"/>
          <w:sz w:val="22"/>
          <w:szCs w:val="22"/>
        </w:rPr>
      </w:pPr>
      <w:r w:rsidRPr="0004228C">
        <w:rPr>
          <w:rFonts w:cstheme="minorHAnsi"/>
          <w:sz w:val="22"/>
          <w:szCs w:val="22"/>
        </w:rPr>
        <w:t>Diagnostic</w:t>
      </w:r>
      <w:r w:rsidR="0025741C" w:rsidRPr="0004228C">
        <w:rPr>
          <w:rFonts w:cstheme="minorHAnsi"/>
          <w:sz w:val="22"/>
          <w:szCs w:val="22"/>
        </w:rPr>
        <w:t xml:space="preserve"> par bouton poussoir permettant le clignotement des veilleuses des blocs en</w:t>
      </w:r>
      <w:r w:rsidR="007A46FE" w:rsidRPr="0004228C">
        <w:rPr>
          <w:rFonts w:cstheme="minorHAnsi"/>
          <w:sz w:val="22"/>
          <w:szCs w:val="22"/>
        </w:rPr>
        <w:t xml:space="preserve"> défaut</w:t>
      </w:r>
      <w:r w:rsidR="0025741C" w:rsidRPr="0004228C">
        <w:rPr>
          <w:rFonts w:cstheme="minorHAnsi"/>
          <w:sz w:val="22"/>
          <w:szCs w:val="22"/>
        </w:rPr>
        <w:t>.</w:t>
      </w:r>
    </w:p>
    <w:p w14:paraId="3A991ABE" w14:textId="77777777" w:rsidR="007A46FE" w:rsidRPr="0004228C" w:rsidRDefault="007A46FE" w:rsidP="0025741C">
      <w:pPr>
        <w:autoSpaceDE w:val="0"/>
        <w:autoSpaceDN w:val="0"/>
        <w:adjustRightInd w:val="0"/>
        <w:spacing w:after="0" w:line="240" w:lineRule="auto"/>
        <w:rPr>
          <w:rFonts w:cstheme="minorHAnsi"/>
          <w:sz w:val="22"/>
          <w:szCs w:val="22"/>
        </w:rPr>
      </w:pPr>
    </w:p>
    <w:p w14:paraId="4C606E51" w14:textId="08FB4409"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L’</w:t>
      </w:r>
      <w:r w:rsidR="007A46FE" w:rsidRPr="0004228C">
        <w:rPr>
          <w:rFonts w:cstheme="minorHAnsi"/>
          <w:sz w:val="22"/>
          <w:szCs w:val="22"/>
        </w:rPr>
        <w:t>éclairage</w:t>
      </w:r>
      <w:r w:rsidRPr="0004228C">
        <w:rPr>
          <w:rFonts w:cstheme="minorHAnsi"/>
          <w:sz w:val="22"/>
          <w:szCs w:val="22"/>
        </w:rPr>
        <w:t xml:space="preserve"> de </w:t>
      </w:r>
      <w:r w:rsidR="007A46FE" w:rsidRPr="0004228C">
        <w:rPr>
          <w:rFonts w:cstheme="minorHAnsi"/>
          <w:sz w:val="22"/>
          <w:szCs w:val="22"/>
        </w:rPr>
        <w:t>sécurité</w:t>
      </w:r>
      <w:r w:rsidRPr="0004228C">
        <w:rPr>
          <w:rFonts w:cstheme="minorHAnsi"/>
          <w:sz w:val="22"/>
          <w:szCs w:val="22"/>
        </w:rPr>
        <w:t xml:space="preserve"> devra pouvoir fonctionner au moins 1 heure.</w:t>
      </w:r>
    </w:p>
    <w:p w14:paraId="6C650264" w14:textId="04CE5EF4" w:rsidR="0025741C" w:rsidRPr="0004228C" w:rsidRDefault="0025741C" w:rsidP="0025741C">
      <w:pPr>
        <w:autoSpaceDE w:val="0"/>
        <w:autoSpaceDN w:val="0"/>
        <w:adjustRightInd w:val="0"/>
        <w:spacing w:after="0" w:line="240" w:lineRule="auto"/>
        <w:rPr>
          <w:rFonts w:cstheme="minorHAnsi"/>
          <w:sz w:val="22"/>
          <w:szCs w:val="22"/>
        </w:rPr>
      </w:pPr>
      <w:r w:rsidRPr="0004228C">
        <w:rPr>
          <w:rFonts w:cstheme="minorHAnsi"/>
          <w:sz w:val="22"/>
          <w:szCs w:val="22"/>
        </w:rPr>
        <w:t xml:space="preserve">En application des dispositions de l’article EL4, dans les </w:t>
      </w:r>
      <w:r w:rsidR="007A46FE" w:rsidRPr="0004228C">
        <w:rPr>
          <w:rFonts w:cstheme="minorHAnsi"/>
          <w:sz w:val="22"/>
          <w:szCs w:val="22"/>
        </w:rPr>
        <w:t>établissements</w:t>
      </w:r>
      <w:r w:rsidRPr="0004228C">
        <w:rPr>
          <w:rFonts w:cstheme="minorHAnsi"/>
          <w:sz w:val="22"/>
          <w:szCs w:val="22"/>
        </w:rPr>
        <w:t xml:space="preserve"> ne disposant pas de source</w:t>
      </w:r>
      <w:r w:rsidR="007A46FE" w:rsidRPr="0004228C">
        <w:rPr>
          <w:rFonts w:cstheme="minorHAnsi"/>
          <w:sz w:val="22"/>
          <w:szCs w:val="22"/>
        </w:rPr>
        <w:t xml:space="preserve"> </w:t>
      </w:r>
      <w:r w:rsidRPr="0004228C">
        <w:rPr>
          <w:rFonts w:cstheme="minorHAnsi"/>
          <w:sz w:val="22"/>
          <w:szCs w:val="22"/>
        </w:rPr>
        <w:t>de remplacement, l’</w:t>
      </w:r>
      <w:r w:rsidR="007A46FE" w:rsidRPr="0004228C">
        <w:rPr>
          <w:rFonts w:cstheme="minorHAnsi"/>
          <w:sz w:val="22"/>
          <w:szCs w:val="22"/>
        </w:rPr>
        <w:t>éclairage</w:t>
      </w:r>
      <w:r w:rsidRPr="0004228C">
        <w:rPr>
          <w:rFonts w:cstheme="minorHAnsi"/>
          <w:sz w:val="22"/>
          <w:szCs w:val="22"/>
        </w:rPr>
        <w:t xml:space="preserve"> de </w:t>
      </w:r>
      <w:r w:rsidR="007A46FE" w:rsidRPr="0004228C">
        <w:rPr>
          <w:rFonts w:cstheme="minorHAnsi"/>
          <w:sz w:val="22"/>
          <w:szCs w:val="22"/>
        </w:rPr>
        <w:t>sécurité</w:t>
      </w:r>
      <w:r w:rsidRPr="0004228C">
        <w:rPr>
          <w:rFonts w:cstheme="minorHAnsi"/>
          <w:sz w:val="22"/>
          <w:szCs w:val="22"/>
        </w:rPr>
        <w:t xml:space="preserve"> d’</w:t>
      </w:r>
      <w:r w:rsidR="007A46FE" w:rsidRPr="0004228C">
        <w:rPr>
          <w:rFonts w:cstheme="minorHAnsi"/>
          <w:sz w:val="22"/>
          <w:szCs w:val="22"/>
        </w:rPr>
        <w:t>évacuation</w:t>
      </w:r>
      <w:r w:rsidRPr="0004228C">
        <w:rPr>
          <w:rFonts w:cstheme="minorHAnsi"/>
          <w:sz w:val="22"/>
          <w:szCs w:val="22"/>
        </w:rPr>
        <w:t xml:space="preserve"> des circulations des locaux </w:t>
      </w:r>
      <w:r w:rsidR="00832F38" w:rsidRPr="0004228C">
        <w:rPr>
          <w:rFonts w:cstheme="minorHAnsi"/>
          <w:sz w:val="22"/>
          <w:szCs w:val="22"/>
        </w:rPr>
        <w:t>à</w:t>
      </w:r>
      <w:r w:rsidRPr="0004228C">
        <w:rPr>
          <w:rFonts w:cstheme="minorHAnsi"/>
          <w:sz w:val="22"/>
          <w:szCs w:val="22"/>
        </w:rPr>
        <w:t xml:space="preserve"> sommeil et des</w:t>
      </w:r>
      <w:r w:rsidR="007A46FE" w:rsidRPr="0004228C">
        <w:rPr>
          <w:rFonts w:cstheme="minorHAnsi"/>
          <w:sz w:val="22"/>
          <w:szCs w:val="22"/>
        </w:rPr>
        <w:t xml:space="preserve"> dégagements</w:t>
      </w:r>
      <w:r w:rsidRPr="0004228C">
        <w:rPr>
          <w:rFonts w:cstheme="minorHAnsi"/>
          <w:sz w:val="22"/>
          <w:szCs w:val="22"/>
        </w:rPr>
        <w:t xml:space="preserve"> attenants jusqu’</w:t>
      </w:r>
      <w:r w:rsidR="007A46FE" w:rsidRPr="0004228C">
        <w:rPr>
          <w:rFonts w:cstheme="minorHAnsi"/>
          <w:sz w:val="22"/>
          <w:szCs w:val="22"/>
        </w:rPr>
        <w:t>à</w:t>
      </w:r>
      <w:r w:rsidRPr="0004228C">
        <w:rPr>
          <w:rFonts w:cstheme="minorHAnsi"/>
          <w:sz w:val="22"/>
          <w:szCs w:val="22"/>
        </w:rPr>
        <w:t xml:space="preserve"> l’</w:t>
      </w:r>
      <w:r w:rsidR="007A46FE" w:rsidRPr="0004228C">
        <w:rPr>
          <w:rFonts w:cstheme="minorHAnsi"/>
          <w:sz w:val="22"/>
          <w:szCs w:val="22"/>
        </w:rPr>
        <w:t>extérieur</w:t>
      </w:r>
      <w:r w:rsidRPr="0004228C">
        <w:rPr>
          <w:rFonts w:cstheme="minorHAnsi"/>
          <w:sz w:val="22"/>
          <w:szCs w:val="22"/>
        </w:rPr>
        <w:t xml:space="preserve"> du </w:t>
      </w:r>
      <w:r w:rsidR="007A46FE" w:rsidRPr="0004228C">
        <w:rPr>
          <w:rFonts w:cstheme="minorHAnsi"/>
          <w:sz w:val="22"/>
          <w:szCs w:val="22"/>
        </w:rPr>
        <w:t>bâtiment</w:t>
      </w:r>
      <w:r w:rsidRPr="0004228C">
        <w:rPr>
          <w:rFonts w:cstheme="minorHAnsi"/>
          <w:sz w:val="22"/>
          <w:szCs w:val="22"/>
        </w:rPr>
        <w:t xml:space="preserve"> est </w:t>
      </w:r>
      <w:r w:rsidR="007A46FE" w:rsidRPr="0004228C">
        <w:rPr>
          <w:rFonts w:cstheme="minorHAnsi"/>
          <w:sz w:val="22"/>
          <w:szCs w:val="22"/>
        </w:rPr>
        <w:t>complété</w:t>
      </w:r>
      <w:r w:rsidRPr="0004228C">
        <w:rPr>
          <w:rFonts w:cstheme="minorHAnsi"/>
          <w:sz w:val="22"/>
          <w:szCs w:val="22"/>
        </w:rPr>
        <w:t xml:space="preserve"> de la </w:t>
      </w:r>
      <w:r w:rsidR="007A46FE" w:rsidRPr="0004228C">
        <w:rPr>
          <w:rFonts w:cstheme="minorHAnsi"/>
          <w:sz w:val="22"/>
          <w:szCs w:val="22"/>
        </w:rPr>
        <w:t>manière</w:t>
      </w:r>
      <w:r w:rsidRPr="0004228C">
        <w:rPr>
          <w:rFonts w:cstheme="minorHAnsi"/>
          <w:sz w:val="22"/>
          <w:szCs w:val="22"/>
        </w:rPr>
        <w:t xml:space="preserve"> suivante :</w:t>
      </w:r>
    </w:p>
    <w:p w14:paraId="766B0115" w14:textId="77777777" w:rsidR="0056138E" w:rsidRPr="0004228C" w:rsidRDefault="0056138E" w:rsidP="0025741C">
      <w:pPr>
        <w:autoSpaceDE w:val="0"/>
        <w:autoSpaceDN w:val="0"/>
        <w:adjustRightInd w:val="0"/>
        <w:spacing w:after="0" w:line="240" w:lineRule="auto"/>
        <w:rPr>
          <w:rFonts w:cstheme="minorHAnsi"/>
          <w:sz w:val="22"/>
          <w:szCs w:val="22"/>
        </w:rPr>
      </w:pPr>
    </w:p>
    <w:p w14:paraId="39445931" w14:textId="202C6799" w:rsidR="006922B4" w:rsidRPr="0004228C" w:rsidRDefault="00774861" w:rsidP="0056138E">
      <w:pPr>
        <w:pStyle w:val="Paragraphedeliste"/>
        <w:numPr>
          <w:ilvl w:val="0"/>
          <w:numId w:val="10"/>
        </w:numPr>
        <w:autoSpaceDE w:val="0"/>
        <w:autoSpaceDN w:val="0"/>
        <w:adjustRightInd w:val="0"/>
        <w:rPr>
          <w:rFonts w:cstheme="minorHAnsi"/>
          <w:sz w:val="22"/>
          <w:szCs w:val="22"/>
        </w:rPr>
      </w:pPr>
      <w:r w:rsidRPr="0004228C">
        <w:rPr>
          <w:rFonts w:cstheme="minorHAnsi"/>
          <w:sz w:val="22"/>
          <w:szCs w:val="22"/>
        </w:rPr>
        <w:t>L</w:t>
      </w:r>
      <w:r w:rsidR="0025741C" w:rsidRPr="0004228C">
        <w:rPr>
          <w:rFonts w:cstheme="minorHAnsi"/>
          <w:sz w:val="22"/>
          <w:szCs w:val="22"/>
        </w:rPr>
        <w:t>orsque l'</w:t>
      </w:r>
      <w:r w:rsidR="007A46FE" w:rsidRPr="0004228C">
        <w:rPr>
          <w:rFonts w:cstheme="minorHAnsi"/>
          <w:sz w:val="22"/>
          <w:szCs w:val="22"/>
        </w:rPr>
        <w:t>éclairage</w:t>
      </w:r>
      <w:r w:rsidR="0025741C" w:rsidRPr="0004228C">
        <w:rPr>
          <w:rFonts w:cstheme="minorHAnsi"/>
          <w:sz w:val="22"/>
          <w:szCs w:val="22"/>
        </w:rPr>
        <w:t xml:space="preserve"> de </w:t>
      </w:r>
      <w:r w:rsidR="007A46FE" w:rsidRPr="0004228C">
        <w:rPr>
          <w:rFonts w:cstheme="minorHAnsi"/>
          <w:sz w:val="22"/>
          <w:szCs w:val="22"/>
        </w:rPr>
        <w:t>sécurité</w:t>
      </w:r>
      <w:r w:rsidR="0025741C" w:rsidRPr="0004228C">
        <w:rPr>
          <w:rFonts w:cstheme="minorHAnsi"/>
          <w:sz w:val="22"/>
          <w:szCs w:val="22"/>
        </w:rPr>
        <w:t xml:space="preserve"> est </w:t>
      </w:r>
      <w:r w:rsidR="007A46FE" w:rsidRPr="0004228C">
        <w:rPr>
          <w:rFonts w:cstheme="minorHAnsi"/>
          <w:sz w:val="22"/>
          <w:szCs w:val="22"/>
        </w:rPr>
        <w:t>réalisé</w:t>
      </w:r>
      <w:r w:rsidR="0025741C" w:rsidRPr="0004228C">
        <w:rPr>
          <w:rFonts w:cstheme="minorHAnsi"/>
          <w:sz w:val="22"/>
          <w:szCs w:val="22"/>
        </w:rPr>
        <w:t xml:space="preserve"> par blocs autonomes, il est </w:t>
      </w:r>
      <w:r w:rsidR="007A46FE" w:rsidRPr="0004228C">
        <w:rPr>
          <w:rFonts w:cstheme="minorHAnsi"/>
          <w:sz w:val="22"/>
          <w:szCs w:val="22"/>
        </w:rPr>
        <w:t>complété</w:t>
      </w:r>
      <w:r w:rsidR="0025741C" w:rsidRPr="0004228C">
        <w:rPr>
          <w:rFonts w:cstheme="minorHAnsi"/>
          <w:sz w:val="22"/>
          <w:szCs w:val="22"/>
        </w:rPr>
        <w:t xml:space="preserve"> par un </w:t>
      </w:r>
      <w:r w:rsidR="007A46FE" w:rsidRPr="0004228C">
        <w:rPr>
          <w:rFonts w:cstheme="minorHAnsi"/>
          <w:sz w:val="22"/>
          <w:szCs w:val="22"/>
        </w:rPr>
        <w:t>éclairage réalisé</w:t>
      </w:r>
      <w:r w:rsidR="0025741C" w:rsidRPr="0004228C">
        <w:rPr>
          <w:rFonts w:cstheme="minorHAnsi"/>
          <w:sz w:val="22"/>
          <w:szCs w:val="22"/>
        </w:rPr>
        <w:t xml:space="preserve"> par des blocs autonomes d'</w:t>
      </w:r>
      <w:r w:rsidR="007A46FE" w:rsidRPr="0004228C">
        <w:rPr>
          <w:rFonts w:cstheme="minorHAnsi"/>
          <w:sz w:val="22"/>
          <w:szCs w:val="22"/>
        </w:rPr>
        <w:t>éclairage</w:t>
      </w:r>
      <w:r w:rsidR="0025741C" w:rsidRPr="0004228C">
        <w:rPr>
          <w:rFonts w:cstheme="minorHAnsi"/>
          <w:sz w:val="22"/>
          <w:szCs w:val="22"/>
        </w:rPr>
        <w:t xml:space="preserve"> de </w:t>
      </w:r>
      <w:r w:rsidR="007A46FE" w:rsidRPr="0004228C">
        <w:rPr>
          <w:rFonts w:cstheme="minorHAnsi"/>
          <w:sz w:val="22"/>
          <w:szCs w:val="22"/>
        </w:rPr>
        <w:t>sécurité</w:t>
      </w:r>
      <w:r w:rsidR="0025741C" w:rsidRPr="0004228C">
        <w:rPr>
          <w:rFonts w:cstheme="minorHAnsi"/>
          <w:sz w:val="22"/>
          <w:szCs w:val="22"/>
        </w:rPr>
        <w:t xml:space="preserve"> pour </w:t>
      </w:r>
      <w:r w:rsidR="007A46FE" w:rsidRPr="0004228C">
        <w:rPr>
          <w:rFonts w:cstheme="minorHAnsi"/>
          <w:sz w:val="22"/>
          <w:szCs w:val="22"/>
        </w:rPr>
        <w:t>bâtiments</w:t>
      </w:r>
      <w:r w:rsidR="0025741C" w:rsidRPr="0004228C">
        <w:rPr>
          <w:rFonts w:cstheme="minorHAnsi"/>
          <w:sz w:val="22"/>
          <w:szCs w:val="22"/>
        </w:rPr>
        <w:t xml:space="preserve"> d'habitation (BAEH) d'une</w:t>
      </w:r>
      <w:r w:rsidR="007A46FE" w:rsidRPr="0004228C">
        <w:rPr>
          <w:rFonts w:cstheme="minorHAnsi"/>
          <w:sz w:val="22"/>
          <w:szCs w:val="22"/>
        </w:rPr>
        <w:t xml:space="preserve"> durée</w:t>
      </w:r>
      <w:r w:rsidR="0025741C" w:rsidRPr="0004228C">
        <w:rPr>
          <w:rFonts w:cstheme="minorHAnsi"/>
          <w:sz w:val="22"/>
          <w:szCs w:val="22"/>
        </w:rPr>
        <w:t xml:space="preserve"> </w:t>
      </w:r>
      <w:r w:rsidR="007A46FE" w:rsidRPr="0004228C">
        <w:rPr>
          <w:rFonts w:cstheme="minorHAnsi"/>
          <w:sz w:val="22"/>
          <w:szCs w:val="22"/>
        </w:rPr>
        <w:t>assignée</w:t>
      </w:r>
      <w:r w:rsidR="0025741C" w:rsidRPr="0004228C">
        <w:rPr>
          <w:rFonts w:cstheme="minorHAnsi"/>
          <w:sz w:val="22"/>
          <w:szCs w:val="22"/>
        </w:rPr>
        <w:t xml:space="preserve"> de fonctionnement de 5 heures. Dans ces conditions, les blocs autonomes</w:t>
      </w:r>
      <w:r w:rsidR="007A46FE" w:rsidRPr="0004228C">
        <w:rPr>
          <w:rFonts w:cstheme="minorHAnsi"/>
          <w:sz w:val="22"/>
          <w:szCs w:val="22"/>
        </w:rPr>
        <w:t xml:space="preserve"> </w:t>
      </w:r>
      <w:r w:rsidR="0025741C" w:rsidRPr="0004228C">
        <w:rPr>
          <w:rFonts w:cstheme="minorHAnsi"/>
          <w:sz w:val="22"/>
          <w:szCs w:val="22"/>
        </w:rPr>
        <w:t>d'</w:t>
      </w:r>
      <w:r w:rsidR="007A46FE" w:rsidRPr="0004228C">
        <w:rPr>
          <w:rFonts w:cstheme="minorHAnsi"/>
          <w:sz w:val="22"/>
          <w:szCs w:val="22"/>
        </w:rPr>
        <w:t>éclairage</w:t>
      </w:r>
      <w:r w:rsidR="0025741C" w:rsidRPr="0004228C">
        <w:rPr>
          <w:rFonts w:cstheme="minorHAnsi"/>
          <w:sz w:val="22"/>
          <w:szCs w:val="22"/>
        </w:rPr>
        <w:t xml:space="preserve"> de </w:t>
      </w:r>
      <w:r w:rsidR="007A46FE" w:rsidRPr="0004228C">
        <w:rPr>
          <w:rFonts w:cstheme="minorHAnsi"/>
          <w:sz w:val="22"/>
          <w:szCs w:val="22"/>
        </w:rPr>
        <w:t>sécurité</w:t>
      </w:r>
      <w:r w:rsidR="0025741C" w:rsidRPr="0004228C">
        <w:rPr>
          <w:rFonts w:cstheme="minorHAnsi"/>
          <w:sz w:val="22"/>
          <w:szCs w:val="22"/>
        </w:rPr>
        <w:t xml:space="preserve"> vis</w:t>
      </w:r>
      <w:r w:rsidR="007A46FE" w:rsidRPr="0004228C">
        <w:rPr>
          <w:rFonts w:cstheme="minorHAnsi"/>
          <w:sz w:val="22"/>
          <w:szCs w:val="22"/>
        </w:rPr>
        <w:t>é</w:t>
      </w:r>
      <w:r w:rsidR="0025741C" w:rsidRPr="0004228C">
        <w:rPr>
          <w:rFonts w:cstheme="minorHAnsi"/>
          <w:sz w:val="22"/>
          <w:szCs w:val="22"/>
        </w:rPr>
        <w:t xml:space="preserve">s </w:t>
      </w:r>
      <w:r w:rsidR="007A46FE" w:rsidRPr="0004228C">
        <w:rPr>
          <w:rFonts w:cstheme="minorHAnsi"/>
          <w:sz w:val="22"/>
          <w:szCs w:val="22"/>
        </w:rPr>
        <w:t>à</w:t>
      </w:r>
      <w:r w:rsidR="0025741C" w:rsidRPr="0004228C">
        <w:rPr>
          <w:rFonts w:cstheme="minorHAnsi"/>
          <w:sz w:val="22"/>
          <w:szCs w:val="22"/>
        </w:rPr>
        <w:t xml:space="preserve"> l'article EC 12 sont mis automatiquement </w:t>
      </w:r>
      <w:r w:rsidR="0056138E" w:rsidRPr="0004228C">
        <w:rPr>
          <w:rFonts w:cstheme="minorHAnsi"/>
          <w:sz w:val="22"/>
          <w:szCs w:val="22"/>
        </w:rPr>
        <w:t>à</w:t>
      </w:r>
      <w:r w:rsidR="0025741C" w:rsidRPr="0004228C">
        <w:rPr>
          <w:rFonts w:cstheme="minorHAnsi"/>
          <w:sz w:val="22"/>
          <w:szCs w:val="22"/>
        </w:rPr>
        <w:t xml:space="preserve"> l'</w:t>
      </w:r>
      <w:r w:rsidR="007A46FE" w:rsidRPr="0004228C">
        <w:rPr>
          <w:rFonts w:cstheme="minorHAnsi"/>
          <w:sz w:val="22"/>
          <w:szCs w:val="22"/>
        </w:rPr>
        <w:t>état</w:t>
      </w:r>
      <w:r w:rsidR="0025741C" w:rsidRPr="0004228C">
        <w:rPr>
          <w:rFonts w:cstheme="minorHAnsi"/>
          <w:sz w:val="22"/>
          <w:szCs w:val="22"/>
        </w:rPr>
        <w:t xml:space="preserve"> de repos d</w:t>
      </w:r>
      <w:r w:rsidR="007A46FE" w:rsidRPr="0004228C">
        <w:rPr>
          <w:rFonts w:cstheme="minorHAnsi"/>
          <w:sz w:val="22"/>
          <w:szCs w:val="22"/>
        </w:rPr>
        <w:t>è</w:t>
      </w:r>
      <w:r w:rsidR="0025741C" w:rsidRPr="0004228C">
        <w:rPr>
          <w:rFonts w:cstheme="minorHAnsi"/>
          <w:sz w:val="22"/>
          <w:szCs w:val="22"/>
        </w:rPr>
        <w:t>s</w:t>
      </w:r>
      <w:r w:rsidR="007A46FE" w:rsidRPr="0004228C">
        <w:rPr>
          <w:rFonts w:cstheme="minorHAnsi"/>
          <w:sz w:val="22"/>
          <w:szCs w:val="22"/>
        </w:rPr>
        <w:t xml:space="preserve"> </w:t>
      </w:r>
      <w:r w:rsidR="006922B4" w:rsidRPr="0004228C">
        <w:rPr>
          <w:rFonts w:cstheme="minorHAnsi"/>
          <w:sz w:val="22"/>
          <w:szCs w:val="22"/>
        </w:rPr>
        <w:t xml:space="preserve">l'absence de tension en provenance de la source normale, leur passage automatique </w:t>
      </w:r>
      <w:r w:rsidR="007A46FE" w:rsidRPr="0004228C">
        <w:rPr>
          <w:rFonts w:cstheme="minorHAnsi"/>
          <w:sz w:val="22"/>
          <w:szCs w:val="22"/>
        </w:rPr>
        <w:t>à</w:t>
      </w:r>
      <w:r w:rsidR="006922B4" w:rsidRPr="0004228C">
        <w:rPr>
          <w:rFonts w:cstheme="minorHAnsi"/>
          <w:sz w:val="22"/>
          <w:szCs w:val="22"/>
        </w:rPr>
        <w:t xml:space="preserve"> l'</w:t>
      </w:r>
      <w:r w:rsidR="007A46FE" w:rsidRPr="0004228C">
        <w:rPr>
          <w:rFonts w:cstheme="minorHAnsi"/>
          <w:sz w:val="22"/>
          <w:szCs w:val="22"/>
        </w:rPr>
        <w:t>état</w:t>
      </w:r>
      <w:r w:rsidR="006922B4" w:rsidRPr="0004228C">
        <w:rPr>
          <w:rFonts w:cstheme="minorHAnsi"/>
          <w:sz w:val="22"/>
          <w:szCs w:val="22"/>
        </w:rPr>
        <w:t xml:space="preserve"> de</w:t>
      </w:r>
      <w:r w:rsidR="007A46FE" w:rsidRPr="0004228C">
        <w:rPr>
          <w:rFonts w:cstheme="minorHAnsi"/>
          <w:sz w:val="22"/>
          <w:szCs w:val="22"/>
        </w:rPr>
        <w:t xml:space="preserve"> </w:t>
      </w:r>
      <w:r w:rsidR="006922B4" w:rsidRPr="0004228C">
        <w:rPr>
          <w:rFonts w:cstheme="minorHAnsi"/>
          <w:sz w:val="22"/>
          <w:szCs w:val="22"/>
        </w:rPr>
        <w:t xml:space="preserve">fonctionnement </w:t>
      </w:r>
      <w:r w:rsidR="007A46FE" w:rsidRPr="0004228C">
        <w:rPr>
          <w:rFonts w:cstheme="minorHAnsi"/>
          <w:sz w:val="22"/>
          <w:szCs w:val="22"/>
        </w:rPr>
        <w:t>étant</w:t>
      </w:r>
      <w:r w:rsidR="006922B4" w:rsidRPr="0004228C">
        <w:rPr>
          <w:rFonts w:cstheme="minorHAnsi"/>
          <w:sz w:val="22"/>
          <w:szCs w:val="22"/>
        </w:rPr>
        <w:t xml:space="preserve"> alors subordonn</w:t>
      </w:r>
      <w:r w:rsidR="007A46FE" w:rsidRPr="0004228C">
        <w:rPr>
          <w:rFonts w:cstheme="minorHAnsi"/>
          <w:sz w:val="22"/>
          <w:szCs w:val="22"/>
        </w:rPr>
        <w:t>é</w:t>
      </w:r>
      <w:r w:rsidR="006922B4" w:rsidRPr="0004228C">
        <w:rPr>
          <w:rFonts w:cstheme="minorHAnsi"/>
          <w:sz w:val="22"/>
          <w:szCs w:val="22"/>
        </w:rPr>
        <w:t xml:space="preserve"> au </w:t>
      </w:r>
      <w:r w:rsidR="007A46FE" w:rsidRPr="0004228C">
        <w:rPr>
          <w:rFonts w:cstheme="minorHAnsi"/>
          <w:sz w:val="22"/>
          <w:szCs w:val="22"/>
        </w:rPr>
        <w:t>début</w:t>
      </w:r>
      <w:r w:rsidR="006922B4" w:rsidRPr="0004228C">
        <w:rPr>
          <w:rFonts w:cstheme="minorHAnsi"/>
          <w:sz w:val="22"/>
          <w:szCs w:val="22"/>
        </w:rPr>
        <w:t xml:space="preserve"> du </w:t>
      </w:r>
      <w:r w:rsidR="007A46FE" w:rsidRPr="0004228C">
        <w:rPr>
          <w:rFonts w:cstheme="minorHAnsi"/>
          <w:sz w:val="22"/>
          <w:szCs w:val="22"/>
        </w:rPr>
        <w:t>déclenchement</w:t>
      </w:r>
      <w:r w:rsidR="006922B4" w:rsidRPr="0004228C">
        <w:rPr>
          <w:rFonts w:cstheme="minorHAnsi"/>
          <w:sz w:val="22"/>
          <w:szCs w:val="22"/>
        </w:rPr>
        <w:t xml:space="preserve"> du processus d'alarme.</w:t>
      </w:r>
    </w:p>
    <w:p w14:paraId="484C0A48" w14:textId="77777777" w:rsidR="00475FDD" w:rsidRPr="0004228C" w:rsidRDefault="00475FDD" w:rsidP="007A46FE">
      <w:pPr>
        <w:autoSpaceDE w:val="0"/>
        <w:autoSpaceDN w:val="0"/>
        <w:adjustRightInd w:val="0"/>
        <w:spacing w:after="0" w:line="240" w:lineRule="auto"/>
        <w:rPr>
          <w:rFonts w:cstheme="minorHAnsi"/>
          <w:sz w:val="22"/>
          <w:szCs w:val="22"/>
        </w:rPr>
      </w:pPr>
    </w:p>
    <w:p w14:paraId="2FF6462F" w14:textId="6E4938C8" w:rsidR="00475FDD"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L’</w:t>
      </w:r>
      <w:r w:rsidR="00475FDD" w:rsidRPr="0004228C">
        <w:rPr>
          <w:rFonts w:cstheme="minorHAnsi"/>
          <w:sz w:val="22"/>
          <w:szCs w:val="22"/>
        </w:rPr>
        <w:t>éclairage</w:t>
      </w:r>
      <w:r w:rsidRPr="0004228C">
        <w:rPr>
          <w:rFonts w:cstheme="minorHAnsi"/>
          <w:sz w:val="22"/>
          <w:szCs w:val="22"/>
        </w:rPr>
        <w:t xml:space="preserve"> de </w:t>
      </w:r>
      <w:r w:rsidR="00475FDD" w:rsidRPr="0004228C">
        <w:rPr>
          <w:rFonts w:cstheme="minorHAnsi"/>
          <w:sz w:val="22"/>
          <w:szCs w:val="22"/>
        </w:rPr>
        <w:t>sécurité</w:t>
      </w:r>
      <w:r w:rsidRPr="0004228C">
        <w:rPr>
          <w:rFonts w:cstheme="minorHAnsi"/>
          <w:sz w:val="22"/>
          <w:szCs w:val="22"/>
        </w:rPr>
        <w:t xml:space="preserve"> </w:t>
      </w:r>
      <w:r w:rsidR="00475FDD" w:rsidRPr="0004228C">
        <w:rPr>
          <w:rFonts w:cstheme="minorHAnsi"/>
          <w:sz w:val="22"/>
          <w:szCs w:val="22"/>
        </w:rPr>
        <w:t>répond</w:t>
      </w:r>
      <w:r w:rsidRPr="0004228C">
        <w:rPr>
          <w:rFonts w:cstheme="minorHAnsi"/>
          <w:sz w:val="22"/>
          <w:szCs w:val="22"/>
        </w:rPr>
        <w:t xml:space="preserve"> aux dispositions des articles EC7 </w:t>
      </w:r>
      <w:r w:rsidR="008D7DA0" w:rsidRPr="0004228C">
        <w:rPr>
          <w:rFonts w:cstheme="minorHAnsi"/>
          <w:sz w:val="22"/>
          <w:szCs w:val="22"/>
        </w:rPr>
        <w:t>à</w:t>
      </w:r>
      <w:r w:rsidRPr="0004228C">
        <w:rPr>
          <w:rFonts w:cstheme="minorHAnsi"/>
          <w:sz w:val="22"/>
          <w:szCs w:val="22"/>
        </w:rPr>
        <w:t xml:space="preserve"> EC15 et devra notamment</w:t>
      </w:r>
      <w:r w:rsidR="00475FDD" w:rsidRPr="0004228C">
        <w:rPr>
          <w:rFonts w:cstheme="minorHAnsi"/>
          <w:sz w:val="22"/>
          <w:szCs w:val="22"/>
        </w:rPr>
        <w:t xml:space="preserve"> </w:t>
      </w:r>
      <w:r w:rsidRPr="0004228C">
        <w:rPr>
          <w:rFonts w:cstheme="minorHAnsi"/>
          <w:sz w:val="22"/>
          <w:szCs w:val="22"/>
        </w:rPr>
        <w:t xml:space="preserve">prendre en compte les dispositions </w:t>
      </w:r>
      <w:r w:rsidR="00475FDD" w:rsidRPr="0004228C">
        <w:rPr>
          <w:rFonts w:cstheme="minorHAnsi"/>
          <w:sz w:val="22"/>
          <w:szCs w:val="22"/>
        </w:rPr>
        <w:t>ci-après</w:t>
      </w:r>
      <w:r w:rsidRPr="0004228C">
        <w:rPr>
          <w:rFonts w:cstheme="minorHAnsi"/>
          <w:sz w:val="22"/>
          <w:szCs w:val="22"/>
        </w:rPr>
        <w:t xml:space="preserve"> :</w:t>
      </w:r>
    </w:p>
    <w:p w14:paraId="1599528F" w14:textId="77777777" w:rsidR="00E602BF" w:rsidRPr="0004228C" w:rsidRDefault="00E602BF" w:rsidP="006922B4">
      <w:pPr>
        <w:autoSpaceDE w:val="0"/>
        <w:autoSpaceDN w:val="0"/>
        <w:adjustRightInd w:val="0"/>
        <w:spacing w:after="0" w:line="240" w:lineRule="auto"/>
        <w:rPr>
          <w:rFonts w:cstheme="minorHAnsi"/>
          <w:sz w:val="22"/>
          <w:szCs w:val="22"/>
        </w:rPr>
      </w:pPr>
    </w:p>
    <w:p w14:paraId="3335D2FC" w14:textId="14121AC2"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u w:val="single"/>
        </w:rPr>
        <w:t xml:space="preserve">EC 7 Conception </w:t>
      </w:r>
      <w:r w:rsidR="00475FDD" w:rsidRPr="0004228C">
        <w:rPr>
          <w:rFonts w:cstheme="minorHAnsi"/>
          <w:sz w:val="22"/>
          <w:szCs w:val="22"/>
          <w:u w:val="single"/>
        </w:rPr>
        <w:t>générale</w:t>
      </w:r>
      <w:r w:rsidRPr="0004228C">
        <w:rPr>
          <w:rFonts w:cstheme="minorHAnsi"/>
          <w:sz w:val="22"/>
          <w:szCs w:val="22"/>
        </w:rPr>
        <w:t xml:space="preserve"> :</w:t>
      </w:r>
    </w:p>
    <w:p w14:paraId="58ABDB21" w14:textId="77777777" w:rsidR="00E602BF" w:rsidRPr="0004228C" w:rsidRDefault="00E602BF" w:rsidP="006922B4">
      <w:pPr>
        <w:autoSpaceDE w:val="0"/>
        <w:autoSpaceDN w:val="0"/>
        <w:adjustRightInd w:val="0"/>
        <w:spacing w:after="0" w:line="240" w:lineRule="auto"/>
        <w:rPr>
          <w:rFonts w:cstheme="minorHAnsi"/>
          <w:sz w:val="22"/>
          <w:szCs w:val="22"/>
        </w:rPr>
      </w:pPr>
    </w:p>
    <w:p w14:paraId="32EBDE05" w14:textId="25B462C7" w:rsidR="006922B4" w:rsidRPr="0004228C" w:rsidRDefault="00774861" w:rsidP="00E602BF">
      <w:pPr>
        <w:pStyle w:val="Paragraphedeliste"/>
        <w:numPr>
          <w:ilvl w:val="0"/>
          <w:numId w:val="8"/>
        </w:numPr>
        <w:autoSpaceDE w:val="0"/>
        <w:autoSpaceDN w:val="0"/>
        <w:adjustRightInd w:val="0"/>
        <w:rPr>
          <w:rFonts w:cstheme="minorHAnsi"/>
          <w:sz w:val="22"/>
          <w:szCs w:val="22"/>
        </w:rPr>
      </w:pPr>
      <w:r w:rsidRPr="0004228C">
        <w:rPr>
          <w:rFonts w:cstheme="minorHAnsi"/>
          <w:sz w:val="22"/>
          <w:szCs w:val="22"/>
        </w:rPr>
        <w:t>L</w:t>
      </w:r>
      <w:r w:rsidR="006922B4" w:rsidRPr="0004228C">
        <w:rPr>
          <w:rFonts w:cstheme="minorHAnsi"/>
          <w:sz w:val="22"/>
          <w:szCs w:val="22"/>
        </w:rPr>
        <w:t>'</w:t>
      </w:r>
      <w:r w:rsidR="00475FDD" w:rsidRPr="0004228C">
        <w:rPr>
          <w:rFonts w:cstheme="minorHAnsi"/>
          <w:sz w:val="22"/>
          <w:szCs w:val="22"/>
        </w:rPr>
        <w:t>éclairage</w:t>
      </w:r>
      <w:r w:rsidR="006922B4" w:rsidRPr="0004228C">
        <w:rPr>
          <w:rFonts w:cstheme="minorHAnsi"/>
          <w:sz w:val="22"/>
          <w:szCs w:val="22"/>
        </w:rPr>
        <w:t xml:space="preserve"> de </w:t>
      </w:r>
      <w:r w:rsidR="00475FDD" w:rsidRPr="0004228C">
        <w:rPr>
          <w:rFonts w:cstheme="minorHAnsi"/>
          <w:sz w:val="22"/>
          <w:szCs w:val="22"/>
        </w:rPr>
        <w:t>sécurité</w:t>
      </w:r>
      <w:r w:rsidR="006922B4" w:rsidRPr="0004228C">
        <w:rPr>
          <w:rFonts w:cstheme="minorHAnsi"/>
          <w:sz w:val="22"/>
          <w:szCs w:val="22"/>
        </w:rPr>
        <w:t xml:space="preserve"> doit </w:t>
      </w:r>
      <w:r w:rsidR="00475FDD" w:rsidRPr="0004228C">
        <w:rPr>
          <w:rFonts w:cstheme="minorHAnsi"/>
          <w:sz w:val="22"/>
          <w:szCs w:val="22"/>
        </w:rPr>
        <w:t>être</w:t>
      </w:r>
      <w:r w:rsidR="006922B4" w:rsidRPr="0004228C">
        <w:rPr>
          <w:rFonts w:cstheme="minorHAnsi"/>
          <w:sz w:val="22"/>
          <w:szCs w:val="22"/>
        </w:rPr>
        <w:t xml:space="preserve"> </w:t>
      </w:r>
      <w:r w:rsidR="00475FDD" w:rsidRPr="0004228C">
        <w:rPr>
          <w:rFonts w:cstheme="minorHAnsi"/>
          <w:sz w:val="22"/>
          <w:szCs w:val="22"/>
        </w:rPr>
        <w:t>à</w:t>
      </w:r>
      <w:r w:rsidR="006922B4" w:rsidRPr="0004228C">
        <w:rPr>
          <w:rFonts w:cstheme="minorHAnsi"/>
          <w:sz w:val="22"/>
          <w:szCs w:val="22"/>
        </w:rPr>
        <w:t xml:space="preserve"> l'</w:t>
      </w:r>
      <w:r w:rsidR="00475FDD" w:rsidRPr="0004228C">
        <w:rPr>
          <w:rFonts w:cstheme="minorHAnsi"/>
          <w:sz w:val="22"/>
          <w:szCs w:val="22"/>
        </w:rPr>
        <w:t>état</w:t>
      </w:r>
      <w:r w:rsidR="006922B4" w:rsidRPr="0004228C">
        <w:rPr>
          <w:rFonts w:cstheme="minorHAnsi"/>
          <w:sz w:val="22"/>
          <w:szCs w:val="22"/>
        </w:rPr>
        <w:t xml:space="preserve"> de veille pendant l'exploitation de l'</w:t>
      </w:r>
      <w:r w:rsidR="00475FDD" w:rsidRPr="0004228C">
        <w:rPr>
          <w:rFonts w:cstheme="minorHAnsi"/>
          <w:sz w:val="22"/>
          <w:szCs w:val="22"/>
        </w:rPr>
        <w:t>établissement</w:t>
      </w:r>
      <w:r w:rsidR="006922B4" w:rsidRPr="0004228C">
        <w:rPr>
          <w:rFonts w:cstheme="minorHAnsi"/>
          <w:sz w:val="22"/>
          <w:szCs w:val="22"/>
        </w:rPr>
        <w:t>.</w:t>
      </w:r>
    </w:p>
    <w:p w14:paraId="345C9C46" w14:textId="58FD89AF" w:rsidR="006922B4" w:rsidRPr="0004228C" w:rsidRDefault="006922B4" w:rsidP="00E602BF">
      <w:pPr>
        <w:pStyle w:val="Paragraphedeliste"/>
        <w:numPr>
          <w:ilvl w:val="0"/>
          <w:numId w:val="8"/>
        </w:numPr>
        <w:autoSpaceDE w:val="0"/>
        <w:autoSpaceDN w:val="0"/>
        <w:adjustRightInd w:val="0"/>
        <w:rPr>
          <w:rFonts w:cstheme="minorHAnsi"/>
          <w:sz w:val="22"/>
          <w:szCs w:val="22"/>
        </w:rPr>
      </w:pPr>
      <w:r w:rsidRPr="0004228C">
        <w:rPr>
          <w:rFonts w:cstheme="minorHAnsi"/>
          <w:sz w:val="22"/>
          <w:szCs w:val="22"/>
        </w:rPr>
        <w:t>L'</w:t>
      </w:r>
      <w:r w:rsidR="00475FDD" w:rsidRPr="0004228C">
        <w:rPr>
          <w:rFonts w:cstheme="minorHAnsi"/>
          <w:sz w:val="22"/>
          <w:szCs w:val="22"/>
        </w:rPr>
        <w:t>éclairage</w:t>
      </w:r>
      <w:r w:rsidRPr="0004228C">
        <w:rPr>
          <w:rFonts w:cstheme="minorHAnsi"/>
          <w:sz w:val="22"/>
          <w:szCs w:val="22"/>
        </w:rPr>
        <w:t xml:space="preserve"> de </w:t>
      </w:r>
      <w:r w:rsidR="00475FDD" w:rsidRPr="0004228C">
        <w:rPr>
          <w:rFonts w:cstheme="minorHAnsi"/>
          <w:sz w:val="22"/>
          <w:szCs w:val="22"/>
        </w:rPr>
        <w:t>sécurité</w:t>
      </w:r>
      <w:r w:rsidRPr="0004228C">
        <w:rPr>
          <w:rFonts w:cstheme="minorHAnsi"/>
          <w:sz w:val="22"/>
          <w:szCs w:val="22"/>
        </w:rPr>
        <w:t xml:space="preserve"> est mis ou maintenu en service en cas de </w:t>
      </w:r>
      <w:r w:rsidR="00475FDD" w:rsidRPr="0004228C">
        <w:rPr>
          <w:rFonts w:cstheme="minorHAnsi"/>
          <w:sz w:val="22"/>
          <w:szCs w:val="22"/>
        </w:rPr>
        <w:t>défaillance</w:t>
      </w:r>
      <w:r w:rsidRPr="0004228C">
        <w:rPr>
          <w:rFonts w:cstheme="minorHAnsi"/>
          <w:sz w:val="22"/>
          <w:szCs w:val="22"/>
        </w:rPr>
        <w:t xml:space="preserve"> de l'</w:t>
      </w:r>
      <w:r w:rsidR="00475FDD" w:rsidRPr="0004228C">
        <w:rPr>
          <w:rFonts w:cstheme="minorHAnsi"/>
          <w:sz w:val="22"/>
          <w:szCs w:val="22"/>
        </w:rPr>
        <w:t xml:space="preserve">éclairage </w:t>
      </w:r>
      <w:r w:rsidRPr="0004228C">
        <w:rPr>
          <w:rFonts w:cstheme="minorHAnsi"/>
          <w:sz w:val="22"/>
          <w:szCs w:val="22"/>
        </w:rPr>
        <w:t>normal/remplacement.</w:t>
      </w:r>
    </w:p>
    <w:p w14:paraId="465BE266" w14:textId="1CAA7827" w:rsidR="006922B4" w:rsidRPr="0004228C" w:rsidRDefault="006922B4" w:rsidP="00E602BF">
      <w:pPr>
        <w:pStyle w:val="Paragraphedeliste"/>
        <w:numPr>
          <w:ilvl w:val="0"/>
          <w:numId w:val="8"/>
        </w:numPr>
        <w:autoSpaceDE w:val="0"/>
        <w:autoSpaceDN w:val="0"/>
        <w:adjustRightInd w:val="0"/>
        <w:rPr>
          <w:rFonts w:cstheme="minorHAnsi"/>
          <w:sz w:val="22"/>
          <w:szCs w:val="22"/>
        </w:rPr>
      </w:pPr>
      <w:r w:rsidRPr="0004228C">
        <w:rPr>
          <w:rFonts w:cstheme="minorHAnsi"/>
          <w:sz w:val="22"/>
          <w:szCs w:val="22"/>
        </w:rPr>
        <w:t>En cas de disparition de l'alimentation normal/remplacement, l'</w:t>
      </w:r>
      <w:r w:rsidR="00E602BF" w:rsidRPr="0004228C">
        <w:rPr>
          <w:rFonts w:cstheme="minorHAnsi"/>
          <w:sz w:val="22"/>
          <w:szCs w:val="22"/>
        </w:rPr>
        <w:t>éclairage</w:t>
      </w:r>
      <w:r w:rsidRPr="0004228C">
        <w:rPr>
          <w:rFonts w:cstheme="minorHAnsi"/>
          <w:sz w:val="22"/>
          <w:szCs w:val="22"/>
        </w:rPr>
        <w:t xml:space="preserve"> de </w:t>
      </w:r>
      <w:r w:rsidR="00E602BF" w:rsidRPr="0004228C">
        <w:rPr>
          <w:rFonts w:cstheme="minorHAnsi"/>
          <w:sz w:val="22"/>
          <w:szCs w:val="22"/>
        </w:rPr>
        <w:t>sécurité</w:t>
      </w:r>
      <w:r w:rsidRPr="0004228C">
        <w:rPr>
          <w:rFonts w:cstheme="minorHAnsi"/>
          <w:sz w:val="22"/>
          <w:szCs w:val="22"/>
        </w:rPr>
        <w:t xml:space="preserve"> est aliment</w:t>
      </w:r>
      <w:r w:rsidR="00E602BF" w:rsidRPr="0004228C">
        <w:rPr>
          <w:rFonts w:cstheme="minorHAnsi"/>
          <w:sz w:val="22"/>
          <w:szCs w:val="22"/>
        </w:rPr>
        <w:t xml:space="preserve">é </w:t>
      </w:r>
      <w:r w:rsidRPr="0004228C">
        <w:rPr>
          <w:rFonts w:cstheme="minorHAnsi"/>
          <w:sz w:val="22"/>
          <w:szCs w:val="22"/>
        </w:rPr>
        <w:t xml:space="preserve">par une source de </w:t>
      </w:r>
      <w:r w:rsidR="00E602BF" w:rsidRPr="0004228C">
        <w:rPr>
          <w:rFonts w:cstheme="minorHAnsi"/>
          <w:sz w:val="22"/>
          <w:szCs w:val="22"/>
        </w:rPr>
        <w:t>sécurité</w:t>
      </w:r>
      <w:r w:rsidRPr="0004228C">
        <w:rPr>
          <w:rFonts w:cstheme="minorHAnsi"/>
          <w:sz w:val="22"/>
          <w:szCs w:val="22"/>
        </w:rPr>
        <w:t xml:space="preserve"> dont la </w:t>
      </w:r>
      <w:r w:rsidR="00E602BF" w:rsidRPr="0004228C">
        <w:rPr>
          <w:rFonts w:cstheme="minorHAnsi"/>
          <w:sz w:val="22"/>
          <w:szCs w:val="22"/>
        </w:rPr>
        <w:t>durée</w:t>
      </w:r>
      <w:r w:rsidRPr="0004228C">
        <w:rPr>
          <w:rFonts w:cstheme="minorHAnsi"/>
          <w:sz w:val="22"/>
          <w:szCs w:val="22"/>
        </w:rPr>
        <w:t xml:space="preserve"> </w:t>
      </w:r>
      <w:r w:rsidR="00E602BF" w:rsidRPr="0004228C">
        <w:rPr>
          <w:rFonts w:cstheme="minorHAnsi"/>
          <w:sz w:val="22"/>
          <w:szCs w:val="22"/>
        </w:rPr>
        <w:t>assignée</w:t>
      </w:r>
      <w:r w:rsidRPr="0004228C">
        <w:rPr>
          <w:rFonts w:cstheme="minorHAnsi"/>
          <w:sz w:val="22"/>
          <w:szCs w:val="22"/>
        </w:rPr>
        <w:t xml:space="preserve"> de fonctionnement doit </w:t>
      </w:r>
      <w:r w:rsidR="00E602BF" w:rsidRPr="0004228C">
        <w:rPr>
          <w:rFonts w:cstheme="minorHAnsi"/>
          <w:sz w:val="22"/>
          <w:szCs w:val="22"/>
        </w:rPr>
        <w:t>être</w:t>
      </w:r>
      <w:r w:rsidRPr="0004228C">
        <w:rPr>
          <w:rFonts w:cstheme="minorHAnsi"/>
          <w:sz w:val="22"/>
          <w:szCs w:val="22"/>
        </w:rPr>
        <w:t xml:space="preserve"> de 1 heure au moins.</w:t>
      </w:r>
    </w:p>
    <w:p w14:paraId="183249B8" w14:textId="77777777" w:rsidR="00E602BF" w:rsidRPr="0004228C" w:rsidRDefault="00E602BF" w:rsidP="006922B4">
      <w:pPr>
        <w:autoSpaceDE w:val="0"/>
        <w:autoSpaceDN w:val="0"/>
        <w:adjustRightInd w:val="0"/>
        <w:spacing w:after="0" w:line="240" w:lineRule="auto"/>
        <w:rPr>
          <w:rFonts w:cstheme="minorHAnsi"/>
          <w:sz w:val="22"/>
          <w:szCs w:val="22"/>
        </w:rPr>
      </w:pPr>
    </w:p>
    <w:p w14:paraId="4E09345A" w14:textId="46221C84"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u w:val="single"/>
        </w:rPr>
        <w:t>EC 8 Fonctions de l'</w:t>
      </w:r>
      <w:r w:rsidR="00E602BF" w:rsidRPr="0004228C">
        <w:rPr>
          <w:rFonts w:cstheme="minorHAnsi"/>
          <w:sz w:val="22"/>
          <w:szCs w:val="22"/>
          <w:u w:val="single"/>
        </w:rPr>
        <w:t>éclairage</w:t>
      </w:r>
      <w:r w:rsidRPr="0004228C">
        <w:rPr>
          <w:rFonts w:cstheme="minorHAnsi"/>
          <w:sz w:val="22"/>
          <w:szCs w:val="22"/>
          <w:u w:val="single"/>
        </w:rPr>
        <w:t xml:space="preserve"> de </w:t>
      </w:r>
      <w:r w:rsidR="00E602BF" w:rsidRPr="0004228C">
        <w:rPr>
          <w:rFonts w:cstheme="minorHAnsi"/>
          <w:sz w:val="22"/>
          <w:szCs w:val="22"/>
          <w:u w:val="single"/>
        </w:rPr>
        <w:t>sécurité</w:t>
      </w:r>
      <w:r w:rsidRPr="0004228C">
        <w:rPr>
          <w:rFonts w:cstheme="minorHAnsi"/>
          <w:sz w:val="22"/>
          <w:szCs w:val="22"/>
        </w:rPr>
        <w:t xml:space="preserve"> :</w:t>
      </w:r>
    </w:p>
    <w:p w14:paraId="709F1F15" w14:textId="77777777" w:rsidR="00E602BF" w:rsidRPr="0004228C" w:rsidRDefault="00E602BF" w:rsidP="006922B4">
      <w:pPr>
        <w:autoSpaceDE w:val="0"/>
        <w:autoSpaceDN w:val="0"/>
        <w:adjustRightInd w:val="0"/>
        <w:spacing w:after="0" w:line="240" w:lineRule="auto"/>
        <w:rPr>
          <w:rFonts w:cstheme="minorHAnsi"/>
          <w:sz w:val="22"/>
          <w:szCs w:val="22"/>
        </w:rPr>
      </w:pPr>
    </w:p>
    <w:p w14:paraId="522A3D9B" w14:textId="49CC0B68"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 xml:space="preserve">§ 1. </w:t>
      </w:r>
      <w:r w:rsidR="00774861" w:rsidRPr="0004228C">
        <w:rPr>
          <w:rFonts w:cstheme="minorHAnsi"/>
          <w:sz w:val="22"/>
          <w:szCs w:val="22"/>
        </w:rPr>
        <w:t>L’éclairage</w:t>
      </w:r>
      <w:r w:rsidRPr="0004228C">
        <w:rPr>
          <w:rFonts w:cstheme="minorHAnsi"/>
          <w:sz w:val="22"/>
          <w:szCs w:val="22"/>
        </w:rPr>
        <w:t xml:space="preserve"> de </w:t>
      </w:r>
      <w:r w:rsidR="0056138E" w:rsidRPr="0004228C">
        <w:rPr>
          <w:rFonts w:cstheme="minorHAnsi"/>
          <w:sz w:val="22"/>
          <w:szCs w:val="22"/>
        </w:rPr>
        <w:t>sécurité</w:t>
      </w:r>
      <w:r w:rsidRPr="0004228C">
        <w:rPr>
          <w:rFonts w:cstheme="minorHAnsi"/>
          <w:sz w:val="22"/>
          <w:szCs w:val="22"/>
        </w:rPr>
        <w:t xml:space="preserve"> a deux fonctions :</w:t>
      </w:r>
    </w:p>
    <w:p w14:paraId="58272075" w14:textId="77777777" w:rsidR="0056138E" w:rsidRPr="0004228C" w:rsidRDefault="0056138E" w:rsidP="006922B4">
      <w:pPr>
        <w:autoSpaceDE w:val="0"/>
        <w:autoSpaceDN w:val="0"/>
        <w:adjustRightInd w:val="0"/>
        <w:spacing w:after="0" w:line="240" w:lineRule="auto"/>
        <w:rPr>
          <w:rFonts w:cstheme="minorHAnsi"/>
          <w:sz w:val="22"/>
          <w:szCs w:val="22"/>
        </w:rPr>
      </w:pPr>
    </w:p>
    <w:p w14:paraId="398A4624" w14:textId="33B82A5A" w:rsidR="006922B4" w:rsidRPr="0004228C" w:rsidRDefault="00774861" w:rsidP="0056138E">
      <w:pPr>
        <w:pStyle w:val="Paragraphedeliste"/>
        <w:numPr>
          <w:ilvl w:val="0"/>
          <w:numId w:val="11"/>
        </w:numPr>
        <w:autoSpaceDE w:val="0"/>
        <w:autoSpaceDN w:val="0"/>
        <w:adjustRightInd w:val="0"/>
        <w:rPr>
          <w:rFonts w:cstheme="minorHAnsi"/>
          <w:sz w:val="22"/>
          <w:szCs w:val="22"/>
        </w:rPr>
      </w:pPr>
      <w:r w:rsidRPr="0004228C">
        <w:rPr>
          <w:rFonts w:cstheme="minorHAnsi"/>
          <w:sz w:val="22"/>
          <w:szCs w:val="22"/>
        </w:rPr>
        <w:t>L’éclairage</w:t>
      </w:r>
      <w:r w:rsidR="006922B4" w:rsidRPr="0004228C">
        <w:rPr>
          <w:rFonts w:cstheme="minorHAnsi"/>
          <w:sz w:val="22"/>
          <w:szCs w:val="22"/>
        </w:rPr>
        <w:t xml:space="preserve"> d'</w:t>
      </w:r>
      <w:r w:rsidR="0056138E" w:rsidRPr="0004228C">
        <w:rPr>
          <w:rFonts w:cstheme="minorHAnsi"/>
          <w:sz w:val="22"/>
          <w:szCs w:val="22"/>
        </w:rPr>
        <w:t>évacuation</w:t>
      </w:r>
      <w:r w:rsidRPr="0004228C">
        <w:rPr>
          <w:rFonts w:cstheme="minorHAnsi"/>
          <w:sz w:val="22"/>
          <w:szCs w:val="22"/>
        </w:rPr>
        <w:t>.</w:t>
      </w:r>
    </w:p>
    <w:p w14:paraId="08B19CF6" w14:textId="2984565C" w:rsidR="006922B4" w:rsidRPr="0004228C" w:rsidRDefault="006922B4" w:rsidP="0056138E">
      <w:pPr>
        <w:pStyle w:val="Paragraphedeliste"/>
        <w:numPr>
          <w:ilvl w:val="0"/>
          <w:numId w:val="11"/>
        </w:numPr>
        <w:autoSpaceDE w:val="0"/>
        <w:autoSpaceDN w:val="0"/>
        <w:adjustRightInd w:val="0"/>
        <w:rPr>
          <w:rFonts w:cstheme="minorHAnsi"/>
          <w:sz w:val="22"/>
          <w:szCs w:val="22"/>
        </w:rPr>
      </w:pPr>
      <w:r w:rsidRPr="0004228C">
        <w:rPr>
          <w:rFonts w:cstheme="minorHAnsi"/>
          <w:sz w:val="22"/>
          <w:szCs w:val="22"/>
        </w:rPr>
        <w:t>L’</w:t>
      </w:r>
      <w:r w:rsidR="0056138E" w:rsidRPr="0004228C">
        <w:rPr>
          <w:rFonts w:cstheme="minorHAnsi"/>
          <w:sz w:val="22"/>
          <w:szCs w:val="22"/>
        </w:rPr>
        <w:t>éclairage</w:t>
      </w:r>
      <w:r w:rsidRPr="0004228C">
        <w:rPr>
          <w:rFonts w:cstheme="minorHAnsi"/>
          <w:sz w:val="22"/>
          <w:szCs w:val="22"/>
        </w:rPr>
        <w:t xml:space="preserve"> d'ambiance ou </w:t>
      </w:r>
      <w:r w:rsidR="0056138E" w:rsidRPr="0004228C">
        <w:rPr>
          <w:rFonts w:cstheme="minorHAnsi"/>
          <w:sz w:val="22"/>
          <w:szCs w:val="22"/>
        </w:rPr>
        <w:t>anti</w:t>
      </w:r>
      <w:r w:rsidR="00801C49" w:rsidRPr="0004228C">
        <w:rPr>
          <w:rFonts w:cstheme="minorHAnsi"/>
          <w:sz w:val="22"/>
          <w:szCs w:val="22"/>
        </w:rPr>
        <w:t>-</w:t>
      </w:r>
      <w:r w:rsidR="0056138E" w:rsidRPr="0004228C">
        <w:rPr>
          <w:rFonts w:cstheme="minorHAnsi"/>
          <w:sz w:val="22"/>
          <w:szCs w:val="22"/>
        </w:rPr>
        <w:t>panique</w:t>
      </w:r>
      <w:r w:rsidRPr="0004228C">
        <w:rPr>
          <w:rFonts w:cstheme="minorHAnsi"/>
          <w:sz w:val="22"/>
          <w:szCs w:val="22"/>
        </w:rPr>
        <w:t>.</w:t>
      </w:r>
    </w:p>
    <w:p w14:paraId="740A18FA" w14:textId="77777777" w:rsidR="0056138E" w:rsidRPr="0004228C" w:rsidRDefault="0056138E" w:rsidP="0056138E">
      <w:pPr>
        <w:autoSpaceDE w:val="0"/>
        <w:autoSpaceDN w:val="0"/>
        <w:adjustRightInd w:val="0"/>
        <w:rPr>
          <w:rFonts w:cstheme="minorHAnsi"/>
          <w:sz w:val="22"/>
          <w:szCs w:val="22"/>
        </w:rPr>
      </w:pPr>
    </w:p>
    <w:p w14:paraId="1BEF7901" w14:textId="6C06087F"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lastRenderedPageBreak/>
        <w:t>§ 2. L'</w:t>
      </w:r>
      <w:r w:rsidR="0056138E" w:rsidRPr="0004228C">
        <w:rPr>
          <w:rFonts w:cstheme="minorHAnsi"/>
          <w:sz w:val="22"/>
          <w:szCs w:val="22"/>
        </w:rPr>
        <w:t>éclairage</w:t>
      </w:r>
      <w:r w:rsidRPr="0004228C">
        <w:rPr>
          <w:rFonts w:cstheme="minorHAnsi"/>
          <w:sz w:val="22"/>
          <w:szCs w:val="22"/>
        </w:rPr>
        <w:t xml:space="preserve"> d'</w:t>
      </w:r>
      <w:r w:rsidR="0056138E" w:rsidRPr="0004228C">
        <w:rPr>
          <w:rFonts w:cstheme="minorHAnsi"/>
          <w:sz w:val="22"/>
          <w:szCs w:val="22"/>
        </w:rPr>
        <w:t>évacuation</w:t>
      </w:r>
      <w:r w:rsidRPr="0004228C">
        <w:rPr>
          <w:rFonts w:cstheme="minorHAnsi"/>
          <w:sz w:val="22"/>
          <w:szCs w:val="22"/>
        </w:rPr>
        <w:t xml:space="preserve"> doit permettre </w:t>
      </w:r>
      <w:r w:rsidR="0056138E" w:rsidRPr="0004228C">
        <w:rPr>
          <w:rFonts w:cstheme="minorHAnsi"/>
          <w:sz w:val="22"/>
          <w:szCs w:val="22"/>
        </w:rPr>
        <w:t>à</w:t>
      </w:r>
      <w:r w:rsidRPr="0004228C">
        <w:rPr>
          <w:rFonts w:cstheme="minorHAnsi"/>
          <w:sz w:val="22"/>
          <w:szCs w:val="22"/>
        </w:rPr>
        <w:t xml:space="preserve"> toute personne d'</w:t>
      </w:r>
      <w:r w:rsidR="0056138E" w:rsidRPr="0004228C">
        <w:rPr>
          <w:rFonts w:cstheme="minorHAnsi"/>
          <w:sz w:val="22"/>
          <w:szCs w:val="22"/>
        </w:rPr>
        <w:t>accéder</w:t>
      </w:r>
      <w:r w:rsidRPr="0004228C">
        <w:rPr>
          <w:rFonts w:cstheme="minorHAnsi"/>
          <w:sz w:val="22"/>
          <w:szCs w:val="22"/>
        </w:rPr>
        <w:t xml:space="preserve"> </w:t>
      </w:r>
      <w:r w:rsidR="0056138E" w:rsidRPr="0004228C">
        <w:rPr>
          <w:rFonts w:cstheme="minorHAnsi"/>
          <w:sz w:val="22"/>
          <w:szCs w:val="22"/>
        </w:rPr>
        <w:t>à</w:t>
      </w:r>
      <w:r w:rsidRPr="0004228C">
        <w:rPr>
          <w:rFonts w:cstheme="minorHAnsi"/>
          <w:sz w:val="22"/>
          <w:szCs w:val="22"/>
        </w:rPr>
        <w:t xml:space="preserve"> l'</w:t>
      </w:r>
      <w:r w:rsidR="0056138E" w:rsidRPr="0004228C">
        <w:rPr>
          <w:rFonts w:cstheme="minorHAnsi"/>
          <w:sz w:val="22"/>
          <w:szCs w:val="22"/>
        </w:rPr>
        <w:t>extérieur</w:t>
      </w:r>
      <w:r w:rsidRPr="0004228C">
        <w:rPr>
          <w:rFonts w:cstheme="minorHAnsi"/>
          <w:sz w:val="22"/>
          <w:szCs w:val="22"/>
        </w:rPr>
        <w:t>, en assurant</w:t>
      </w:r>
      <w:r w:rsidR="0056138E" w:rsidRPr="0004228C">
        <w:rPr>
          <w:rFonts w:cstheme="minorHAnsi"/>
          <w:sz w:val="22"/>
          <w:szCs w:val="22"/>
        </w:rPr>
        <w:t xml:space="preserve"> </w:t>
      </w:r>
      <w:r w:rsidRPr="0004228C">
        <w:rPr>
          <w:rFonts w:cstheme="minorHAnsi"/>
          <w:sz w:val="22"/>
          <w:szCs w:val="22"/>
        </w:rPr>
        <w:t>l'</w:t>
      </w:r>
      <w:r w:rsidR="0056138E" w:rsidRPr="0004228C">
        <w:rPr>
          <w:rFonts w:cstheme="minorHAnsi"/>
          <w:sz w:val="22"/>
          <w:szCs w:val="22"/>
        </w:rPr>
        <w:t>éclairage</w:t>
      </w:r>
      <w:r w:rsidRPr="0004228C">
        <w:rPr>
          <w:rFonts w:cstheme="minorHAnsi"/>
          <w:sz w:val="22"/>
          <w:szCs w:val="22"/>
        </w:rPr>
        <w:t xml:space="preserve"> des cheminements, des sorties, des indications de balisage </w:t>
      </w:r>
      <w:r w:rsidR="0056138E" w:rsidRPr="0004228C">
        <w:rPr>
          <w:rFonts w:cstheme="minorHAnsi"/>
          <w:sz w:val="22"/>
          <w:szCs w:val="22"/>
        </w:rPr>
        <w:t>visées</w:t>
      </w:r>
      <w:r w:rsidRPr="0004228C">
        <w:rPr>
          <w:rFonts w:cstheme="minorHAnsi"/>
          <w:sz w:val="22"/>
          <w:szCs w:val="22"/>
        </w:rPr>
        <w:t xml:space="preserve"> </w:t>
      </w:r>
      <w:r w:rsidR="0056138E" w:rsidRPr="0004228C">
        <w:rPr>
          <w:rFonts w:cstheme="minorHAnsi"/>
          <w:sz w:val="22"/>
          <w:szCs w:val="22"/>
        </w:rPr>
        <w:t>à</w:t>
      </w:r>
      <w:r w:rsidRPr="0004228C">
        <w:rPr>
          <w:rFonts w:cstheme="minorHAnsi"/>
          <w:sz w:val="22"/>
          <w:szCs w:val="22"/>
        </w:rPr>
        <w:t xml:space="preserve"> l'article CO 42, des</w:t>
      </w:r>
      <w:r w:rsidR="0056138E" w:rsidRPr="0004228C">
        <w:rPr>
          <w:rFonts w:cstheme="minorHAnsi"/>
          <w:sz w:val="22"/>
          <w:szCs w:val="22"/>
        </w:rPr>
        <w:t xml:space="preserve"> </w:t>
      </w:r>
      <w:r w:rsidRPr="0004228C">
        <w:rPr>
          <w:rFonts w:cstheme="minorHAnsi"/>
          <w:sz w:val="22"/>
          <w:szCs w:val="22"/>
        </w:rPr>
        <w:t>obstacles et des indications de changement de direction.</w:t>
      </w:r>
    </w:p>
    <w:p w14:paraId="6F807A2A" w14:textId="77777777" w:rsidR="0056138E" w:rsidRPr="0004228C" w:rsidRDefault="0056138E" w:rsidP="006922B4">
      <w:pPr>
        <w:autoSpaceDE w:val="0"/>
        <w:autoSpaceDN w:val="0"/>
        <w:adjustRightInd w:val="0"/>
        <w:spacing w:after="0" w:line="240" w:lineRule="auto"/>
        <w:rPr>
          <w:rFonts w:cstheme="minorHAnsi"/>
          <w:sz w:val="22"/>
          <w:szCs w:val="22"/>
        </w:rPr>
      </w:pPr>
    </w:p>
    <w:p w14:paraId="5A79F37D" w14:textId="527BD344"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Cette disposition s'applique aux locaux recevant cinquante personnes et plus et aux locaux d'une</w:t>
      </w:r>
      <w:r w:rsidR="003172E7" w:rsidRPr="0004228C">
        <w:rPr>
          <w:rFonts w:cstheme="minorHAnsi"/>
          <w:sz w:val="22"/>
          <w:szCs w:val="22"/>
        </w:rPr>
        <w:t xml:space="preserve"> </w:t>
      </w:r>
      <w:r w:rsidRPr="0004228C">
        <w:rPr>
          <w:rFonts w:cstheme="minorHAnsi"/>
          <w:sz w:val="22"/>
          <w:szCs w:val="22"/>
        </w:rPr>
        <w:t xml:space="preserve">superficie </w:t>
      </w:r>
      <w:r w:rsidR="003172E7" w:rsidRPr="0004228C">
        <w:rPr>
          <w:rFonts w:cstheme="minorHAnsi"/>
          <w:sz w:val="22"/>
          <w:szCs w:val="22"/>
        </w:rPr>
        <w:t>supérieure</w:t>
      </w:r>
      <w:r w:rsidRPr="0004228C">
        <w:rPr>
          <w:rFonts w:cstheme="minorHAnsi"/>
          <w:sz w:val="22"/>
          <w:szCs w:val="22"/>
        </w:rPr>
        <w:t xml:space="preserve"> </w:t>
      </w:r>
      <w:r w:rsidR="003172E7" w:rsidRPr="0004228C">
        <w:rPr>
          <w:rFonts w:cstheme="minorHAnsi"/>
          <w:sz w:val="22"/>
          <w:szCs w:val="22"/>
        </w:rPr>
        <w:t>à</w:t>
      </w:r>
      <w:r w:rsidRPr="0004228C">
        <w:rPr>
          <w:rFonts w:cstheme="minorHAnsi"/>
          <w:sz w:val="22"/>
          <w:szCs w:val="22"/>
        </w:rPr>
        <w:t xml:space="preserve"> 300 m</w:t>
      </w:r>
      <w:r w:rsidR="003172E7" w:rsidRPr="0004228C">
        <w:rPr>
          <w:rFonts w:cstheme="minorHAnsi"/>
          <w:sz w:val="22"/>
          <w:szCs w:val="22"/>
        </w:rPr>
        <w:t>²</w:t>
      </w:r>
      <w:r w:rsidRPr="0004228C">
        <w:rPr>
          <w:rFonts w:cstheme="minorHAnsi"/>
          <w:sz w:val="22"/>
          <w:szCs w:val="22"/>
        </w:rPr>
        <w:t xml:space="preserve"> en </w:t>
      </w:r>
      <w:r w:rsidR="003172E7" w:rsidRPr="0004228C">
        <w:rPr>
          <w:rFonts w:cstheme="minorHAnsi"/>
          <w:sz w:val="22"/>
          <w:szCs w:val="22"/>
        </w:rPr>
        <w:t>étage</w:t>
      </w:r>
      <w:r w:rsidRPr="0004228C">
        <w:rPr>
          <w:rFonts w:cstheme="minorHAnsi"/>
          <w:sz w:val="22"/>
          <w:szCs w:val="22"/>
        </w:rPr>
        <w:t xml:space="preserve"> et au </w:t>
      </w:r>
      <w:r w:rsidR="003172E7" w:rsidRPr="0004228C">
        <w:rPr>
          <w:rFonts w:cstheme="minorHAnsi"/>
          <w:sz w:val="22"/>
          <w:szCs w:val="22"/>
        </w:rPr>
        <w:t>rez-de-chaussée</w:t>
      </w:r>
      <w:r w:rsidRPr="0004228C">
        <w:rPr>
          <w:rFonts w:cstheme="minorHAnsi"/>
          <w:sz w:val="22"/>
          <w:szCs w:val="22"/>
        </w:rPr>
        <w:t xml:space="preserve"> et 100 m2 en sous-sol.</w:t>
      </w:r>
    </w:p>
    <w:p w14:paraId="7B68D73B" w14:textId="77777777" w:rsidR="003172E7" w:rsidRPr="0004228C" w:rsidRDefault="003172E7" w:rsidP="006922B4">
      <w:pPr>
        <w:autoSpaceDE w:val="0"/>
        <w:autoSpaceDN w:val="0"/>
        <w:adjustRightInd w:val="0"/>
        <w:spacing w:after="0" w:line="240" w:lineRule="auto"/>
        <w:rPr>
          <w:rFonts w:cstheme="minorHAnsi"/>
          <w:sz w:val="22"/>
          <w:szCs w:val="22"/>
        </w:rPr>
      </w:pPr>
    </w:p>
    <w:p w14:paraId="1D169948" w14:textId="09443B49"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 3. L'</w:t>
      </w:r>
      <w:r w:rsidR="003172E7" w:rsidRPr="0004228C">
        <w:rPr>
          <w:rFonts w:cstheme="minorHAnsi"/>
          <w:sz w:val="22"/>
          <w:szCs w:val="22"/>
        </w:rPr>
        <w:t>éclairage</w:t>
      </w:r>
      <w:r w:rsidRPr="0004228C">
        <w:rPr>
          <w:rFonts w:cstheme="minorHAnsi"/>
          <w:sz w:val="22"/>
          <w:szCs w:val="22"/>
        </w:rPr>
        <w:t xml:space="preserve"> d'ambiance ou </w:t>
      </w:r>
      <w:r w:rsidR="003172E7" w:rsidRPr="0004228C">
        <w:rPr>
          <w:rFonts w:cstheme="minorHAnsi"/>
          <w:sz w:val="22"/>
          <w:szCs w:val="22"/>
        </w:rPr>
        <w:t>anti</w:t>
      </w:r>
      <w:r w:rsidR="00774861" w:rsidRPr="0004228C">
        <w:rPr>
          <w:rFonts w:cstheme="minorHAnsi"/>
          <w:sz w:val="22"/>
          <w:szCs w:val="22"/>
        </w:rPr>
        <w:t>-</w:t>
      </w:r>
      <w:r w:rsidR="003172E7" w:rsidRPr="0004228C">
        <w:rPr>
          <w:rFonts w:cstheme="minorHAnsi"/>
          <w:sz w:val="22"/>
          <w:szCs w:val="22"/>
        </w:rPr>
        <w:t>panique</w:t>
      </w:r>
      <w:r w:rsidRPr="0004228C">
        <w:rPr>
          <w:rFonts w:cstheme="minorHAnsi"/>
          <w:sz w:val="22"/>
          <w:szCs w:val="22"/>
        </w:rPr>
        <w:t xml:space="preserve"> doit </w:t>
      </w:r>
      <w:r w:rsidR="003172E7" w:rsidRPr="0004228C">
        <w:rPr>
          <w:rFonts w:cstheme="minorHAnsi"/>
          <w:sz w:val="22"/>
          <w:szCs w:val="22"/>
        </w:rPr>
        <w:t>être</w:t>
      </w:r>
      <w:r w:rsidRPr="0004228C">
        <w:rPr>
          <w:rFonts w:cstheme="minorHAnsi"/>
          <w:sz w:val="22"/>
          <w:szCs w:val="22"/>
        </w:rPr>
        <w:t xml:space="preserve"> install</w:t>
      </w:r>
      <w:r w:rsidR="00774861" w:rsidRPr="0004228C">
        <w:rPr>
          <w:rFonts w:cstheme="minorHAnsi"/>
          <w:sz w:val="22"/>
          <w:szCs w:val="22"/>
        </w:rPr>
        <w:t>é</w:t>
      </w:r>
      <w:r w:rsidRPr="0004228C">
        <w:rPr>
          <w:rFonts w:cstheme="minorHAnsi"/>
          <w:sz w:val="22"/>
          <w:szCs w:val="22"/>
        </w:rPr>
        <w:t xml:space="preserve"> dans tout local ou hall dans lequel</w:t>
      </w:r>
      <w:r w:rsidR="003172E7" w:rsidRPr="0004228C">
        <w:rPr>
          <w:rFonts w:cstheme="minorHAnsi"/>
          <w:sz w:val="22"/>
          <w:szCs w:val="22"/>
        </w:rPr>
        <w:t xml:space="preserve"> </w:t>
      </w:r>
      <w:r w:rsidRPr="0004228C">
        <w:rPr>
          <w:rFonts w:cstheme="minorHAnsi"/>
          <w:sz w:val="22"/>
          <w:szCs w:val="22"/>
        </w:rPr>
        <w:t xml:space="preserve">l'effectif du public peut atteindre </w:t>
      </w:r>
      <w:r w:rsidR="003172E7" w:rsidRPr="0004228C">
        <w:rPr>
          <w:rFonts w:cstheme="minorHAnsi"/>
          <w:sz w:val="22"/>
          <w:szCs w:val="22"/>
        </w:rPr>
        <w:t>100</w:t>
      </w:r>
      <w:r w:rsidRPr="0004228C">
        <w:rPr>
          <w:rFonts w:cstheme="minorHAnsi"/>
          <w:sz w:val="22"/>
          <w:szCs w:val="22"/>
        </w:rPr>
        <w:t xml:space="preserve"> personnes en </w:t>
      </w:r>
      <w:r w:rsidR="003172E7" w:rsidRPr="0004228C">
        <w:rPr>
          <w:rFonts w:cstheme="minorHAnsi"/>
          <w:sz w:val="22"/>
          <w:szCs w:val="22"/>
        </w:rPr>
        <w:t>étage</w:t>
      </w:r>
      <w:r w:rsidRPr="0004228C">
        <w:rPr>
          <w:rFonts w:cstheme="minorHAnsi"/>
          <w:sz w:val="22"/>
          <w:szCs w:val="22"/>
        </w:rPr>
        <w:t xml:space="preserve"> ou au </w:t>
      </w:r>
      <w:r w:rsidR="003172E7" w:rsidRPr="0004228C">
        <w:rPr>
          <w:rFonts w:cstheme="minorHAnsi"/>
          <w:sz w:val="22"/>
          <w:szCs w:val="22"/>
        </w:rPr>
        <w:t>rez-de-chaussée</w:t>
      </w:r>
      <w:r w:rsidRPr="0004228C">
        <w:rPr>
          <w:rFonts w:cstheme="minorHAnsi"/>
          <w:sz w:val="22"/>
          <w:szCs w:val="22"/>
        </w:rPr>
        <w:t xml:space="preserve"> ou </w:t>
      </w:r>
      <w:r w:rsidR="003172E7" w:rsidRPr="0004228C">
        <w:rPr>
          <w:rFonts w:cstheme="minorHAnsi"/>
          <w:sz w:val="22"/>
          <w:szCs w:val="22"/>
        </w:rPr>
        <w:t xml:space="preserve">50 </w:t>
      </w:r>
      <w:r w:rsidRPr="0004228C">
        <w:rPr>
          <w:rFonts w:cstheme="minorHAnsi"/>
          <w:sz w:val="22"/>
          <w:szCs w:val="22"/>
        </w:rPr>
        <w:t>personnes en sous-sol.</w:t>
      </w:r>
    </w:p>
    <w:p w14:paraId="68291BE3" w14:textId="77777777" w:rsidR="003172E7" w:rsidRPr="0004228C" w:rsidRDefault="003172E7" w:rsidP="006922B4">
      <w:pPr>
        <w:autoSpaceDE w:val="0"/>
        <w:autoSpaceDN w:val="0"/>
        <w:adjustRightInd w:val="0"/>
        <w:spacing w:after="0" w:line="240" w:lineRule="auto"/>
        <w:rPr>
          <w:rFonts w:cstheme="minorHAnsi"/>
          <w:sz w:val="22"/>
          <w:szCs w:val="22"/>
        </w:rPr>
      </w:pPr>
    </w:p>
    <w:p w14:paraId="07032A2A" w14:textId="5C475962"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u w:val="single"/>
        </w:rPr>
        <w:t>EC 12 Conception de l'</w:t>
      </w:r>
      <w:r w:rsidR="003172E7" w:rsidRPr="0004228C">
        <w:rPr>
          <w:rFonts w:cstheme="minorHAnsi"/>
          <w:sz w:val="22"/>
          <w:szCs w:val="22"/>
          <w:u w:val="single"/>
        </w:rPr>
        <w:t>éclairage</w:t>
      </w:r>
      <w:r w:rsidRPr="0004228C">
        <w:rPr>
          <w:rFonts w:cstheme="minorHAnsi"/>
          <w:sz w:val="22"/>
          <w:szCs w:val="22"/>
          <w:u w:val="single"/>
        </w:rPr>
        <w:t xml:space="preserve"> de </w:t>
      </w:r>
      <w:r w:rsidR="003172E7" w:rsidRPr="0004228C">
        <w:rPr>
          <w:rFonts w:cstheme="minorHAnsi"/>
          <w:sz w:val="22"/>
          <w:szCs w:val="22"/>
          <w:u w:val="single"/>
        </w:rPr>
        <w:t>sécurité</w:t>
      </w:r>
      <w:r w:rsidRPr="0004228C">
        <w:rPr>
          <w:rFonts w:cstheme="minorHAnsi"/>
          <w:sz w:val="22"/>
          <w:szCs w:val="22"/>
          <w:u w:val="single"/>
        </w:rPr>
        <w:t xml:space="preserve"> par blocs autonomes (</w:t>
      </w:r>
      <w:r w:rsidR="003172E7" w:rsidRPr="0004228C">
        <w:rPr>
          <w:rFonts w:cstheme="minorHAnsi"/>
          <w:sz w:val="22"/>
          <w:szCs w:val="22"/>
          <w:u w:val="single"/>
        </w:rPr>
        <w:t>Arrêté</w:t>
      </w:r>
      <w:r w:rsidRPr="0004228C">
        <w:rPr>
          <w:rFonts w:cstheme="minorHAnsi"/>
          <w:sz w:val="22"/>
          <w:szCs w:val="22"/>
          <w:u w:val="single"/>
        </w:rPr>
        <w:t xml:space="preserve"> du 11 </w:t>
      </w:r>
      <w:r w:rsidR="003172E7" w:rsidRPr="0004228C">
        <w:rPr>
          <w:rFonts w:cstheme="minorHAnsi"/>
          <w:sz w:val="22"/>
          <w:szCs w:val="22"/>
          <w:u w:val="single"/>
        </w:rPr>
        <w:t>décembre</w:t>
      </w:r>
      <w:r w:rsidRPr="0004228C">
        <w:rPr>
          <w:rFonts w:cstheme="minorHAnsi"/>
          <w:sz w:val="22"/>
          <w:szCs w:val="22"/>
          <w:u w:val="single"/>
        </w:rPr>
        <w:t xml:space="preserve"> 2009)</w:t>
      </w:r>
      <w:r w:rsidR="003172E7" w:rsidRPr="0004228C">
        <w:rPr>
          <w:rFonts w:cstheme="minorHAnsi"/>
          <w:sz w:val="22"/>
          <w:szCs w:val="22"/>
        </w:rPr>
        <w:t> :</w:t>
      </w:r>
    </w:p>
    <w:p w14:paraId="1364D8C2" w14:textId="77777777" w:rsidR="003172E7" w:rsidRPr="0004228C" w:rsidRDefault="003172E7" w:rsidP="006922B4">
      <w:pPr>
        <w:autoSpaceDE w:val="0"/>
        <w:autoSpaceDN w:val="0"/>
        <w:adjustRightInd w:val="0"/>
        <w:spacing w:after="0" w:line="240" w:lineRule="auto"/>
        <w:rPr>
          <w:rFonts w:cstheme="minorHAnsi"/>
          <w:sz w:val="22"/>
          <w:szCs w:val="22"/>
        </w:rPr>
      </w:pPr>
    </w:p>
    <w:p w14:paraId="5EEB886E" w14:textId="367660A7"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 1. Les blocs autonomes d'</w:t>
      </w:r>
      <w:r w:rsidR="003172E7" w:rsidRPr="0004228C">
        <w:rPr>
          <w:rFonts w:cstheme="minorHAnsi"/>
          <w:sz w:val="22"/>
          <w:szCs w:val="22"/>
        </w:rPr>
        <w:t>éclairage</w:t>
      </w:r>
      <w:r w:rsidRPr="0004228C">
        <w:rPr>
          <w:rFonts w:cstheme="minorHAnsi"/>
          <w:sz w:val="22"/>
          <w:szCs w:val="22"/>
        </w:rPr>
        <w:t xml:space="preserve"> de </w:t>
      </w:r>
      <w:r w:rsidR="003172E7" w:rsidRPr="0004228C">
        <w:rPr>
          <w:rFonts w:cstheme="minorHAnsi"/>
          <w:sz w:val="22"/>
          <w:szCs w:val="22"/>
        </w:rPr>
        <w:t>sécurité</w:t>
      </w:r>
      <w:r w:rsidRPr="0004228C">
        <w:rPr>
          <w:rFonts w:cstheme="minorHAnsi"/>
          <w:sz w:val="22"/>
          <w:szCs w:val="22"/>
        </w:rPr>
        <w:t xml:space="preserve"> doivent </w:t>
      </w:r>
      <w:r w:rsidR="003172E7" w:rsidRPr="0004228C">
        <w:rPr>
          <w:rFonts w:cstheme="minorHAnsi"/>
          <w:sz w:val="22"/>
          <w:szCs w:val="22"/>
        </w:rPr>
        <w:t>être</w:t>
      </w:r>
      <w:r w:rsidRPr="0004228C">
        <w:rPr>
          <w:rFonts w:cstheme="minorHAnsi"/>
          <w:sz w:val="22"/>
          <w:szCs w:val="22"/>
        </w:rPr>
        <w:t xml:space="preserve"> conformes </w:t>
      </w:r>
      <w:r w:rsidR="003172E7" w:rsidRPr="0004228C">
        <w:rPr>
          <w:rFonts w:cstheme="minorHAnsi"/>
          <w:sz w:val="22"/>
          <w:szCs w:val="22"/>
        </w:rPr>
        <w:t>à</w:t>
      </w:r>
      <w:r w:rsidRPr="0004228C">
        <w:rPr>
          <w:rFonts w:cstheme="minorHAnsi"/>
          <w:sz w:val="22"/>
          <w:szCs w:val="22"/>
        </w:rPr>
        <w:t xml:space="preserve"> la norme</w:t>
      </w:r>
      <w:r w:rsidR="003172E7" w:rsidRPr="0004228C">
        <w:rPr>
          <w:rFonts w:cstheme="minorHAnsi"/>
          <w:sz w:val="22"/>
          <w:szCs w:val="22"/>
        </w:rPr>
        <w:t xml:space="preserve"> </w:t>
      </w:r>
      <w:r w:rsidRPr="0004228C">
        <w:rPr>
          <w:rFonts w:cstheme="minorHAnsi"/>
          <w:sz w:val="22"/>
          <w:szCs w:val="22"/>
        </w:rPr>
        <w:t xml:space="preserve">NF EN 60598-2-22 (octobre 2000) et aux normes de la </w:t>
      </w:r>
      <w:r w:rsidR="003172E7" w:rsidRPr="0004228C">
        <w:rPr>
          <w:rFonts w:cstheme="minorHAnsi"/>
          <w:sz w:val="22"/>
          <w:szCs w:val="22"/>
        </w:rPr>
        <w:t>série</w:t>
      </w:r>
      <w:r w:rsidRPr="0004228C">
        <w:rPr>
          <w:rFonts w:cstheme="minorHAnsi"/>
          <w:sz w:val="22"/>
          <w:szCs w:val="22"/>
        </w:rPr>
        <w:t xml:space="preserve"> NF C 71-800, en vigueur </w:t>
      </w:r>
      <w:r w:rsidR="003172E7" w:rsidRPr="0004228C">
        <w:rPr>
          <w:rFonts w:cstheme="minorHAnsi"/>
          <w:sz w:val="22"/>
          <w:szCs w:val="22"/>
        </w:rPr>
        <w:t>à</w:t>
      </w:r>
      <w:r w:rsidRPr="0004228C">
        <w:rPr>
          <w:rFonts w:cstheme="minorHAnsi"/>
          <w:sz w:val="22"/>
          <w:szCs w:val="22"/>
        </w:rPr>
        <w:t xml:space="preserve"> la date de</w:t>
      </w:r>
      <w:r w:rsidR="003172E7" w:rsidRPr="0004228C">
        <w:rPr>
          <w:rFonts w:cstheme="minorHAnsi"/>
          <w:sz w:val="22"/>
          <w:szCs w:val="22"/>
        </w:rPr>
        <w:t xml:space="preserve"> </w:t>
      </w:r>
      <w:r w:rsidRPr="0004228C">
        <w:rPr>
          <w:rFonts w:cstheme="minorHAnsi"/>
          <w:sz w:val="22"/>
          <w:szCs w:val="22"/>
        </w:rPr>
        <w:t xml:space="preserve">mise en </w:t>
      </w:r>
      <w:r w:rsidR="003172E7" w:rsidRPr="0004228C">
        <w:rPr>
          <w:rFonts w:cstheme="minorHAnsi"/>
          <w:sz w:val="22"/>
          <w:szCs w:val="22"/>
        </w:rPr>
        <w:t>œuvre</w:t>
      </w:r>
      <w:r w:rsidRPr="0004228C">
        <w:rPr>
          <w:rFonts w:cstheme="minorHAnsi"/>
          <w:sz w:val="22"/>
          <w:szCs w:val="22"/>
        </w:rPr>
        <w:t xml:space="preserve"> du </w:t>
      </w:r>
      <w:r w:rsidR="000F76AE" w:rsidRPr="0004228C">
        <w:rPr>
          <w:rFonts w:cstheme="minorHAnsi"/>
          <w:sz w:val="22"/>
          <w:szCs w:val="22"/>
        </w:rPr>
        <w:t>p</w:t>
      </w:r>
      <w:r w:rsidR="003172E7" w:rsidRPr="0004228C">
        <w:rPr>
          <w:rFonts w:cstheme="minorHAnsi"/>
          <w:sz w:val="22"/>
          <w:szCs w:val="22"/>
        </w:rPr>
        <w:t>résent</w:t>
      </w:r>
      <w:r w:rsidRPr="0004228C">
        <w:rPr>
          <w:rFonts w:cstheme="minorHAnsi"/>
          <w:sz w:val="22"/>
          <w:szCs w:val="22"/>
        </w:rPr>
        <w:t xml:space="preserve"> arret</w:t>
      </w:r>
      <w:r w:rsidR="00774861" w:rsidRPr="0004228C">
        <w:rPr>
          <w:rFonts w:cstheme="minorHAnsi"/>
          <w:sz w:val="22"/>
          <w:szCs w:val="22"/>
        </w:rPr>
        <w:t>é</w:t>
      </w:r>
      <w:r w:rsidRPr="0004228C">
        <w:rPr>
          <w:rFonts w:cstheme="minorHAnsi"/>
          <w:sz w:val="22"/>
          <w:szCs w:val="22"/>
        </w:rPr>
        <w:t>.234 (MAJ 16 JUIN 2013)</w:t>
      </w:r>
      <w:r w:rsidR="00774861" w:rsidRPr="0004228C">
        <w:rPr>
          <w:rFonts w:cstheme="minorHAnsi"/>
          <w:sz w:val="22"/>
          <w:szCs w:val="22"/>
        </w:rPr>
        <w:t>.</w:t>
      </w:r>
    </w:p>
    <w:p w14:paraId="43C396CC" w14:textId="77777777" w:rsidR="000F76AE" w:rsidRPr="0004228C" w:rsidRDefault="000F76AE" w:rsidP="006922B4">
      <w:pPr>
        <w:autoSpaceDE w:val="0"/>
        <w:autoSpaceDN w:val="0"/>
        <w:adjustRightInd w:val="0"/>
        <w:spacing w:after="0" w:line="240" w:lineRule="auto"/>
        <w:rPr>
          <w:rFonts w:cstheme="minorHAnsi"/>
          <w:sz w:val="22"/>
          <w:szCs w:val="22"/>
        </w:rPr>
      </w:pPr>
    </w:p>
    <w:p w14:paraId="3672FD59" w14:textId="0CFF7925" w:rsidR="006922B4" w:rsidRPr="0004228C" w:rsidRDefault="006922B4" w:rsidP="006922B4">
      <w:pPr>
        <w:autoSpaceDE w:val="0"/>
        <w:autoSpaceDN w:val="0"/>
        <w:adjustRightInd w:val="0"/>
        <w:spacing w:after="0" w:line="240" w:lineRule="auto"/>
        <w:rPr>
          <w:rFonts w:cstheme="minorHAnsi"/>
          <w:sz w:val="22"/>
          <w:szCs w:val="22"/>
        </w:rPr>
      </w:pPr>
      <w:r w:rsidRPr="0004228C">
        <w:rPr>
          <w:rFonts w:cstheme="minorHAnsi"/>
          <w:sz w:val="22"/>
          <w:szCs w:val="22"/>
        </w:rPr>
        <w:t xml:space="preserve">§ 2. Les </w:t>
      </w:r>
      <w:r w:rsidR="000F76AE" w:rsidRPr="0004228C">
        <w:rPr>
          <w:rFonts w:cstheme="minorHAnsi"/>
          <w:sz w:val="22"/>
          <w:szCs w:val="22"/>
        </w:rPr>
        <w:t>câbles</w:t>
      </w:r>
      <w:r w:rsidRPr="0004228C">
        <w:rPr>
          <w:rFonts w:cstheme="minorHAnsi"/>
          <w:sz w:val="22"/>
          <w:szCs w:val="22"/>
        </w:rPr>
        <w:t xml:space="preserve"> ou conducteurs d'alimentation et de commande sont de la </w:t>
      </w:r>
      <w:r w:rsidR="000F76AE" w:rsidRPr="0004228C">
        <w:rPr>
          <w:rFonts w:cstheme="minorHAnsi"/>
          <w:sz w:val="22"/>
          <w:szCs w:val="22"/>
        </w:rPr>
        <w:t>catégorie</w:t>
      </w:r>
      <w:r w:rsidRPr="0004228C">
        <w:rPr>
          <w:rFonts w:cstheme="minorHAnsi"/>
          <w:sz w:val="22"/>
          <w:szCs w:val="22"/>
        </w:rPr>
        <w:t xml:space="preserve"> C2 selon la</w:t>
      </w:r>
      <w:r w:rsidR="000F76AE" w:rsidRPr="0004228C">
        <w:rPr>
          <w:rFonts w:cstheme="minorHAnsi"/>
          <w:sz w:val="22"/>
          <w:szCs w:val="22"/>
        </w:rPr>
        <w:t xml:space="preserve"> </w:t>
      </w:r>
      <w:r w:rsidRPr="0004228C">
        <w:rPr>
          <w:rFonts w:cstheme="minorHAnsi"/>
          <w:sz w:val="22"/>
          <w:szCs w:val="22"/>
        </w:rPr>
        <w:t xml:space="preserve">classification et les </w:t>
      </w:r>
      <w:r w:rsidR="000F76AE" w:rsidRPr="0004228C">
        <w:rPr>
          <w:rFonts w:cstheme="minorHAnsi"/>
          <w:sz w:val="22"/>
          <w:szCs w:val="22"/>
        </w:rPr>
        <w:t>modalités</w:t>
      </w:r>
      <w:r w:rsidRPr="0004228C">
        <w:rPr>
          <w:rFonts w:cstheme="minorHAnsi"/>
          <w:sz w:val="22"/>
          <w:szCs w:val="22"/>
        </w:rPr>
        <w:t xml:space="preserve"> d'attestation de </w:t>
      </w:r>
      <w:r w:rsidR="000F76AE" w:rsidRPr="0004228C">
        <w:rPr>
          <w:rFonts w:cstheme="minorHAnsi"/>
          <w:sz w:val="22"/>
          <w:szCs w:val="22"/>
        </w:rPr>
        <w:t>conformité</w:t>
      </w:r>
      <w:r w:rsidRPr="0004228C">
        <w:rPr>
          <w:rFonts w:cstheme="minorHAnsi"/>
          <w:sz w:val="22"/>
          <w:szCs w:val="22"/>
        </w:rPr>
        <w:t xml:space="preserve"> </w:t>
      </w:r>
      <w:r w:rsidR="000F76AE" w:rsidRPr="0004228C">
        <w:rPr>
          <w:rFonts w:cstheme="minorHAnsi"/>
          <w:sz w:val="22"/>
          <w:szCs w:val="22"/>
        </w:rPr>
        <w:t>définies</w:t>
      </w:r>
      <w:r w:rsidRPr="0004228C">
        <w:rPr>
          <w:rFonts w:cstheme="minorHAnsi"/>
          <w:sz w:val="22"/>
          <w:szCs w:val="22"/>
        </w:rPr>
        <w:t xml:space="preserve"> dans l'</w:t>
      </w:r>
      <w:r w:rsidR="000F76AE" w:rsidRPr="0004228C">
        <w:rPr>
          <w:rFonts w:cstheme="minorHAnsi"/>
          <w:sz w:val="22"/>
          <w:szCs w:val="22"/>
        </w:rPr>
        <w:t>arrêté</w:t>
      </w:r>
      <w:r w:rsidRPr="0004228C">
        <w:rPr>
          <w:rFonts w:cstheme="minorHAnsi"/>
          <w:sz w:val="22"/>
          <w:szCs w:val="22"/>
        </w:rPr>
        <w:t xml:space="preserve"> du 21 juillet 1994.</w:t>
      </w:r>
    </w:p>
    <w:p w14:paraId="3E9088CD" w14:textId="77777777" w:rsidR="000F76AE" w:rsidRPr="0004228C" w:rsidRDefault="000F76AE" w:rsidP="006922B4">
      <w:pPr>
        <w:autoSpaceDE w:val="0"/>
        <w:autoSpaceDN w:val="0"/>
        <w:adjustRightInd w:val="0"/>
        <w:spacing w:after="0" w:line="240" w:lineRule="auto"/>
        <w:rPr>
          <w:rFonts w:cstheme="minorHAnsi"/>
          <w:sz w:val="22"/>
          <w:szCs w:val="22"/>
        </w:rPr>
      </w:pPr>
    </w:p>
    <w:p w14:paraId="25957444" w14:textId="3884E291" w:rsidR="006922B4" w:rsidRPr="0004228C" w:rsidRDefault="006922B4" w:rsidP="000F76AE">
      <w:pPr>
        <w:autoSpaceDE w:val="0"/>
        <w:autoSpaceDN w:val="0"/>
        <w:adjustRightInd w:val="0"/>
        <w:spacing w:after="0" w:line="240" w:lineRule="auto"/>
        <w:rPr>
          <w:rFonts w:cstheme="minorHAnsi"/>
          <w:sz w:val="22"/>
          <w:szCs w:val="22"/>
        </w:rPr>
      </w:pPr>
      <w:r w:rsidRPr="0004228C">
        <w:rPr>
          <w:rFonts w:cstheme="minorHAnsi"/>
          <w:sz w:val="22"/>
          <w:szCs w:val="22"/>
        </w:rPr>
        <w:t xml:space="preserve">§ 3. La canalisation </w:t>
      </w:r>
      <w:r w:rsidR="000F76AE" w:rsidRPr="0004228C">
        <w:rPr>
          <w:rFonts w:cstheme="minorHAnsi"/>
          <w:sz w:val="22"/>
          <w:szCs w:val="22"/>
        </w:rPr>
        <w:t>électrique</w:t>
      </w:r>
      <w:r w:rsidRPr="0004228C">
        <w:rPr>
          <w:rFonts w:cstheme="minorHAnsi"/>
          <w:sz w:val="22"/>
          <w:szCs w:val="22"/>
        </w:rPr>
        <w:t xml:space="preserve"> alimentant le bloc autonome est issue d'une </w:t>
      </w:r>
      <w:r w:rsidR="000F76AE" w:rsidRPr="0004228C">
        <w:rPr>
          <w:rFonts w:cstheme="minorHAnsi"/>
          <w:sz w:val="22"/>
          <w:szCs w:val="22"/>
        </w:rPr>
        <w:t>dérivation</w:t>
      </w:r>
      <w:r w:rsidRPr="0004228C">
        <w:rPr>
          <w:rFonts w:cstheme="minorHAnsi"/>
          <w:sz w:val="22"/>
          <w:szCs w:val="22"/>
        </w:rPr>
        <w:t xml:space="preserve"> prise en aval</w:t>
      </w:r>
      <w:r w:rsidR="000F76AE" w:rsidRPr="0004228C">
        <w:rPr>
          <w:rFonts w:cstheme="minorHAnsi"/>
          <w:sz w:val="22"/>
          <w:szCs w:val="22"/>
        </w:rPr>
        <w:t xml:space="preserve"> </w:t>
      </w:r>
      <w:r w:rsidRPr="0004228C">
        <w:rPr>
          <w:rFonts w:cstheme="minorHAnsi"/>
          <w:sz w:val="22"/>
          <w:szCs w:val="22"/>
        </w:rPr>
        <w:t>du dispositif de protection et en amont du dispositif de commande de l'</w:t>
      </w:r>
      <w:r w:rsidR="000F76AE" w:rsidRPr="0004228C">
        <w:rPr>
          <w:rFonts w:cstheme="minorHAnsi"/>
          <w:sz w:val="22"/>
          <w:szCs w:val="22"/>
        </w:rPr>
        <w:t>éclairage</w:t>
      </w:r>
      <w:r w:rsidRPr="0004228C">
        <w:rPr>
          <w:rFonts w:cstheme="minorHAnsi"/>
          <w:sz w:val="22"/>
          <w:szCs w:val="22"/>
        </w:rPr>
        <w:t xml:space="preserve"> normal du local</w:t>
      </w:r>
      <w:r w:rsidR="000F76AE" w:rsidRPr="0004228C">
        <w:rPr>
          <w:rFonts w:cstheme="minorHAnsi"/>
          <w:sz w:val="22"/>
          <w:szCs w:val="22"/>
        </w:rPr>
        <w:t xml:space="preserve"> </w:t>
      </w:r>
      <w:r w:rsidRPr="0004228C">
        <w:rPr>
          <w:rFonts w:cstheme="minorHAnsi"/>
          <w:sz w:val="22"/>
          <w:szCs w:val="22"/>
        </w:rPr>
        <w:t xml:space="preserve">ou du </w:t>
      </w:r>
      <w:r w:rsidR="000F76AE" w:rsidRPr="0004228C">
        <w:rPr>
          <w:rFonts w:cstheme="minorHAnsi"/>
          <w:sz w:val="22"/>
          <w:szCs w:val="22"/>
        </w:rPr>
        <w:t>dégagement</w:t>
      </w:r>
      <w:r w:rsidRPr="0004228C">
        <w:rPr>
          <w:rFonts w:cstheme="minorHAnsi"/>
          <w:sz w:val="22"/>
          <w:szCs w:val="22"/>
        </w:rPr>
        <w:t xml:space="preserve"> o</w:t>
      </w:r>
      <w:r w:rsidR="000F76AE" w:rsidRPr="0004228C">
        <w:rPr>
          <w:rFonts w:cstheme="minorHAnsi"/>
          <w:sz w:val="22"/>
          <w:szCs w:val="22"/>
        </w:rPr>
        <w:t>ù</w:t>
      </w:r>
      <w:r w:rsidRPr="0004228C">
        <w:rPr>
          <w:rFonts w:cstheme="minorHAnsi"/>
          <w:sz w:val="22"/>
          <w:szCs w:val="22"/>
        </w:rPr>
        <w:t xml:space="preserve"> est </w:t>
      </w:r>
      <w:r w:rsidR="000F76AE" w:rsidRPr="0004228C">
        <w:rPr>
          <w:rFonts w:cstheme="minorHAnsi"/>
          <w:sz w:val="22"/>
          <w:szCs w:val="22"/>
        </w:rPr>
        <w:t>installé</w:t>
      </w:r>
      <w:r w:rsidRPr="0004228C">
        <w:rPr>
          <w:rFonts w:cstheme="minorHAnsi"/>
          <w:sz w:val="22"/>
          <w:szCs w:val="22"/>
        </w:rPr>
        <w:t xml:space="preserve"> ce bloc.</w:t>
      </w:r>
    </w:p>
    <w:p w14:paraId="1D0D31A8" w14:textId="0AAC0DEF"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Lorsque les fonctions de commande et de protection sont </w:t>
      </w:r>
      <w:r w:rsidR="00A47F36" w:rsidRPr="0004228C">
        <w:rPr>
          <w:rFonts w:cstheme="minorHAnsi"/>
          <w:sz w:val="22"/>
          <w:szCs w:val="22"/>
        </w:rPr>
        <w:t>assurées</w:t>
      </w:r>
      <w:r w:rsidRPr="0004228C">
        <w:rPr>
          <w:rFonts w:cstheme="minorHAnsi"/>
          <w:sz w:val="22"/>
          <w:szCs w:val="22"/>
        </w:rPr>
        <w:t xml:space="preserve"> par un </w:t>
      </w:r>
      <w:r w:rsidR="00A47F36" w:rsidRPr="0004228C">
        <w:rPr>
          <w:rFonts w:cstheme="minorHAnsi"/>
          <w:sz w:val="22"/>
          <w:szCs w:val="22"/>
        </w:rPr>
        <w:t>même</w:t>
      </w:r>
      <w:r w:rsidRPr="0004228C">
        <w:rPr>
          <w:rFonts w:cstheme="minorHAnsi"/>
          <w:sz w:val="22"/>
          <w:szCs w:val="22"/>
        </w:rPr>
        <w:t xml:space="preserve"> dispositif, le bloc</w:t>
      </w:r>
      <w:r w:rsidR="00A47F36" w:rsidRPr="0004228C">
        <w:rPr>
          <w:rFonts w:cstheme="minorHAnsi"/>
          <w:sz w:val="22"/>
          <w:szCs w:val="22"/>
        </w:rPr>
        <w:t xml:space="preserve"> </w:t>
      </w:r>
      <w:r w:rsidRPr="0004228C">
        <w:rPr>
          <w:rFonts w:cstheme="minorHAnsi"/>
          <w:sz w:val="22"/>
          <w:szCs w:val="22"/>
        </w:rPr>
        <w:t>d'</w:t>
      </w:r>
      <w:r w:rsidR="00A47F36" w:rsidRPr="0004228C">
        <w:rPr>
          <w:rFonts w:cstheme="minorHAnsi"/>
          <w:sz w:val="22"/>
          <w:szCs w:val="22"/>
        </w:rPr>
        <w:t>éclairage</w:t>
      </w:r>
      <w:r w:rsidRPr="0004228C">
        <w:rPr>
          <w:rFonts w:cstheme="minorHAnsi"/>
          <w:sz w:val="22"/>
          <w:szCs w:val="22"/>
        </w:rPr>
        <w:t xml:space="preserve"> de </w:t>
      </w:r>
      <w:r w:rsidR="00A47F36" w:rsidRPr="0004228C">
        <w:rPr>
          <w:rFonts w:cstheme="minorHAnsi"/>
          <w:sz w:val="22"/>
          <w:szCs w:val="22"/>
        </w:rPr>
        <w:t>sécurité</w:t>
      </w:r>
      <w:r w:rsidRPr="0004228C">
        <w:rPr>
          <w:rFonts w:cstheme="minorHAnsi"/>
          <w:sz w:val="22"/>
          <w:szCs w:val="22"/>
        </w:rPr>
        <w:t xml:space="preserve"> peut </w:t>
      </w:r>
      <w:r w:rsidR="00A47F36" w:rsidRPr="0004228C">
        <w:rPr>
          <w:rFonts w:cstheme="minorHAnsi"/>
          <w:sz w:val="22"/>
          <w:szCs w:val="22"/>
        </w:rPr>
        <w:t>être</w:t>
      </w:r>
      <w:r w:rsidRPr="0004228C">
        <w:rPr>
          <w:rFonts w:cstheme="minorHAnsi"/>
          <w:sz w:val="22"/>
          <w:szCs w:val="22"/>
        </w:rPr>
        <w:t xml:space="preserve"> aliment</w:t>
      </w:r>
      <w:r w:rsidR="00A47F36" w:rsidRPr="0004228C">
        <w:rPr>
          <w:rFonts w:cstheme="minorHAnsi"/>
          <w:sz w:val="22"/>
          <w:szCs w:val="22"/>
        </w:rPr>
        <w:t>é</w:t>
      </w:r>
      <w:r w:rsidRPr="0004228C">
        <w:rPr>
          <w:rFonts w:cstheme="minorHAnsi"/>
          <w:sz w:val="22"/>
          <w:szCs w:val="22"/>
        </w:rPr>
        <w:t xml:space="preserve"> en amont de ce dispositif si celui-ci est </w:t>
      </w:r>
      <w:r w:rsidR="00A47F36" w:rsidRPr="0004228C">
        <w:rPr>
          <w:rFonts w:cstheme="minorHAnsi"/>
          <w:sz w:val="22"/>
          <w:szCs w:val="22"/>
        </w:rPr>
        <w:t>équipé</w:t>
      </w:r>
      <w:r w:rsidRPr="0004228C">
        <w:rPr>
          <w:rFonts w:cstheme="minorHAnsi"/>
          <w:sz w:val="22"/>
          <w:szCs w:val="22"/>
        </w:rPr>
        <w:t xml:space="preserve"> d'un</w:t>
      </w:r>
      <w:r w:rsidR="00A47F36" w:rsidRPr="0004228C">
        <w:rPr>
          <w:rFonts w:cstheme="minorHAnsi"/>
          <w:sz w:val="22"/>
          <w:szCs w:val="22"/>
        </w:rPr>
        <w:t xml:space="preserve"> </w:t>
      </w:r>
      <w:r w:rsidRPr="0004228C">
        <w:rPr>
          <w:rFonts w:cstheme="minorHAnsi"/>
          <w:sz w:val="22"/>
          <w:szCs w:val="22"/>
        </w:rPr>
        <w:t>accessoire qui coupe l'alimentation du bloc en cas de coupure automatique de la protection.</w:t>
      </w:r>
    </w:p>
    <w:p w14:paraId="49C01BFB" w14:textId="77777777" w:rsidR="00A47F36" w:rsidRPr="0004228C" w:rsidRDefault="00A47F36" w:rsidP="006D0BFF">
      <w:pPr>
        <w:autoSpaceDE w:val="0"/>
        <w:autoSpaceDN w:val="0"/>
        <w:adjustRightInd w:val="0"/>
        <w:spacing w:after="0" w:line="240" w:lineRule="auto"/>
        <w:rPr>
          <w:rFonts w:cstheme="minorHAnsi"/>
          <w:sz w:val="22"/>
          <w:szCs w:val="22"/>
        </w:rPr>
      </w:pPr>
    </w:p>
    <w:p w14:paraId="1E36ABA3" w14:textId="0F9D4746"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 4. Les blocs autonomes </w:t>
      </w:r>
      <w:r w:rsidR="00A47F36" w:rsidRPr="0004228C">
        <w:rPr>
          <w:rFonts w:cstheme="minorHAnsi"/>
          <w:sz w:val="22"/>
          <w:szCs w:val="22"/>
        </w:rPr>
        <w:t>utilisés</w:t>
      </w:r>
      <w:r w:rsidRPr="0004228C">
        <w:rPr>
          <w:rFonts w:cstheme="minorHAnsi"/>
          <w:sz w:val="22"/>
          <w:szCs w:val="22"/>
        </w:rPr>
        <w:t xml:space="preserve"> pour l'</w:t>
      </w:r>
      <w:r w:rsidR="00A47F36" w:rsidRPr="0004228C">
        <w:rPr>
          <w:rFonts w:cstheme="minorHAnsi"/>
          <w:sz w:val="22"/>
          <w:szCs w:val="22"/>
        </w:rPr>
        <w:t>éclairage</w:t>
      </w:r>
      <w:r w:rsidRPr="0004228C">
        <w:rPr>
          <w:rFonts w:cstheme="minorHAnsi"/>
          <w:sz w:val="22"/>
          <w:szCs w:val="22"/>
        </w:rPr>
        <w:t xml:space="preserve"> d'</w:t>
      </w:r>
      <w:r w:rsidR="00A47F36" w:rsidRPr="0004228C">
        <w:rPr>
          <w:rFonts w:cstheme="minorHAnsi"/>
          <w:sz w:val="22"/>
          <w:szCs w:val="22"/>
        </w:rPr>
        <w:t>évacuation</w:t>
      </w:r>
      <w:r w:rsidRPr="0004228C">
        <w:rPr>
          <w:rFonts w:cstheme="minorHAnsi"/>
          <w:sz w:val="22"/>
          <w:szCs w:val="22"/>
        </w:rPr>
        <w:t xml:space="preserve"> sont du type :</w:t>
      </w:r>
    </w:p>
    <w:p w14:paraId="3D8C9A7A" w14:textId="77777777" w:rsidR="00A47F36" w:rsidRPr="0004228C" w:rsidRDefault="00A47F36" w:rsidP="006D0BFF">
      <w:pPr>
        <w:autoSpaceDE w:val="0"/>
        <w:autoSpaceDN w:val="0"/>
        <w:adjustRightInd w:val="0"/>
        <w:spacing w:after="0" w:line="240" w:lineRule="auto"/>
        <w:rPr>
          <w:rFonts w:cstheme="minorHAnsi"/>
          <w:sz w:val="22"/>
          <w:szCs w:val="22"/>
        </w:rPr>
      </w:pPr>
    </w:p>
    <w:p w14:paraId="32634922" w14:textId="4DECBE8C" w:rsidR="006D0BFF" w:rsidRPr="0004228C" w:rsidRDefault="0098309C" w:rsidP="00A47F36">
      <w:pPr>
        <w:pStyle w:val="Paragraphedeliste"/>
        <w:numPr>
          <w:ilvl w:val="0"/>
          <w:numId w:val="12"/>
        </w:numPr>
        <w:autoSpaceDE w:val="0"/>
        <w:autoSpaceDN w:val="0"/>
        <w:adjustRightInd w:val="0"/>
        <w:rPr>
          <w:rFonts w:cstheme="minorHAnsi"/>
          <w:sz w:val="22"/>
          <w:szCs w:val="22"/>
        </w:rPr>
      </w:pPr>
      <w:r w:rsidRPr="0004228C">
        <w:rPr>
          <w:rFonts w:cstheme="minorHAnsi"/>
          <w:sz w:val="22"/>
          <w:szCs w:val="22"/>
        </w:rPr>
        <w:t xml:space="preserve">À </w:t>
      </w:r>
      <w:r w:rsidR="007C456A" w:rsidRPr="0004228C">
        <w:rPr>
          <w:rFonts w:cstheme="minorHAnsi"/>
          <w:sz w:val="22"/>
          <w:szCs w:val="22"/>
        </w:rPr>
        <w:t>L</w:t>
      </w:r>
      <w:r w:rsidRPr="0004228C">
        <w:rPr>
          <w:rFonts w:cstheme="minorHAnsi"/>
          <w:sz w:val="22"/>
          <w:szCs w:val="22"/>
        </w:rPr>
        <w:t>E</w:t>
      </w:r>
      <w:r w:rsidR="007C456A" w:rsidRPr="0004228C">
        <w:rPr>
          <w:rFonts w:cstheme="minorHAnsi"/>
          <w:sz w:val="22"/>
          <w:szCs w:val="22"/>
        </w:rPr>
        <w:t>D</w:t>
      </w:r>
      <w:r w:rsidR="006D0BFF" w:rsidRPr="0004228C">
        <w:rPr>
          <w:rFonts w:cstheme="minorHAnsi"/>
          <w:sz w:val="22"/>
          <w:szCs w:val="22"/>
        </w:rPr>
        <w:t xml:space="preserve"> </w:t>
      </w:r>
      <w:r w:rsidR="00A47F36" w:rsidRPr="0004228C">
        <w:rPr>
          <w:rFonts w:cstheme="minorHAnsi"/>
          <w:sz w:val="22"/>
          <w:szCs w:val="22"/>
        </w:rPr>
        <w:t>équipé</w:t>
      </w:r>
      <w:r w:rsidR="006D0BFF" w:rsidRPr="0004228C">
        <w:rPr>
          <w:rFonts w:cstheme="minorHAnsi"/>
          <w:sz w:val="22"/>
          <w:szCs w:val="22"/>
        </w:rPr>
        <w:t xml:space="preserve"> d'un </w:t>
      </w:r>
      <w:r w:rsidR="00A47F36" w:rsidRPr="0004228C">
        <w:rPr>
          <w:rFonts w:cstheme="minorHAnsi"/>
          <w:sz w:val="22"/>
          <w:szCs w:val="22"/>
        </w:rPr>
        <w:t>système</w:t>
      </w:r>
      <w:r w:rsidR="006D0BFF" w:rsidRPr="0004228C">
        <w:rPr>
          <w:rFonts w:cstheme="minorHAnsi"/>
          <w:sz w:val="22"/>
          <w:szCs w:val="22"/>
        </w:rPr>
        <w:t xml:space="preserve"> SATI.</w:t>
      </w:r>
    </w:p>
    <w:p w14:paraId="258A6E17" w14:textId="77777777" w:rsidR="00A47F36" w:rsidRPr="0004228C" w:rsidRDefault="00A47F36" w:rsidP="006D0BFF">
      <w:pPr>
        <w:autoSpaceDE w:val="0"/>
        <w:autoSpaceDN w:val="0"/>
        <w:adjustRightInd w:val="0"/>
        <w:spacing w:after="0" w:line="240" w:lineRule="auto"/>
        <w:rPr>
          <w:rFonts w:cstheme="minorHAnsi"/>
          <w:sz w:val="22"/>
          <w:szCs w:val="22"/>
        </w:rPr>
      </w:pPr>
    </w:p>
    <w:p w14:paraId="25F96AAE" w14:textId="1CEAD8F0"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Le </w:t>
      </w:r>
      <w:r w:rsidR="00A47F36" w:rsidRPr="0004228C">
        <w:rPr>
          <w:rFonts w:cstheme="minorHAnsi"/>
          <w:sz w:val="22"/>
          <w:szCs w:val="22"/>
        </w:rPr>
        <w:t>système</w:t>
      </w:r>
      <w:r w:rsidRPr="0004228C">
        <w:rPr>
          <w:rFonts w:cstheme="minorHAnsi"/>
          <w:sz w:val="22"/>
          <w:szCs w:val="22"/>
        </w:rPr>
        <w:t xml:space="preserve"> SATI est conforme </w:t>
      </w:r>
      <w:r w:rsidR="00A47F36" w:rsidRPr="0004228C">
        <w:rPr>
          <w:rFonts w:cstheme="minorHAnsi"/>
          <w:sz w:val="22"/>
          <w:szCs w:val="22"/>
        </w:rPr>
        <w:t>à</w:t>
      </w:r>
      <w:r w:rsidRPr="0004228C">
        <w:rPr>
          <w:rFonts w:cstheme="minorHAnsi"/>
          <w:sz w:val="22"/>
          <w:szCs w:val="22"/>
        </w:rPr>
        <w:t xml:space="preserve"> la norme NF C</w:t>
      </w:r>
      <w:r w:rsidR="0098309C" w:rsidRPr="0004228C">
        <w:rPr>
          <w:rFonts w:cstheme="minorHAnsi"/>
          <w:sz w:val="22"/>
          <w:szCs w:val="22"/>
        </w:rPr>
        <w:t xml:space="preserve"> </w:t>
      </w:r>
      <w:r w:rsidRPr="0004228C">
        <w:rPr>
          <w:rFonts w:cstheme="minorHAnsi"/>
          <w:sz w:val="22"/>
          <w:szCs w:val="22"/>
        </w:rPr>
        <w:t>71-820 (mai 1999).</w:t>
      </w:r>
    </w:p>
    <w:p w14:paraId="7D752119" w14:textId="77777777" w:rsidR="00A47F36" w:rsidRPr="0004228C" w:rsidRDefault="00A47F36" w:rsidP="006D0BFF">
      <w:pPr>
        <w:autoSpaceDE w:val="0"/>
        <w:autoSpaceDN w:val="0"/>
        <w:adjustRightInd w:val="0"/>
        <w:spacing w:after="0" w:line="240" w:lineRule="auto"/>
        <w:rPr>
          <w:rFonts w:cstheme="minorHAnsi"/>
          <w:sz w:val="22"/>
          <w:szCs w:val="22"/>
        </w:rPr>
      </w:pPr>
    </w:p>
    <w:p w14:paraId="46523B9B" w14:textId="77133593"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5. Les blocs autonomes utilis</w:t>
      </w:r>
      <w:r w:rsidR="00A47F36" w:rsidRPr="0004228C">
        <w:rPr>
          <w:rFonts w:cstheme="minorHAnsi"/>
          <w:sz w:val="22"/>
          <w:szCs w:val="22"/>
        </w:rPr>
        <w:t>é</w:t>
      </w:r>
      <w:r w:rsidRPr="0004228C">
        <w:rPr>
          <w:rFonts w:cstheme="minorHAnsi"/>
          <w:sz w:val="22"/>
          <w:szCs w:val="22"/>
        </w:rPr>
        <w:t>s pour l'</w:t>
      </w:r>
      <w:r w:rsidR="00A47F36" w:rsidRPr="0004228C">
        <w:rPr>
          <w:rFonts w:cstheme="minorHAnsi"/>
          <w:sz w:val="22"/>
          <w:szCs w:val="22"/>
        </w:rPr>
        <w:t>éclairage</w:t>
      </w:r>
      <w:r w:rsidRPr="0004228C">
        <w:rPr>
          <w:rFonts w:cstheme="minorHAnsi"/>
          <w:sz w:val="22"/>
          <w:szCs w:val="22"/>
        </w:rPr>
        <w:t xml:space="preserve"> de </w:t>
      </w:r>
      <w:r w:rsidR="00A47F36" w:rsidRPr="0004228C">
        <w:rPr>
          <w:rFonts w:cstheme="minorHAnsi"/>
          <w:sz w:val="22"/>
          <w:szCs w:val="22"/>
        </w:rPr>
        <w:t>sécurité</w:t>
      </w:r>
      <w:r w:rsidRPr="0004228C">
        <w:rPr>
          <w:rFonts w:cstheme="minorHAnsi"/>
          <w:sz w:val="22"/>
          <w:szCs w:val="22"/>
        </w:rPr>
        <w:t xml:space="preserve"> d'ambiance sont soit de type non</w:t>
      </w:r>
      <w:r w:rsidR="00A47F36" w:rsidRPr="0004228C">
        <w:rPr>
          <w:rFonts w:cstheme="minorHAnsi"/>
          <w:sz w:val="22"/>
          <w:szCs w:val="22"/>
        </w:rPr>
        <w:t xml:space="preserve"> </w:t>
      </w:r>
      <w:r w:rsidRPr="0004228C">
        <w:rPr>
          <w:rFonts w:cstheme="minorHAnsi"/>
          <w:sz w:val="22"/>
          <w:szCs w:val="22"/>
        </w:rPr>
        <w:t xml:space="preserve">permanent </w:t>
      </w:r>
      <w:r w:rsidR="0098309C" w:rsidRPr="0004228C">
        <w:rPr>
          <w:rFonts w:cstheme="minorHAnsi"/>
          <w:sz w:val="22"/>
          <w:szCs w:val="22"/>
        </w:rPr>
        <w:t>à</w:t>
      </w:r>
      <w:r w:rsidRPr="0004228C">
        <w:rPr>
          <w:rFonts w:cstheme="minorHAnsi"/>
          <w:sz w:val="22"/>
          <w:szCs w:val="22"/>
        </w:rPr>
        <w:t xml:space="preserve"> </w:t>
      </w:r>
      <w:r w:rsidR="00AB5F72" w:rsidRPr="0004228C">
        <w:rPr>
          <w:rFonts w:cstheme="minorHAnsi"/>
          <w:sz w:val="22"/>
          <w:szCs w:val="22"/>
        </w:rPr>
        <w:t>LED.</w:t>
      </w:r>
    </w:p>
    <w:p w14:paraId="6A08A677" w14:textId="77777777" w:rsidR="00282336" w:rsidRPr="0004228C" w:rsidRDefault="00282336" w:rsidP="006D0BFF">
      <w:pPr>
        <w:autoSpaceDE w:val="0"/>
        <w:autoSpaceDN w:val="0"/>
        <w:adjustRightInd w:val="0"/>
        <w:spacing w:after="0" w:line="240" w:lineRule="auto"/>
        <w:rPr>
          <w:rFonts w:cstheme="minorHAnsi"/>
          <w:sz w:val="22"/>
          <w:szCs w:val="22"/>
        </w:rPr>
      </w:pPr>
    </w:p>
    <w:p w14:paraId="4EFC77C6" w14:textId="791B1D72"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 6. L'installation de blocs autonomes </w:t>
      </w:r>
      <w:r w:rsidR="00AB5F72" w:rsidRPr="0004228C">
        <w:rPr>
          <w:rFonts w:cstheme="minorHAnsi"/>
          <w:sz w:val="22"/>
          <w:szCs w:val="22"/>
        </w:rPr>
        <w:t>possède</w:t>
      </w:r>
      <w:r w:rsidRPr="0004228C">
        <w:rPr>
          <w:rFonts w:cstheme="minorHAnsi"/>
          <w:sz w:val="22"/>
          <w:szCs w:val="22"/>
        </w:rPr>
        <w:t xml:space="preserve"> un ou plusieurs dispositifs permettant une mise </w:t>
      </w:r>
      <w:r w:rsidR="00282336" w:rsidRPr="0004228C">
        <w:rPr>
          <w:rFonts w:cstheme="minorHAnsi"/>
          <w:sz w:val="22"/>
          <w:szCs w:val="22"/>
        </w:rPr>
        <w:t xml:space="preserve">à </w:t>
      </w:r>
      <w:r w:rsidRPr="0004228C">
        <w:rPr>
          <w:rFonts w:cstheme="minorHAnsi"/>
          <w:sz w:val="22"/>
          <w:szCs w:val="22"/>
        </w:rPr>
        <w:t>l'</w:t>
      </w:r>
      <w:r w:rsidR="00282336" w:rsidRPr="0004228C">
        <w:rPr>
          <w:rFonts w:cstheme="minorHAnsi"/>
          <w:sz w:val="22"/>
          <w:szCs w:val="22"/>
        </w:rPr>
        <w:t>état</w:t>
      </w:r>
      <w:r w:rsidRPr="0004228C">
        <w:rPr>
          <w:rFonts w:cstheme="minorHAnsi"/>
          <w:sz w:val="22"/>
          <w:szCs w:val="22"/>
        </w:rPr>
        <w:t xml:space="preserve"> de repos </w:t>
      </w:r>
      <w:r w:rsidR="00282336" w:rsidRPr="0004228C">
        <w:rPr>
          <w:rFonts w:cstheme="minorHAnsi"/>
          <w:sz w:val="22"/>
          <w:szCs w:val="22"/>
        </w:rPr>
        <w:t>centralisée</w:t>
      </w:r>
      <w:r w:rsidRPr="0004228C">
        <w:rPr>
          <w:rFonts w:cstheme="minorHAnsi"/>
          <w:sz w:val="22"/>
          <w:szCs w:val="22"/>
        </w:rPr>
        <w:t xml:space="preserve"> qui sont </w:t>
      </w:r>
      <w:r w:rsidR="00282336" w:rsidRPr="0004228C">
        <w:rPr>
          <w:rFonts w:cstheme="minorHAnsi"/>
          <w:sz w:val="22"/>
          <w:szCs w:val="22"/>
        </w:rPr>
        <w:t>disposés</w:t>
      </w:r>
      <w:r w:rsidRPr="0004228C">
        <w:rPr>
          <w:rFonts w:cstheme="minorHAnsi"/>
          <w:sz w:val="22"/>
          <w:szCs w:val="22"/>
        </w:rPr>
        <w:t xml:space="preserve"> </w:t>
      </w:r>
      <w:r w:rsidR="00282336" w:rsidRPr="0004228C">
        <w:rPr>
          <w:rFonts w:cstheme="minorHAnsi"/>
          <w:sz w:val="22"/>
          <w:szCs w:val="22"/>
        </w:rPr>
        <w:t>à</w:t>
      </w:r>
      <w:r w:rsidRPr="0004228C">
        <w:rPr>
          <w:rFonts w:cstheme="minorHAnsi"/>
          <w:sz w:val="22"/>
          <w:szCs w:val="22"/>
        </w:rPr>
        <w:t xml:space="preserve"> </w:t>
      </w:r>
      <w:r w:rsidR="00282336" w:rsidRPr="0004228C">
        <w:rPr>
          <w:rFonts w:cstheme="minorHAnsi"/>
          <w:sz w:val="22"/>
          <w:szCs w:val="22"/>
        </w:rPr>
        <w:t>proximité</w:t>
      </w:r>
      <w:r w:rsidRPr="0004228C">
        <w:rPr>
          <w:rFonts w:cstheme="minorHAnsi"/>
          <w:sz w:val="22"/>
          <w:szCs w:val="22"/>
        </w:rPr>
        <w:t xml:space="preserve"> de l'organe de commande </w:t>
      </w:r>
      <w:r w:rsidR="00282336" w:rsidRPr="0004228C">
        <w:rPr>
          <w:rFonts w:cstheme="minorHAnsi"/>
          <w:sz w:val="22"/>
          <w:szCs w:val="22"/>
        </w:rPr>
        <w:t>générale</w:t>
      </w:r>
      <w:r w:rsidRPr="0004228C">
        <w:rPr>
          <w:rFonts w:cstheme="minorHAnsi"/>
          <w:sz w:val="22"/>
          <w:szCs w:val="22"/>
        </w:rPr>
        <w:t xml:space="preserve"> ou des</w:t>
      </w:r>
      <w:r w:rsidR="00282336" w:rsidRPr="0004228C">
        <w:rPr>
          <w:rFonts w:cstheme="minorHAnsi"/>
          <w:sz w:val="22"/>
          <w:szCs w:val="22"/>
        </w:rPr>
        <w:t xml:space="preserve"> </w:t>
      </w:r>
      <w:r w:rsidRPr="0004228C">
        <w:rPr>
          <w:rFonts w:cstheme="minorHAnsi"/>
          <w:sz w:val="22"/>
          <w:szCs w:val="22"/>
        </w:rPr>
        <w:t xml:space="preserve">organes de commande divisionnaires </w:t>
      </w:r>
      <w:r w:rsidR="00282336" w:rsidRPr="0004228C">
        <w:rPr>
          <w:rFonts w:cstheme="minorHAnsi"/>
          <w:sz w:val="22"/>
          <w:szCs w:val="22"/>
        </w:rPr>
        <w:t>prévus</w:t>
      </w:r>
      <w:r w:rsidRPr="0004228C">
        <w:rPr>
          <w:rFonts w:cstheme="minorHAnsi"/>
          <w:sz w:val="22"/>
          <w:szCs w:val="22"/>
        </w:rPr>
        <w:t xml:space="preserve"> </w:t>
      </w:r>
      <w:r w:rsidR="00282336" w:rsidRPr="0004228C">
        <w:rPr>
          <w:rFonts w:cstheme="minorHAnsi"/>
          <w:sz w:val="22"/>
          <w:szCs w:val="22"/>
        </w:rPr>
        <w:t>à</w:t>
      </w:r>
      <w:r w:rsidRPr="0004228C">
        <w:rPr>
          <w:rFonts w:cstheme="minorHAnsi"/>
          <w:sz w:val="22"/>
          <w:szCs w:val="22"/>
        </w:rPr>
        <w:t xml:space="preserve"> l'article EC 6.</w:t>
      </w:r>
    </w:p>
    <w:p w14:paraId="296FEA52" w14:textId="77777777" w:rsidR="00282336" w:rsidRPr="0004228C" w:rsidRDefault="00282336" w:rsidP="006D0BFF">
      <w:pPr>
        <w:autoSpaceDE w:val="0"/>
        <w:autoSpaceDN w:val="0"/>
        <w:adjustRightInd w:val="0"/>
        <w:spacing w:after="0" w:line="240" w:lineRule="auto"/>
        <w:rPr>
          <w:rFonts w:cstheme="minorHAnsi"/>
          <w:sz w:val="22"/>
          <w:szCs w:val="22"/>
        </w:rPr>
      </w:pPr>
    </w:p>
    <w:p w14:paraId="7AB6F400" w14:textId="0A46ABEB"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7. L'</w:t>
      </w:r>
      <w:r w:rsidR="00282336" w:rsidRPr="0004228C">
        <w:rPr>
          <w:rFonts w:cstheme="minorHAnsi"/>
          <w:sz w:val="22"/>
          <w:szCs w:val="22"/>
        </w:rPr>
        <w:t>éclairage</w:t>
      </w:r>
      <w:r w:rsidRPr="0004228C">
        <w:rPr>
          <w:rFonts w:cstheme="minorHAnsi"/>
          <w:sz w:val="22"/>
          <w:szCs w:val="22"/>
        </w:rPr>
        <w:t xml:space="preserve"> d'</w:t>
      </w:r>
      <w:r w:rsidR="00282336" w:rsidRPr="0004228C">
        <w:rPr>
          <w:rFonts w:cstheme="minorHAnsi"/>
          <w:sz w:val="22"/>
          <w:szCs w:val="22"/>
        </w:rPr>
        <w:t>évacuation</w:t>
      </w:r>
      <w:r w:rsidRPr="0004228C">
        <w:rPr>
          <w:rFonts w:cstheme="minorHAnsi"/>
          <w:sz w:val="22"/>
          <w:szCs w:val="22"/>
        </w:rPr>
        <w:t xml:space="preserve"> de chaque </w:t>
      </w:r>
      <w:r w:rsidR="00282336" w:rsidRPr="0004228C">
        <w:rPr>
          <w:rFonts w:cstheme="minorHAnsi"/>
          <w:sz w:val="22"/>
          <w:szCs w:val="22"/>
        </w:rPr>
        <w:t>dégagement</w:t>
      </w:r>
      <w:r w:rsidRPr="0004228C">
        <w:rPr>
          <w:rFonts w:cstheme="minorHAnsi"/>
          <w:sz w:val="22"/>
          <w:szCs w:val="22"/>
        </w:rPr>
        <w:t xml:space="preserve">, d'une longueur </w:t>
      </w:r>
      <w:r w:rsidR="00282336" w:rsidRPr="0004228C">
        <w:rPr>
          <w:rFonts w:cstheme="minorHAnsi"/>
          <w:sz w:val="22"/>
          <w:szCs w:val="22"/>
        </w:rPr>
        <w:t>supérieure</w:t>
      </w:r>
      <w:r w:rsidRPr="0004228C">
        <w:rPr>
          <w:rFonts w:cstheme="minorHAnsi"/>
          <w:sz w:val="22"/>
          <w:szCs w:val="22"/>
        </w:rPr>
        <w:t xml:space="preserve"> </w:t>
      </w:r>
      <w:r w:rsidR="00282336" w:rsidRPr="0004228C">
        <w:rPr>
          <w:rFonts w:cstheme="minorHAnsi"/>
          <w:sz w:val="22"/>
          <w:szCs w:val="22"/>
        </w:rPr>
        <w:t>à</w:t>
      </w:r>
      <w:r w:rsidRPr="0004228C">
        <w:rPr>
          <w:rFonts w:cstheme="minorHAnsi"/>
          <w:sz w:val="22"/>
          <w:szCs w:val="22"/>
        </w:rPr>
        <w:t xml:space="preserve"> 15 </w:t>
      </w:r>
      <w:r w:rsidR="00282336" w:rsidRPr="0004228C">
        <w:rPr>
          <w:rFonts w:cstheme="minorHAnsi"/>
          <w:sz w:val="22"/>
          <w:szCs w:val="22"/>
        </w:rPr>
        <w:t>mètres</w:t>
      </w:r>
      <w:r w:rsidRPr="0004228C">
        <w:rPr>
          <w:rFonts w:cstheme="minorHAnsi"/>
          <w:sz w:val="22"/>
          <w:szCs w:val="22"/>
        </w:rPr>
        <w:t>,</w:t>
      </w:r>
      <w:r w:rsidR="00282336" w:rsidRPr="0004228C">
        <w:rPr>
          <w:rFonts w:cstheme="minorHAnsi"/>
          <w:sz w:val="22"/>
          <w:szCs w:val="22"/>
        </w:rPr>
        <w:t xml:space="preserve"> </w:t>
      </w:r>
      <w:r w:rsidRPr="0004228C">
        <w:rPr>
          <w:rFonts w:cstheme="minorHAnsi"/>
          <w:sz w:val="22"/>
          <w:szCs w:val="22"/>
        </w:rPr>
        <w:t>conduisant le public vers l'</w:t>
      </w:r>
      <w:r w:rsidR="00282336" w:rsidRPr="0004228C">
        <w:rPr>
          <w:rFonts w:cstheme="minorHAnsi"/>
          <w:sz w:val="22"/>
          <w:szCs w:val="22"/>
        </w:rPr>
        <w:t>extérieur</w:t>
      </w:r>
      <w:r w:rsidRPr="0004228C">
        <w:rPr>
          <w:rFonts w:cstheme="minorHAnsi"/>
          <w:sz w:val="22"/>
          <w:szCs w:val="22"/>
        </w:rPr>
        <w:t>, est assur</w:t>
      </w:r>
      <w:r w:rsidR="00282336" w:rsidRPr="0004228C">
        <w:rPr>
          <w:rFonts w:cstheme="minorHAnsi"/>
          <w:sz w:val="22"/>
          <w:szCs w:val="22"/>
        </w:rPr>
        <w:t>é</w:t>
      </w:r>
      <w:r w:rsidRPr="0004228C">
        <w:rPr>
          <w:rFonts w:cstheme="minorHAnsi"/>
          <w:sz w:val="22"/>
          <w:szCs w:val="22"/>
        </w:rPr>
        <w:t xml:space="preserve"> par au moins </w:t>
      </w:r>
      <w:r w:rsidR="00282336" w:rsidRPr="0004228C">
        <w:rPr>
          <w:rFonts w:cstheme="minorHAnsi"/>
          <w:sz w:val="22"/>
          <w:szCs w:val="22"/>
        </w:rPr>
        <w:t>2</w:t>
      </w:r>
      <w:r w:rsidRPr="0004228C">
        <w:rPr>
          <w:rFonts w:cstheme="minorHAnsi"/>
          <w:sz w:val="22"/>
          <w:szCs w:val="22"/>
        </w:rPr>
        <w:t xml:space="preserve"> blocs autonomes.</w:t>
      </w:r>
    </w:p>
    <w:p w14:paraId="68D654FB" w14:textId="77777777" w:rsidR="00282336" w:rsidRPr="0004228C" w:rsidRDefault="00282336" w:rsidP="006D0BFF">
      <w:pPr>
        <w:autoSpaceDE w:val="0"/>
        <w:autoSpaceDN w:val="0"/>
        <w:adjustRightInd w:val="0"/>
        <w:spacing w:after="0" w:line="240" w:lineRule="auto"/>
        <w:rPr>
          <w:rFonts w:cstheme="minorHAnsi"/>
          <w:sz w:val="22"/>
          <w:szCs w:val="22"/>
        </w:rPr>
      </w:pPr>
    </w:p>
    <w:p w14:paraId="5654BCAA" w14:textId="54F1D4BF" w:rsidR="006D0BFF" w:rsidRDefault="006D0BFF" w:rsidP="006D0BFF">
      <w:pPr>
        <w:autoSpaceDE w:val="0"/>
        <w:autoSpaceDN w:val="0"/>
        <w:adjustRightInd w:val="0"/>
        <w:spacing w:after="0" w:line="240" w:lineRule="auto"/>
        <w:rPr>
          <w:rFonts w:asciiTheme="majorHAnsi" w:hAnsiTheme="majorHAnsi" w:cs="Arial"/>
          <w:sz w:val="22"/>
          <w:szCs w:val="22"/>
        </w:rPr>
      </w:pPr>
      <w:r w:rsidRPr="0004228C">
        <w:rPr>
          <w:rFonts w:cstheme="minorHAnsi"/>
          <w:sz w:val="22"/>
          <w:szCs w:val="22"/>
        </w:rPr>
        <w:t>§ 8. L'</w:t>
      </w:r>
      <w:r w:rsidR="00282336" w:rsidRPr="0004228C">
        <w:rPr>
          <w:rFonts w:cstheme="minorHAnsi"/>
          <w:sz w:val="22"/>
          <w:szCs w:val="22"/>
        </w:rPr>
        <w:t>éclairage</w:t>
      </w:r>
      <w:r w:rsidRPr="0004228C">
        <w:rPr>
          <w:rFonts w:cstheme="minorHAnsi"/>
          <w:sz w:val="22"/>
          <w:szCs w:val="22"/>
        </w:rPr>
        <w:t xml:space="preserve"> d'ambiance ou </w:t>
      </w:r>
      <w:r w:rsidR="00282336" w:rsidRPr="0004228C">
        <w:rPr>
          <w:rFonts w:cstheme="minorHAnsi"/>
          <w:sz w:val="22"/>
          <w:szCs w:val="22"/>
        </w:rPr>
        <w:t>anti</w:t>
      </w:r>
      <w:r w:rsidR="00801C49" w:rsidRPr="0004228C">
        <w:rPr>
          <w:rFonts w:cstheme="minorHAnsi"/>
          <w:sz w:val="22"/>
          <w:szCs w:val="22"/>
        </w:rPr>
        <w:t>-</w:t>
      </w:r>
      <w:r w:rsidR="00282336" w:rsidRPr="0004228C">
        <w:rPr>
          <w:rFonts w:cstheme="minorHAnsi"/>
          <w:sz w:val="22"/>
          <w:szCs w:val="22"/>
        </w:rPr>
        <w:t>panique</w:t>
      </w:r>
      <w:r w:rsidRPr="0004228C">
        <w:rPr>
          <w:rFonts w:cstheme="minorHAnsi"/>
          <w:sz w:val="22"/>
          <w:szCs w:val="22"/>
        </w:rPr>
        <w:t xml:space="preserve"> est </w:t>
      </w:r>
      <w:r w:rsidR="00282336" w:rsidRPr="0004228C">
        <w:rPr>
          <w:rFonts w:cstheme="minorHAnsi"/>
          <w:sz w:val="22"/>
          <w:szCs w:val="22"/>
        </w:rPr>
        <w:t>réalisé</w:t>
      </w:r>
      <w:r w:rsidRPr="0004228C">
        <w:rPr>
          <w:rFonts w:cstheme="minorHAnsi"/>
          <w:sz w:val="22"/>
          <w:szCs w:val="22"/>
        </w:rPr>
        <w:t xml:space="preserve"> de </w:t>
      </w:r>
      <w:r w:rsidR="00282336" w:rsidRPr="0004228C">
        <w:rPr>
          <w:rFonts w:cstheme="minorHAnsi"/>
          <w:sz w:val="22"/>
          <w:szCs w:val="22"/>
        </w:rPr>
        <w:t>façon</w:t>
      </w:r>
      <w:r w:rsidRPr="0004228C">
        <w:rPr>
          <w:rFonts w:cstheme="minorHAnsi"/>
          <w:sz w:val="22"/>
          <w:szCs w:val="22"/>
        </w:rPr>
        <w:t xml:space="preserve"> que chaque local ou hall soit</w:t>
      </w:r>
      <w:r w:rsidR="00282336" w:rsidRPr="0004228C">
        <w:rPr>
          <w:rFonts w:cstheme="minorHAnsi"/>
          <w:sz w:val="22"/>
          <w:szCs w:val="22"/>
        </w:rPr>
        <w:t xml:space="preserve"> éclairé</w:t>
      </w:r>
      <w:r w:rsidRPr="0004228C">
        <w:rPr>
          <w:rFonts w:cstheme="minorHAnsi"/>
          <w:sz w:val="22"/>
          <w:szCs w:val="22"/>
        </w:rPr>
        <w:t xml:space="preserve"> par au moins </w:t>
      </w:r>
      <w:r w:rsidR="00282336" w:rsidRPr="0004228C">
        <w:rPr>
          <w:rFonts w:cstheme="minorHAnsi"/>
          <w:sz w:val="22"/>
          <w:szCs w:val="22"/>
        </w:rPr>
        <w:t>2</w:t>
      </w:r>
      <w:r w:rsidRPr="0004228C">
        <w:rPr>
          <w:rFonts w:cstheme="minorHAnsi"/>
          <w:sz w:val="22"/>
          <w:szCs w:val="22"/>
        </w:rPr>
        <w:t xml:space="preserve"> blocs autonomes.</w:t>
      </w:r>
    </w:p>
    <w:p w14:paraId="3AD0B3D0" w14:textId="77777777" w:rsidR="00282336" w:rsidRPr="00AD2814" w:rsidRDefault="00282336" w:rsidP="006D0BFF">
      <w:pPr>
        <w:autoSpaceDE w:val="0"/>
        <w:autoSpaceDN w:val="0"/>
        <w:adjustRightInd w:val="0"/>
        <w:spacing w:after="0" w:line="240" w:lineRule="auto"/>
        <w:rPr>
          <w:rFonts w:asciiTheme="majorHAnsi" w:hAnsiTheme="majorHAnsi" w:cs="Arial"/>
          <w:sz w:val="22"/>
          <w:szCs w:val="22"/>
        </w:rPr>
      </w:pPr>
    </w:p>
    <w:p w14:paraId="50FE5C56" w14:textId="77777777" w:rsidR="00282336" w:rsidRDefault="00282336">
      <w:pPr>
        <w:rPr>
          <w:rFonts w:asciiTheme="majorHAnsi" w:hAnsiTheme="majorHAnsi" w:cs="Arial"/>
          <w:color w:val="3DCD58"/>
          <w:sz w:val="28"/>
          <w:szCs w:val="50"/>
        </w:rPr>
      </w:pPr>
      <w:r>
        <w:rPr>
          <w:rFonts w:asciiTheme="majorHAnsi" w:hAnsiTheme="majorHAnsi" w:cs="Arial"/>
          <w:color w:val="3DCD58"/>
          <w:sz w:val="28"/>
          <w:szCs w:val="50"/>
        </w:rPr>
        <w:br w:type="page"/>
      </w:r>
    </w:p>
    <w:p w14:paraId="0BD6BA80" w14:textId="463C50EF" w:rsidR="006D0BFF" w:rsidRPr="0004228C" w:rsidRDefault="00282336" w:rsidP="00282336">
      <w:pPr>
        <w:rPr>
          <w:rFonts w:asciiTheme="majorHAnsi" w:hAnsiTheme="majorHAnsi" w:cs="Arial"/>
          <w:color w:val="538135" w:themeColor="accent6" w:themeShade="BF"/>
          <w:sz w:val="28"/>
          <w:szCs w:val="50"/>
        </w:rPr>
      </w:pPr>
      <w:r w:rsidRPr="0004228C">
        <w:rPr>
          <w:rFonts w:asciiTheme="majorHAnsi" w:hAnsiTheme="majorHAnsi" w:cs="Arial"/>
          <w:color w:val="538135" w:themeColor="accent6" w:themeShade="BF"/>
          <w:sz w:val="28"/>
          <w:szCs w:val="50"/>
        </w:rPr>
        <w:lastRenderedPageBreak/>
        <w:t>Éclairage</w:t>
      </w:r>
      <w:r w:rsidR="006D0BFF" w:rsidRPr="0004228C">
        <w:rPr>
          <w:rFonts w:asciiTheme="majorHAnsi" w:hAnsiTheme="majorHAnsi" w:cs="Arial"/>
          <w:color w:val="538135" w:themeColor="accent6" w:themeShade="BF"/>
          <w:sz w:val="28"/>
          <w:szCs w:val="50"/>
        </w:rPr>
        <w:t xml:space="preserve"> d’évacuation</w:t>
      </w:r>
    </w:p>
    <w:p w14:paraId="152D5A62" w14:textId="336CA1D7" w:rsidR="006D0BFF" w:rsidRPr="0004228C" w:rsidRDefault="00282336" w:rsidP="006D0BFF">
      <w:pPr>
        <w:autoSpaceDE w:val="0"/>
        <w:autoSpaceDN w:val="0"/>
        <w:adjustRightInd w:val="0"/>
        <w:spacing w:after="0" w:line="240" w:lineRule="auto"/>
        <w:rPr>
          <w:rFonts w:cstheme="minorHAnsi"/>
          <w:sz w:val="22"/>
          <w:szCs w:val="22"/>
        </w:rPr>
      </w:pPr>
      <w:r w:rsidRPr="0004228C">
        <w:rPr>
          <w:rFonts w:cstheme="minorHAnsi"/>
          <w:sz w:val="22"/>
          <w:szCs w:val="22"/>
        </w:rPr>
        <w:t>Conformément</w:t>
      </w:r>
      <w:r w:rsidR="006D0BFF" w:rsidRPr="0004228C">
        <w:rPr>
          <w:rFonts w:cstheme="minorHAnsi"/>
          <w:sz w:val="22"/>
          <w:szCs w:val="22"/>
        </w:rPr>
        <w:t xml:space="preserve"> </w:t>
      </w:r>
      <w:r w:rsidRPr="0004228C">
        <w:rPr>
          <w:rFonts w:cstheme="minorHAnsi"/>
          <w:sz w:val="22"/>
          <w:szCs w:val="22"/>
        </w:rPr>
        <w:t>à</w:t>
      </w:r>
      <w:r w:rsidR="006D0BFF" w:rsidRPr="0004228C">
        <w:rPr>
          <w:rFonts w:cstheme="minorHAnsi"/>
          <w:sz w:val="22"/>
          <w:szCs w:val="22"/>
        </w:rPr>
        <w:t xml:space="preserve"> l’article EC 9, l'</w:t>
      </w:r>
      <w:r w:rsidR="007C456A" w:rsidRPr="0004228C">
        <w:rPr>
          <w:rFonts w:cstheme="minorHAnsi"/>
          <w:sz w:val="22"/>
          <w:szCs w:val="22"/>
        </w:rPr>
        <w:t>éclairage</w:t>
      </w:r>
      <w:r w:rsidR="006D0BFF" w:rsidRPr="0004228C">
        <w:rPr>
          <w:rFonts w:cstheme="minorHAnsi"/>
          <w:sz w:val="22"/>
          <w:szCs w:val="22"/>
        </w:rPr>
        <w:t xml:space="preserve"> d'</w:t>
      </w:r>
      <w:r w:rsidR="007C456A" w:rsidRPr="0004228C">
        <w:rPr>
          <w:rFonts w:cstheme="minorHAnsi"/>
          <w:sz w:val="22"/>
          <w:szCs w:val="22"/>
        </w:rPr>
        <w:t>évacuation</w:t>
      </w:r>
      <w:r w:rsidR="006D0BFF" w:rsidRPr="0004228C">
        <w:rPr>
          <w:rFonts w:cstheme="minorHAnsi"/>
          <w:sz w:val="22"/>
          <w:szCs w:val="22"/>
        </w:rPr>
        <w:t xml:space="preserve"> doit permettre </w:t>
      </w:r>
      <w:r w:rsidR="007C456A" w:rsidRPr="0004228C">
        <w:rPr>
          <w:rFonts w:cstheme="minorHAnsi"/>
          <w:sz w:val="22"/>
          <w:szCs w:val="22"/>
        </w:rPr>
        <w:t>à</w:t>
      </w:r>
      <w:r w:rsidR="006D0BFF" w:rsidRPr="0004228C">
        <w:rPr>
          <w:rFonts w:cstheme="minorHAnsi"/>
          <w:sz w:val="22"/>
          <w:szCs w:val="22"/>
        </w:rPr>
        <w:t xml:space="preserve"> toute personne d'</w:t>
      </w:r>
      <w:r w:rsidR="004A0C2B" w:rsidRPr="0004228C">
        <w:rPr>
          <w:rFonts w:cstheme="minorHAnsi"/>
          <w:sz w:val="22"/>
          <w:szCs w:val="22"/>
        </w:rPr>
        <w:t>accéder à</w:t>
      </w:r>
      <w:r w:rsidR="006D0BFF" w:rsidRPr="0004228C">
        <w:rPr>
          <w:rFonts w:cstheme="minorHAnsi"/>
          <w:sz w:val="22"/>
          <w:szCs w:val="22"/>
        </w:rPr>
        <w:t xml:space="preserve"> l'</w:t>
      </w:r>
      <w:r w:rsidR="004A0C2B" w:rsidRPr="0004228C">
        <w:rPr>
          <w:rFonts w:cstheme="minorHAnsi"/>
          <w:sz w:val="22"/>
          <w:szCs w:val="22"/>
        </w:rPr>
        <w:t>extérieur</w:t>
      </w:r>
      <w:r w:rsidR="006D0BFF" w:rsidRPr="0004228C">
        <w:rPr>
          <w:rFonts w:cstheme="minorHAnsi"/>
          <w:sz w:val="22"/>
          <w:szCs w:val="22"/>
        </w:rPr>
        <w:t>, en assurant l'</w:t>
      </w:r>
      <w:r w:rsidR="004A0C2B" w:rsidRPr="0004228C">
        <w:rPr>
          <w:rFonts w:cstheme="minorHAnsi"/>
          <w:sz w:val="22"/>
          <w:szCs w:val="22"/>
        </w:rPr>
        <w:t>éclairage</w:t>
      </w:r>
      <w:r w:rsidR="006D0BFF" w:rsidRPr="0004228C">
        <w:rPr>
          <w:rFonts w:cstheme="minorHAnsi"/>
          <w:sz w:val="22"/>
          <w:szCs w:val="22"/>
        </w:rPr>
        <w:t xml:space="preserve"> des cheminements, des sorties, des indications de balisage</w:t>
      </w:r>
      <w:r w:rsidR="004A0C2B" w:rsidRPr="0004228C">
        <w:rPr>
          <w:rFonts w:cstheme="minorHAnsi"/>
          <w:sz w:val="22"/>
          <w:szCs w:val="22"/>
        </w:rPr>
        <w:t xml:space="preserve"> visées</w:t>
      </w:r>
      <w:r w:rsidR="006D0BFF" w:rsidRPr="0004228C">
        <w:rPr>
          <w:rFonts w:cstheme="minorHAnsi"/>
          <w:sz w:val="22"/>
          <w:szCs w:val="22"/>
        </w:rPr>
        <w:t xml:space="preserve"> </w:t>
      </w:r>
      <w:r w:rsidR="004A0C2B" w:rsidRPr="0004228C">
        <w:rPr>
          <w:rFonts w:cstheme="minorHAnsi"/>
          <w:sz w:val="22"/>
          <w:szCs w:val="22"/>
        </w:rPr>
        <w:t>à</w:t>
      </w:r>
      <w:r w:rsidR="006D0BFF" w:rsidRPr="0004228C">
        <w:rPr>
          <w:rFonts w:cstheme="minorHAnsi"/>
          <w:sz w:val="22"/>
          <w:szCs w:val="22"/>
        </w:rPr>
        <w:t xml:space="preserve"> l’article CO 42, des obstacles et des indications de changement de direction.</w:t>
      </w:r>
    </w:p>
    <w:p w14:paraId="5BE1DB3C" w14:textId="77777777" w:rsidR="004A0C2B" w:rsidRPr="0004228C" w:rsidRDefault="004A0C2B" w:rsidP="006D0BFF">
      <w:pPr>
        <w:autoSpaceDE w:val="0"/>
        <w:autoSpaceDN w:val="0"/>
        <w:adjustRightInd w:val="0"/>
        <w:spacing w:after="0" w:line="240" w:lineRule="auto"/>
        <w:rPr>
          <w:rFonts w:cstheme="minorHAnsi"/>
          <w:sz w:val="22"/>
          <w:szCs w:val="22"/>
        </w:rPr>
      </w:pPr>
    </w:p>
    <w:p w14:paraId="7969B684" w14:textId="2C0744D2" w:rsidR="004A0C2B"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Les changements de direction, les obstacles et les sorties seront parfaitement balis</w:t>
      </w:r>
      <w:r w:rsidR="00801C49" w:rsidRPr="0004228C">
        <w:rPr>
          <w:rFonts w:cstheme="minorHAnsi"/>
          <w:sz w:val="22"/>
          <w:szCs w:val="22"/>
        </w:rPr>
        <w:t>é</w:t>
      </w:r>
      <w:r w:rsidRPr="0004228C">
        <w:rPr>
          <w:rFonts w:cstheme="minorHAnsi"/>
          <w:sz w:val="22"/>
          <w:szCs w:val="22"/>
        </w:rPr>
        <w:t xml:space="preserve">s par </w:t>
      </w:r>
      <w:r w:rsidR="00801C49" w:rsidRPr="0004228C">
        <w:rPr>
          <w:rFonts w:cstheme="minorHAnsi"/>
          <w:sz w:val="22"/>
          <w:szCs w:val="22"/>
        </w:rPr>
        <w:t xml:space="preserve">des </w:t>
      </w:r>
      <w:r w:rsidRPr="0004228C">
        <w:rPr>
          <w:rFonts w:cstheme="minorHAnsi"/>
          <w:sz w:val="22"/>
          <w:szCs w:val="22"/>
        </w:rPr>
        <w:t>blocs</w:t>
      </w:r>
      <w:r w:rsidR="004A0C2B" w:rsidRPr="0004228C">
        <w:rPr>
          <w:rFonts w:cstheme="minorHAnsi"/>
          <w:sz w:val="22"/>
          <w:szCs w:val="22"/>
        </w:rPr>
        <w:t xml:space="preserve"> </w:t>
      </w:r>
      <w:r w:rsidRPr="0004228C">
        <w:rPr>
          <w:rFonts w:cstheme="minorHAnsi"/>
          <w:sz w:val="22"/>
          <w:szCs w:val="22"/>
        </w:rPr>
        <w:t>munis d'</w:t>
      </w:r>
      <w:r w:rsidR="004A0C2B" w:rsidRPr="0004228C">
        <w:rPr>
          <w:rFonts w:cstheme="minorHAnsi"/>
          <w:sz w:val="22"/>
          <w:szCs w:val="22"/>
        </w:rPr>
        <w:t>étiquettes</w:t>
      </w:r>
      <w:r w:rsidRPr="0004228C">
        <w:rPr>
          <w:rFonts w:cstheme="minorHAnsi"/>
          <w:sz w:val="22"/>
          <w:szCs w:val="22"/>
        </w:rPr>
        <w:t xml:space="preserve"> de signalisation internationale, permettant </w:t>
      </w:r>
      <w:r w:rsidR="004A0C2B" w:rsidRPr="0004228C">
        <w:rPr>
          <w:rFonts w:cstheme="minorHAnsi"/>
          <w:sz w:val="22"/>
          <w:szCs w:val="22"/>
        </w:rPr>
        <w:t>à</w:t>
      </w:r>
      <w:r w:rsidRPr="0004228C">
        <w:rPr>
          <w:rFonts w:cstheme="minorHAnsi"/>
          <w:sz w:val="22"/>
          <w:szCs w:val="22"/>
        </w:rPr>
        <w:t xml:space="preserve"> toute personne d'</w:t>
      </w:r>
      <w:r w:rsidR="004A0C2B" w:rsidRPr="0004228C">
        <w:rPr>
          <w:rFonts w:cstheme="minorHAnsi"/>
          <w:sz w:val="22"/>
          <w:szCs w:val="22"/>
        </w:rPr>
        <w:t xml:space="preserve">accéder </w:t>
      </w:r>
      <w:r w:rsidRPr="0004228C">
        <w:rPr>
          <w:rFonts w:cstheme="minorHAnsi"/>
          <w:sz w:val="22"/>
          <w:szCs w:val="22"/>
        </w:rPr>
        <w:t xml:space="preserve">facilement </w:t>
      </w:r>
      <w:r w:rsidR="004A0C2B" w:rsidRPr="0004228C">
        <w:rPr>
          <w:rFonts w:cstheme="minorHAnsi"/>
          <w:sz w:val="22"/>
          <w:szCs w:val="22"/>
        </w:rPr>
        <w:t>à</w:t>
      </w:r>
      <w:r w:rsidRPr="0004228C">
        <w:rPr>
          <w:rFonts w:cstheme="minorHAnsi"/>
          <w:sz w:val="22"/>
          <w:szCs w:val="22"/>
        </w:rPr>
        <w:t xml:space="preserve"> l'</w:t>
      </w:r>
      <w:r w:rsidR="004A0C2B" w:rsidRPr="0004228C">
        <w:rPr>
          <w:rFonts w:cstheme="minorHAnsi"/>
          <w:sz w:val="22"/>
          <w:szCs w:val="22"/>
        </w:rPr>
        <w:t>extérieur</w:t>
      </w:r>
      <w:r w:rsidRPr="0004228C">
        <w:rPr>
          <w:rFonts w:cstheme="minorHAnsi"/>
          <w:sz w:val="22"/>
          <w:szCs w:val="22"/>
        </w:rPr>
        <w:t xml:space="preserve">. </w:t>
      </w:r>
    </w:p>
    <w:p w14:paraId="49F1864D" w14:textId="55A20E33" w:rsidR="004A0C2B"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La distance entre 2 points lumineux ne sera pas </w:t>
      </w:r>
      <w:r w:rsidR="004A0C2B" w:rsidRPr="0004228C">
        <w:rPr>
          <w:rFonts w:cstheme="minorHAnsi"/>
          <w:sz w:val="22"/>
          <w:szCs w:val="22"/>
        </w:rPr>
        <w:t>supérieure</w:t>
      </w:r>
      <w:r w:rsidRPr="0004228C">
        <w:rPr>
          <w:rFonts w:cstheme="minorHAnsi"/>
          <w:sz w:val="22"/>
          <w:szCs w:val="22"/>
        </w:rPr>
        <w:t xml:space="preserve"> </w:t>
      </w:r>
      <w:r w:rsidR="00DB769F" w:rsidRPr="0004228C">
        <w:rPr>
          <w:rFonts w:cstheme="minorHAnsi"/>
          <w:sz w:val="22"/>
          <w:szCs w:val="22"/>
        </w:rPr>
        <w:t>à</w:t>
      </w:r>
      <w:r w:rsidRPr="0004228C">
        <w:rPr>
          <w:rFonts w:cstheme="minorHAnsi"/>
          <w:sz w:val="22"/>
          <w:szCs w:val="22"/>
        </w:rPr>
        <w:t xml:space="preserve"> 15</w:t>
      </w:r>
      <w:r w:rsidR="00801C49" w:rsidRPr="0004228C">
        <w:rPr>
          <w:rFonts w:cstheme="minorHAnsi"/>
          <w:sz w:val="22"/>
          <w:szCs w:val="22"/>
        </w:rPr>
        <w:t xml:space="preserve"> mètres</w:t>
      </w:r>
      <w:r w:rsidRPr="0004228C">
        <w:rPr>
          <w:rFonts w:cstheme="minorHAnsi"/>
          <w:sz w:val="22"/>
          <w:szCs w:val="22"/>
        </w:rPr>
        <w:t xml:space="preserve">. </w:t>
      </w:r>
    </w:p>
    <w:p w14:paraId="0438F6FF" w14:textId="7577DD20" w:rsidR="00D86F97"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Les pictogrammes </w:t>
      </w:r>
      <w:r w:rsidR="00D86F97" w:rsidRPr="0004228C">
        <w:rPr>
          <w:rFonts w:cstheme="minorHAnsi"/>
          <w:sz w:val="22"/>
          <w:szCs w:val="22"/>
        </w:rPr>
        <w:t>règlementaires</w:t>
      </w:r>
      <w:r w:rsidRPr="0004228C">
        <w:rPr>
          <w:rFonts w:cstheme="minorHAnsi"/>
          <w:sz w:val="22"/>
          <w:szCs w:val="22"/>
        </w:rPr>
        <w:t xml:space="preserve"> sont </w:t>
      </w:r>
      <w:r w:rsidR="00D86F97" w:rsidRPr="0004228C">
        <w:rPr>
          <w:rFonts w:cstheme="minorHAnsi"/>
          <w:sz w:val="22"/>
          <w:szCs w:val="22"/>
        </w:rPr>
        <w:t>normalisés</w:t>
      </w:r>
      <w:r w:rsidRPr="0004228C">
        <w:rPr>
          <w:rFonts w:cstheme="minorHAnsi"/>
          <w:sz w:val="22"/>
          <w:szCs w:val="22"/>
        </w:rPr>
        <w:t xml:space="preserve">. </w:t>
      </w:r>
    </w:p>
    <w:p w14:paraId="6277785D" w14:textId="07DA3E35"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Les </w:t>
      </w:r>
      <w:r w:rsidR="00D86F97" w:rsidRPr="0004228C">
        <w:rPr>
          <w:rFonts w:cstheme="minorHAnsi"/>
          <w:sz w:val="22"/>
          <w:szCs w:val="22"/>
        </w:rPr>
        <w:t>étiquettes</w:t>
      </w:r>
      <w:r w:rsidRPr="0004228C">
        <w:rPr>
          <w:rFonts w:cstheme="minorHAnsi"/>
          <w:sz w:val="22"/>
          <w:szCs w:val="22"/>
        </w:rPr>
        <w:t xml:space="preserve"> additionnelles </w:t>
      </w:r>
      <w:r w:rsidR="00801C49" w:rsidRPr="0004228C">
        <w:rPr>
          <w:rFonts w:cstheme="minorHAnsi"/>
          <w:sz w:val="22"/>
          <w:szCs w:val="22"/>
        </w:rPr>
        <w:t>« </w:t>
      </w:r>
      <w:r w:rsidRPr="0004228C">
        <w:rPr>
          <w:rFonts w:cstheme="minorHAnsi"/>
          <w:sz w:val="22"/>
          <w:szCs w:val="22"/>
        </w:rPr>
        <w:t>sorti</w:t>
      </w:r>
      <w:r w:rsidR="00801C49" w:rsidRPr="0004228C">
        <w:rPr>
          <w:rFonts w:cstheme="minorHAnsi"/>
          <w:sz w:val="22"/>
          <w:szCs w:val="22"/>
        </w:rPr>
        <w:t xml:space="preserve">e » </w:t>
      </w:r>
      <w:r w:rsidRPr="0004228C">
        <w:rPr>
          <w:rFonts w:cstheme="minorHAnsi"/>
          <w:sz w:val="22"/>
          <w:szCs w:val="22"/>
        </w:rPr>
        <w:t xml:space="preserve">et </w:t>
      </w:r>
      <w:r w:rsidR="00801C49" w:rsidRPr="0004228C">
        <w:rPr>
          <w:rFonts w:cstheme="minorHAnsi"/>
          <w:sz w:val="22"/>
          <w:szCs w:val="22"/>
        </w:rPr>
        <w:t>« </w:t>
      </w:r>
      <w:r w:rsidRPr="0004228C">
        <w:rPr>
          <w:rFonts w:cstheme="minorHAnsi"/>
          <w:sz w:val="22"/>
          <w:szCs w:val="22"/>
        </w:rPr>
        <w:t>sortie de secours</w:t>
      </w:r>
      <w:r w:rsidR="00801C49" w:rsidRPr="0004228C">
        <w:rPr>
          <w:rFonts w:cstheme="minorHAnsi"/>
          <w:sz w:val="22"/>
          <w:szCs w:val="22"/>
        </w:rPr>
        <w:t> »</w:t>
      </w:r>
      <w:r w:rsidRPr="0004228C">
        <w:rPr>
          <w:rFonts w:cstheme="minorHAnsi"/>
          <w:sz w:val="22"/>
          <w:szCs w:val="22"/>
        </w:rPr>
        <w:t xml:space="preserve"> ne devront </w:t>
      </w:r>
      <w:r w:rsidR="00D86F97" w:rsidRPr="0004228C">
        <w:rPr>
          <w:rFonts w:cstheme="minorHAnsi"/>
          <w:sz w:val="22"/>
          <w:szCs w:val="22"/>
        </w:rPr>
        <w:t>être</w:t>
      </w:r>
      <w:r w:rsidRPr="0004228C">
        <w:rPr>
          <w:rFonts w:cstheme="minorHAnsi"/>
          <w:sz w:val="22"/>
          <w:szCs w:val="22"/>
        </w:rPr>
        <w:t xml:space="preserve"> </w:t>
      </w:r>
      <w:r w:rsidR="00D86F97" w:rsidRPr="0004228C">
        <w:rPr>
          <w:rFonts w:cstheme="minorHAnsi"/>
          <w:sz w:val="22"/>
          <w:szCs w:val="22"/>
        </w:rPr>
        <w:t>installées</w:t>
      </w:r>
      <w:r w:rsidRPr="0004228C">
        <w:rPr>
          <w:rFonts w:cstheme="minorHAnsi"/>
          <w:sz w:val="22"/>
          <w:szCs w:val="22"/>
        </w:rPr>
        <w:t xml:space="preserve"> qu’en </w:t>
      </w:r>
      <w:r w:rsidR="00D86F97" w:rsidRPr="0004228C">
        <w:rPr>
          <w:rFonts w:cstheme="minorHAnsi"/>
          <w:sz w:val="22"/>
          <w:szCs w:val="22"/>
        </w:rPr>
        <w:t>complément</w:t>
      </w:r>
      <w:r w:rsidRPr="0004228C">
        <w:rPr>
          <w:rFonts w:cstheme="minorHAnsi"/>
          <w:sz w:val="22"/>
          <w:szCs w:val="22"/>
        </w:rPr>
        <w:t xml:space="preserve"> des </w:t>
      </w:r>
      <w:r w:rsidR="00D86F97" w:rsidRPr="0004228C">
        <w:rPr>
          <w:rFonts w:cstheme="minorHAnsi"/>
          <w:sz w:val="22"/>
          <w:szCs w:val="22"/>
        </w:rPr>
        <w:t>étiquettes</w:t>
      </w:r>
      <w:r w:rsidRPr="0004228C">
        <w:rPr>
          <w:rFonts w:cstheme="minorHAnsi"/>
          <w:sz w:val="22"/>
          <w:szCs w:val="22"/>
        </w:rPr>
        <w:t xml:space="preserve"> </w:t>
      </w:r>
      <w:r w:rsidR="00E42463" w:rsidRPr="0004228C">
        <w:rPr>
          <w:rFonts w:cstheme="minorHAnsi"/>
          <w:sz w:val="22"/>
          <w:szCs w:val="22"/>
        </w:rPr>
        <w:t>réglementaires</w:t>
      </w:r>
      <w:r w:rsidRPr="0004228C">
        <w:rPr>
          <w:rFonts w:cstheme="minorHAnsi"/>
          <w:sz w:val="22"/>
          <w:szCs w:val="22"/>
        </w:rPr>
        <w:t xml:space="preserve">, </w:t>
      </w:r>
      <w:r w:rsidR="00801C49" w:rsidRPr="0004228C">
        <w:rPr>
          <w:rFonts w:cstheme="minorHAnsi"/>
          <w:sz w:val="22"/>
          <w:szCs w:val="22"/>
        </w:rPr>
        <w:t>« </w:t>
      </w:r>
      <w:r w:rsidRPr="0004228C">
        <w:rPr>
          <w:rFonts w:cstheme="minorHAnsi"/>
          <w:sz w:val="22"/>
          <w:szCs w:val="22"/>
        </w:rPr>
        <w:t>homme qui court</w:t>
      </w:r>
      <w:r w:rsidR="00E42463" w:rsidRPr="0004228C">
        <w:rPr>
          <w:rFonts w:cstheme="minorHAnsi"/>
          <w:sz w:val="22"/>
          <w:szCs w:val="22"/>
        </w:rPr>
        <w:t xml:space="preserve"> </w:t>
      </w:r>
      <w:r w:rsidR="00E42463" w:rsidRPr="0004228C">
        <w:rPr>
          <w:rFonts w:cstheme="minorHAnsi"/>
          <w:sz w:val="22"/>
          <w:szCs w:val="22"/>
          <w:u w:val="single"/>
        </w:rPr>
        <w:t>dans</w:t>
      </w:r>
      <w:r w:rsidR="00E42463" w:rsidRPr="0004228C">
        <w:rPr>
          <w:rFonts w:cstheme="minorHAnsi"/>
          <w:sz w:val="22"/>
          <w:szCs w:val="22"/>
        </w:rPr>
        <w:t xml:space="preserve"> la porte</w:t>
      </w:r>
      <w:r w:rsidR="00801C49" w:rsidRPr="0004228C">
        <w:rPr>
          <w:rFonts w:cstheme="minorHAnsi"/>
          <w:sz w:val="22"/>
          <w:szCs w:val="22"/>
        </w:rPr>
        <w:t> »</w:t>
      </w:r>
      <w:r w:rsidRPr="0004228C">
        <w:rPr>
          <w:rFonts w:cstheme="minorHAnsi"/>
          <w:sz w:val="22"/>
          <w:szCs w:val="22"/>
        </w:rPr>
        <w:t>.</w:t>
      </w:r>
    </w:p>
    <w:p w14:paraId="6528278C" w14:textId="77777777" w:rsidR="00E42463" w:rsidRPr="0004228C" w:rsidRDefault="00E42463" w:rsidP="006D0BFF">
      <w:pPr>
        <w:autoSpaceDE w:val="0"/>
        <w:autoSpaceDN w:val="0"/>
        <w:adjustRightInd w:val="0"/>
        <w:spacing w:after="0" w:line="240" w:lineRule="auto"/>
        <w:rPr>
          <w:rFonts w:cstheme="minorHAnsi"/>
          <w:sz w:val="22"/>
          <w:szCs w:val="22"/>
        </w:rPr>
      </w:pPr>
    </w:p>
    <w:p w14:paraId="6800912B" w14:textId="6E69A4E8" w:rsidR="006D0BFF" w:rsidRPr="0004228C" w:rsidRDefault="006D0BFF" w:rsidP="006D0BFF">
      <w:pPr>
        <w:autoSpaceDE w:val="0"/>
        <w:autoSpaceDN w:val="0"/>
        <w:adjustRightInd w:val="0"/>
        <w:spacing w:after="0" w:line="240" w:lineRule="auto"/>
        <w:rPr>
          <w:rFonts w:cstheme="minorHAnsi"/>
          <w:sz w:val="22"/>
          <w:szCs w:val="22"/>
        </w:rPr>
      </w:pPr>
      <w:r w:rsidRPr="0004228C">
        <w:rPr>
          <w:rFonts w:cstheme="minorHAnsi"/>
          <w:sz w:val="22"/>
          <w:szCs w:val="22"/>
        </w:rPr>
        <w:t xml:space="preserve">§ 1. Les indications de balisage </w:t>
      </w:r>
      <w:r w:rsidR="00E42463" w:rsidRPr="0004228C">
        <w:rPr>
          <w:rFonts w:cstheme="minorHAnsi"/>
          <w:sz w:val="22"/>
          <w:szCs w:val="22"/>
        </w:rPr>
        <w:t>visées</w:t>
      </w:r>
      <w:r w:rsidRPr="0004228C">
        <w:rPr>
          <w:rFonts w:cstheme="minorHAnsi"/>
          <w:sz w:val="22"/>
          <w:szCs w:val="22"/>
        </w:rPr>
        <w:t xml:space="preserve"> </w:t>
      </w:r>
      <w:r w:rsidR="00E42463" w:rsidRPr="0004228C">
        <w:rPr>
          <w:rFonts w:cstheme="minorHAnsi"/>
          <w:sz w:val="22"/>
          <w:szCs w:val="22"/>
        </w:rPr>
        <w:t>à</w:t>
      </w:r>
      <w:r w:rsidRPr="0004228C">
        <w:rPr>
          <w:rFonts w:cstheme="minorHAnsi"/>
          <w:sz w:val="22"/>
          <w:szCs w:val="22"/>
        </w:rPr>
        <w:t xml:space="preserve"> l'article CO 42 doivent </w:t>
      </w:r>
      <w:r w:rsidR="00E42463" w:rsidRPr="0004228C">
        <w:rPr>
          <w:rFonts w:cstheme="minorHAnsi"/>
          <w:sz w:val="22"/>
          <w:szCs w:val="22"/>
        </w:rPr>
        <w:t>être</w:t>
      </w:r>
      <w:r w:rsidRPr="0004228C">
        <w:rPr>
          <w:rFonts w:cstheme="minorHAnsi"/>
          <w:sz w:val="22"/>
          <w:szCs w:val="22"/>
        </w:rPr>
        <w:t xml:space="preserve"> </w:t>
      </w:r>
      <w:r w:rsidR="00E42463" w:rsidRPr="0004228C">
        <w:rPr>
          <w:rFonts w:cstheme="minorHAnsi"/>
          <w:sz w:val="22"/>
          <w:szCs w:val="22"/>
        </w:rPr>
        <w:t>éclairées</w:t>
      </w:r>
      <w:r w:rsidRPr="0004228C">
        <w:rPr>
          <w:rFonts w:cstheme="minorHAnsi"/>
          <w:sz w:val="22"/>
          <w:szCs w:val="22"/>
        </w:rPr>
        <w:t xml:space="preserve"> par l'</w:t>
      </w:r>
      <w:r w:rsidR="00E42463" w:rsidRPr="0004228C">
        <w:rPr>
          <w:rFonts w:cstheme="minorHAnsi"/>
          <w:sz w:val="22"/>
          <w:szCs w:val="22"/>
        </w:rPr>
        <w:t xml:space="preserve">éclairage </w:t>
      </w:r>
      <w:r w:rsidRPr="0004228C">
        <w:rPr>
          <w:rFonts w:cstheme="minorHAnsi"/>
          <w:sz w:val="22"/>
          <w:szCs w:val="22"/>
        </w:rPr>
        <w:t>d'</w:t>
      </w:r>
      <w:r w:rsidR="00E42463" w:rsidRPr="0004228C">
        <w:rPr>
          <w:rFonts w:cstheme="minorHAnsi"/>
          <w:sz w:val="22"/>
          <w:szCs w:val="22"/>
        </w:rPr>
        <w:t>évacuation</w:t>
      </w:r>
      <w:r w:rsidRPr="0004228C">
        <w:rPr>
          <w:rFonts w:cstheme="minorHAnsi"/>
          <w:sz w:val="22"/>
          <w:szCs w:val="22"/>
        </w:rPr>
        <w:t>, si elles sont transparentes par le luminaire qui les porte</w:t>
      </w:r>
      <w:r w:rsidR="00CD6C84" w:rsidRPr="0004228C">
        <w:rPr>
          <w:rFonts w:cstheme="minorHAnsi"/>
          <w:sz w:val="22"/>
          <w:szCs w:val="22"/>
        </w:rPr>
        <w:t>nt</w:t>
      </w:r>
      <w:r w:rsidRPr="0004228C">
        <w:rPr>
          <w:rFonts w:cstheme="minorHAnsi"/>
          <w:sz w:val="22"/>
          <w:szCs w:val="22"/>
        </w:rPr>
        <w:t>, si elles sont opaques par</w:t>
      </w:r>
      <w:r w:rsidR="00CD6C84" w:rsidRPr="0004228C">
        <w:rPr>
          <w:rFonts w:cstheme="minorHAnsi"/>
          <w:sz w:val="22"/>
          <w:szCs w:val="22"/>
        </w:rPr>
        <w:t xml:space="preserve"> </w:t>
      </w:r>
      <w:r w:rsidRPr="0004228C">
        <w:rPr>
          <w:rFonts w:cstheme="minorHAnsi"/>
          <w:sz w:val="22"/>
          <w:szCs w:val="22"/>
        </w:rPr>
        <w:t>les luminaires situ</w:t>
      </w:r>
      <w:r w:rsidR="00CD6C84" w:rsidRPr="0004228C">
        <w:rPr>
          <w:rFonts w:cstheme="minorHAnsi"/>
          <w:sz w:val="22"/>
          <w:szCs w:val="22"/>
        </w:rPr>
        <w:t>é</w:t>
      </w:r>
      <w:r w:rsidRPr="0004228C">
        <w:rPr>
          <w:rFonts w:cstheme="minorHAnsi"/>
          <w:sz w:val="22"/>
          <w:szCs w:val="22"/>
        </w:rPr>
        <w:t xml:space="preserve">s </w:t>
      </w:r>
      <w:r w:rsidR="00CD6C84" w:rsidRPr="0004228C">
        <w:rPr>
          <w:rFonts w:cstheme="minorHAnsi"/>
          <w:sz w:val="22"/>
          <w:szCs w:val="22"/>
        </w:rPr>
        <w:t>à</w:t>
      </w:r>
      <w:r w:rsidRPr="0004228C">
        <w:rPr>
          <w:rFonts w:cstheme="minorHAnsi"/>
          <w:sz w:val="22"/>
          <w:szCs w:val="22"/>
        </w:rPr>
        <w:t xml:space="preserve"> </w:t>
      </w:r>
      <w:r w:rsidR="00CD6C84" w:rsidRPr="0004228C">
        <w:rPr>
          <w:rFonts w:cstheme="minorHAnsi"/>
          <w:sz w:val="22"/>
          <w:szCs w:val="22"/>
        </w:rPr>
        <w:t>proximité</w:t>
      </w:r>
      <w:r w:rsidRPr="0004228C">
        <w:rPr>
          <w:rFonts w:cstheme="minorHAnsi"/>
          <w:sz w:val="22"/>
          <w:szCs w:val="22"/>
        </w:rPr>
        <w:t>.</w:t>
      </w:r>
    </w:p>
    <w:p w14:paraId="1E271854" w14:textId="77777777" w:rsidR="00CD6C84" w:rsidRPr="0004228C" w:rsidRDefault="00CD6C84" w:rsidP="006D0BFF">
      <w:pPr>
        <w:autoSpaceDE w:val="0"/>
        <w:autoSpaceDN w:val="0"/>
        <w:adjustRightInd w:val="0"/>
        <w:spacing w:after="0" w:line="240" w:lineRule="auto"/>
        <w:rPr>
          <w:rFonts w:cstheme="minorHAnsi"/>
          <w:sz w:val="22"/>
          <w:szCs w:val="22"/>
        </w:rPr>
      </w:pPr>
    </w:p>
    <w:p w14:paraId="4F0098C3" w14:textId="588B5357" w:rsidR="006D0BFF" w:rsidRPr="0004228C" w:rsidRDefault="006D0BFF" w:rsidP="00CD6C84">
      <w:pPr>
        <w:autoSpaceDE w:val="0"/>
        <w:autoSpaceDN w:val="0"/>
        <w:adjustRightInd w:val="0"/>
        <w:spacing w:after="0" w:line="240" w:lineRule="auto"/>
        <w:rPr>
          <w:rFonts w:cstheme="minorHAnsi"/>
          <w:sz w:val="22"/>
          <w:szCs w:val="22"/>
        </w:rPr>
      </w:pPr>
      <w:r w:rsidRPr="0004228C">
        <w:rPr>
          <w:rFonts w:cstheme="minorHAnsi"/>
          <w:sz w:val="22"/>
          <w:szCs w:val="22"/>
        </w:rPr>
        <w:t xml:space="preserve">§ 2. Dans les couloirs ou </w:t>
      </w:r>
      <w:r w:rsidR="00CD6C84" w:rsidRPr="0004228C">
        <w:rPr>
          <w:rFonts w:cstheme="minorHAnsi"/>
          <w:sz w:val="22"/>
          <w:szCs w:val="22"/>
        </w:rPr>
        <w:t>dégagements</w:t>
      </w:r>
      <w:r w:rsidRPr="0004228C">
        <w:rPr>
          <w:rFonts w:cstheme="minorHAnsi"/>
          <w:sz w:val="22"/>
          <w:szCs w:val="22"/>
        </w:rPr>
        <w:t xml:space="preserve">, les foyers lumineux ne doivent pas </w:t>
      </w:r>
      <w:r w:rsidR="00CD6C84" w:rsidRPr="0004228C">
        <w:rPr>
          <w:rFonts w:cstheme="minorHAnsi"/>
          <w:sz w:val="22"/>
          <w:szCs w:val="22"/>
        </w:rPr>
        <w:t>être</w:t>
      </w:r>
      <w:r w:rsidRPr="0004228C">
        <w:rPr>
          <w:rFonts w:cstheme="minorHAnsi"/>
          <w:sz w:val="22"/>
          <w:szCs w:val="22"/>
        </w:rPr>
        <w:t xml:space="preserve"> espac</w:t>
      </w:r>
      <w:r w:rsidR="00CD6C84" w:rsidRPr="0004228C">
        <w:rPr>
          <w:rFonts w:cstheme="minorHAnsi"/>
          <w:sz w:val="22"/>
          <w:szCs w:val="22"/>
        </w:rPr>
        <w:t>é</w:t>
      </w:r>
      <w:r w:rsidRPr="0004228C">
        <w:rPr>
          <w:rFonts w:cstheme="minorHAnsi"/>
          <w:sz w:val="22"/>
          <w:szCs w:val="22"/>
        </w:rPr>
        <w:t>s de plus de</w:t>
      </w:r>
      <w:r w:rsidR="00CD6C84" w:rsidRPr="0004228C">
        <w:rPr>
          <w:rFonts w:cstheme="minorHAnsi"/>
          <w:sz w:val="22"/>
          <w:szCs w:val="22"/>
        </w:rPr>
        <w:t xml:space="preserve"> </w:t>
      </w:r>
      <w:r w:rsidRPr="0004228C">
        <w:rPr>
          <w:rFonts w:cstheme="minorHAnsi"/>
          <w:sz w:val="22"/>
          <w:szCs w:val="22"/>
        </w:rPr>
        <w:t xml:space="preserve">15 </w:t>
      </w:r>
      <w:r w:rsidR="00CD6C84" w:rsidRPr="0004228C">
        <w:rPr>
          <w:rFonts w:cstheme="minorHAnsi"/>
          <w:sz w:val="22"/>
          <w:szCs w:val="22"/>
        </w:rPr>
        <w:t>mètres</w:t>
      </w:r>
      <w:r w:rsidRPr="0004228C">
        <w:rPr>
          <w:rFonts w:cstheme="minorHAnsi"/>
          <w:sz w:val="22"/>
          <w:szCs w:val="22"/>
        </w:rPr>
        <w:t>.</w:t>
      </w:r>
    </w:p>
    <w:p w14:paraId="1D4981E7" w14:textId="77777777" w:rsidR="00CD6C84" w:rsidRPr="0004228C" w:rsidRDefault="00CD6C84" w:rsidP="00CD6C84">
      <w:pPr>
        <w:autoSpaceDE w:val="0"/>
        <w:autoSpaceDN w:val="0"/>
        <w:adjustRightInd w:val="0"/>
        <w:spacing w:after="0" w:line="240" w:lineRule="auto"/>
        <w:rPr>
          <w:rFonts w:cstheme="minorHAnsi"/>
          <w:sz w:val="22"/>
          <w:szCs w:val="22"/>
        </w:rPr>
      </w:pPr>
    </w:p>
    <w:p w14:paraId="2BC12B92" w14:textId="65EAE61A" w:rsidR="00371437" w:rsidRPr="0004228C" w:rsidRDefault="00371437" w:rsidP="00371437">
      <w:pPr>
        <w:autoSpaceDE w:val="0"/>
        <w:autoSpaceDN w:val="0"/>
        <w:adjustRightInd w:val="0"/>
        <w:spacing w:after="0" w:line="240" w:lineRule="auto"/>
        <w:rPr>
          <w:rFonts w:cstheme="minorHAnsi"/>
          <w:sz w:val="22"/>
          <w:szCs w:val="22"/>
        </w:rPr>
      </w:pPr>
      <w:r w:rsidRPr="0004228C">
        <w:rPr>
          <w:rFonts w:cstheme="minorHAnsi"/>
          <w:sz w:val="22"/>
          <w:szCs w:val="22"/>
        </w:rPr>
        <w:t>§ 3. Les foyers lumineux doivent avoir un flux lumineux assign</w:t>
      </w:r>
      <w:r w:rsidR="00CD6C84" w:rsidRPr="0004228C">
        <w:rPr>
          <w:rFonts w:cstheme="minorHAnsi"/>
          <w:sz w:val="22"/>
          <w:szCs w:val="22"/>
        </w:rPr>
        <w:t>é</w:t>
      </w:r>
      <w:r w:rsidRPr="0004228C">
        <w:rPr>
          <w:rFonts w:cstheme="minorHAnsi"/>
          <w:sz w:val="22"/>
          <w:szCs w:val="22"/>
        </w:rPr>
        <w:t xml:space="preserve"> d'au moins 45 lumens pendant la</w:t>
      </w:r>
      <w:r w:rsidR="00DB769F" w:rsidRPr="0004228C">
        <w:rPr>
          <w:rFonts w:cstheme="minorHAnsi"/>
          <w:sz w:val="22"/>
          <w:szCs w:val="22"/>
        </w:rPr>
        <w:t xml:space="preserve"> durée</w:t>
      </w:r>
      <w:r w:rsidRPr="0004228C">
        <w:rPr>
          <w:rFonts w:cstheme="minorHAnsi"/>
          <w:sz w:val="22"/>
          <w:szCs w:val="22"/>
        </w:rPr>
        <w:t xml:space="preserve"> de fonctionnement </w:t>
      </w:r>
      <w:r w:rsidR="00DB769F" w:rsidRPr="0004228C">
        <w:rPr>
          <w:rFonts w:cstheme="minorHAnsi"/>
          <w:sz w:val="22"/>
          <w:szCs w:val="22"/>
        </w:rPr>
        <w:t>assignée</w:t>
      </w:r>
      <w:r w:rsidRPr="0004228C">
        <w:rPr>
          <w:rFonts w:cstheme="minorHAnsi"/>
          <w:sz w:val="22"/>
          <w:szCs w:val="22"/>
        </w:rPr>
        <w:t>.</w:t>
      </w:r>
    </w:p>
    <w:p w14:paraId="53BBE7D7" w14:textId="77777777" w:rsidR="00DB769F" w:rsidRPr="00AD2814" w:rsidRDefault="00DB769F" w:rsidP="00371437">
      <w:pPr>
        <w:autoSpaceDE w:val="0"/>
        <w:autoSpaceDN w:val="0"/>
        <w:adjustRightInd w:val="0"/>
        <w:spacing w:after="0" w:line="240" w:lineRule="auto"/>
        <w:rPr>
          <w:rFonts w:asciiTheme="majorHAnsi" w:hAnsiTheme="majorHAnsi" w:cs="Arial"/>
          <w:sz w:val="22"/>
          <w:szCs w:val="22"/>
        </w:rPr>
      </w:pPr>
    </w:p>
    <w:p w14:paraId="2CB13756" w14:textId="4507A7EC" w:rsidR="00371437" w:rsidRPr="0004228C" w:rsidRDefault="008915F0" w:rsidP="008915F0">
      <w:pPr>
        <w:rPr>
          <w:rFonts w:asciiTheme="majorHAnsi" w:hAnsiTheme="majorHAnsi" w:cs="Arial"/>
          <w:color w:val="538135" w:themeColor="accent6" w:themeShade="BF"/>
          <w:sz w:val="28"/>
          <w:szCs w:val="50"/>
        </w:rPr>
      </w:pPr>
      <w:r w:rsidRPr="0004228C">
        <w:rPr>
          <w:rFonts w:asciiTheme="majorHAnsi" w:hAnsiTheme="majorHAnsi" w:cs="Arial"/>
          <w:color w:val="538135" w:themeColor="accent6" w:themeShade="BF"/>
          <w:sz w:val="28"/>
          <w:szCs w:val="50"/>
        </w:rPr>
        <w:t>Éclairage</w:t>
      </w:r>
      <w:r w:rsidR="00371437" w:rsidRPr="0004228C">
        <w:rPr>
          <w:rFonts w:asciiTheme="majorHAnsi" w:hAnsiTheme="majorHAnsi" w:cs="Arial"/>
          <w:color w:val="538135" w:themeColor="accent6" w:themeShade="BF"/>
          <w:sz w:val="28"/>
          <w:szCs w:val="50"/>
        </w:rPr>
        <w:t xml:space="preserve"> d’ambiance ou </w:t>
      </w:r>
      <w:r w:rsidRPr="0004228C">
        <w:rPr>
          <w:rFonts w:asciiTheme="majorHAnsi" w:hAnsiTheme="majorHAnsi" w:cs="Arial"/>
          <w:color w:val="538135" w:themeColor="accent6" w:themeShade="BF"/>
          <w:sz w:val="28"/>
          <w:szCs w:val="50"/>
        </w:rPr>
        <w:t>anti</w:t>
      </w:r>
      <w:r w:rsidR="00801C49" w:rsidRPr="0004228C">
        <w:rPr>
          <w:rFonts w:asciiTheme="majorHAnsi" w:hAnsiTheme="majorHAnsi" w:cs="Arial"/>
          <w:color w:val="538135" w:themeColor="accent6" w:themeShade="BF"/>
          <w:sz w:val="28"/>
          <w:szCs w:val="50"/>
        </w:rPr>
        <w:t>-</w:t>
      </w:r>
      <w:r w:rsidRPr="0004228C">
        <w:rPr>
          <w:rFonts w:asciiTheme="majorHAnsi" w:hAnsiTheme="majorHAnsi" w:cs="Arial"/>
          <w:color w:val="538135" w:themeColor="accent6" w:themeShade="BF"/>
          <w:sz w:val="28"/>
          <w:szCs w:val="50"/>
        </w:rPr>
        <w:t>panique</w:t>
      </w:r>
    </w:p>
    <w:p w14:paraId="73E25784" w14:textId="51C1EA11" w:rsidR="00371437" w:rsidRPr="0004228C" w:rsidRDefault="008915F0" w:rsidP="00371437">
      <w:pPr>
        <w:autoSpaceDE w:val="0"/>
        <w:autoSpaceDN w:val="0"/>
        <w:adjustRightInd w:val="0"/>
        <w:spacing w:after="0" w:line="240" w:lineRule="auto"/>
        <w:rPr>
          <w:rFonts w:cstheme="minorHAnsi"/>
          <w:sz w:val="22"/>
          <w:szCs w:val="22"/>
        </w:rPr>
      </w:pPr>
      <w:r w:rsidRPr="0004228C">
        <w:rPr>
          <w:rFonts w:cstheme="minorHAnsi"/>
          <w:sz w:val="22"/>
          <w:szCs w:val="22"/>
        </w:rPr>
        <w:t>Conformément</w:t>
      </w:r>
      <w:r w:rsidR="00371437" w:rsidRPr="0004228C">
        <w:rPr>
          <w:rFonts w:cstheme="minorHAnsi"/>
          <w:sz w:val="22"/>
          <w:szCs w:val="22"/>
        </w:rPr>
        <w:t xml:space="preserve"> </w:t>
      </w:r>
      <w:r w:rsidRPr="0004228C">
        <w:rPr>
          <w:rFonts w:cstheme="minorHAnsi"/>
          <w:sz w:val="22"/>
          <w:szCs w:val="22"/>
        </w:rPr>
        <w:t>à</w:t>
      </w:r>
      <w:r w:rsidR="00371437" w:rsidRPr="0004228C">
        <w:rPr>
          <w:rFonts w:cstheme="minorHAnsi"/>
          <w:sz w:val="22"/>
          <w:szCs w:val="22"/>
        </w:rPr>
        <w:t xml:space="preserve"> l’article EC10, l'</w:t>
      </w:r>
      <w:r w:rsidRPr="0004228C">
        <w:rPr>
          <w:rFonts w:cstheme="minorHAnsi"/>
          <w:sz w:val="22"/>
          <w:szCs w:val="22"/>
        </w:rPr>
        <w:t>éclairage</w:t>
      </w:r>
      <w:r w:rsidR="00371437" w:rsidRPr="0004228C">
        <w:rPr>
          <w:rFonts w:cstheme="minorHAnsi"/>
          <w:sz w:val="22"/>
          <w:szCs w:val="22"/>
        </w:rPr>
        <w:t xml:space="preserve"> d'ambiance ou </w:t>
      </w:r>
      <w:r w:rsidRPr="0004228C">
        <w:rPr>
          <w:rFonts w:cstheme="minorHAnsi"/>
          <w:sz w:val="22"/>
          <w:szCs w:val="22"/>
        </w:rPr>
        <w:t>anti</w:t>
      </w:r>
      <w:r w:rsidR="00801C49" w:rsidRPr="0004228C">
        <w:rPr>
          <w:rFonts w:cstheme="minorHAnsi"/>
          <w:sz w:val="22"/>
          <w:szCs w:val="22"/>
        </w:rPr>
        <w:t>-</w:t>
      </w:r>
      <w:r w:rsidRPr="0004228C">
        <w:rPr>
          <w:rFonts w:cstheme="minorHAnsi"/>
          <w:sz w:val="22"/>
          <w:szCs w:val="22"/>
        </w:rPr>
        <w:t>panique</w:t>
      </w:r>
      <w:r w:rsidR="00371437" w:rsidRPr="0004228C">
        <w:rPr>
          <w:rFonts w:cstheme="minorHAnsi"/>
          <w:sz w:val="22"/>
          <w:szCs w:val="22"/>
        </w:rPr>
        <w:t>, concerne les locaux dans</w:t>
      </w:r>
      <w:r w:rsidRPr="0004228C">
        <w:rPr>
          <w:rFonts w:cstheme="minorHAnsi"/>
          <w:sz w:val="22"/>
          <w:szCs w:val="22"/>
        </w:rPr>
        <w:t xml:space="preserve"> </w:t>
      </w:r>
      <w:r w:rsidR="00371437" w:rsidRPr="0004228C">
        <w:rPr>
          <w:rFonts w:cstheme="minorHAnsi"/>
          <w:sz w:val="22"/>
          <w:szCs w:val="22"/>
        </w:rPr>
        <w:t xml:space="preserve">lesquels l’effectif peut atteindre </w:t>
      </w:r>
      <w:r w:rsidRPr="0004228C">
        <w:rPr>
          <w:rFonts w:cstheme="minorHAnsi"/>
          <w:sz w:val="22"/>
          <w:szCs w:val="22"/>
        </w:rPr>
        <w:t>100</w:t>
      </w:r>
      <w:r w:rsidR="00371437" w:rsidRPr="0004228C">
        <w:rPr>
          <w:rFonts w:cstheme="minorHAnsi"/>
          <w:sz w:val="22"/>
          <w:szCs w:val="22"/>
        </w:rPr>
        <w:t xml:space="preserve"> personnes en </w:t>
      </w:r>
      <w:r w:rsidRPr="0004228C">
        <w:rPr>
          <w:rFonts w:cstheme="minorHAnsi"/>
          <w:sz w:val="22"/>
          <w:szCs w:val="22"/>
        </w:rPr>
        <w:t>étage</w:t>
      </w:r>
      <w:r w:rsidR="00371437" w:rsidRPr="0004228C">
        <w:rPr>
          <w:rFonts w:cstheme="minorHAnsi"/>
          <w:sz w:val="22"/>
          <w:szCs w:val="22"/>
        </w:rPr>
        <w:t xml:space="preserve"> ou en </w:t>
      </w:r>
      <w:r w:rsidRPr="0004228C">
        <w:rPr>
          <w:rFonts w:cstheme="minorHAnsi"/>
          <w:sz w:val="22"/>
          <w:szCs w:val="22"/>
        </w:rPr>
        <w:t>rez-de-chaussée</w:t>
      </w:r>
      <w:r w:rsidR="00371437" w:rsidRPr="0004228C">
        <w:rPr>
          <w:rFonts w:cstheme="minorHAnsi"/>
          <w:sz w:val="22"/>
          <w:szCs w:val="22"/>
        </w:rPr>
        <w:t xml:space="preserve"> ou </w:t>
      </w:r>
      <w:r w:rsidRPr="0004228C">
        <w:rPr>
          <w:rFonts w:cstheme="minorHAnsi"/>
          <w:sz w:val="22"/>
          <w:szCs w:val="22"/>
        </w:rPr>
        <w:t xml:space="preserve">50 </w:t>
      </w:r>
      <w:r w:rsidR="00371437" w:rsidRPr="0004228C">
        <w:rPr>
          <w:rFonts w:cstheme="minorHAnsi"/>
          <w:sz w:val="22"/>
          <w:szCs w:val="22"/>
        </w:rPr>
        <w:t>personnes en sous-sol.</w:t>
      </w:r>
    </w:p>
    <w:p w14:paraId="32AC0739" w14:textId="77777777" w:rsidR="008915F0" w:rsidRPr="0004228C" w:rsidRDefault="008915F0" w:rsidP="00371437">
      <w:pPr>
        <w:autoSpaceDE w:val="0"/>
        <w:autoSpaceDN w:val="0"/>
        <w:adjustRightInd w:val="0"/>
        <w:spacing w:after="0" w:line="240" w:lineRule="auto"/>
        <w:rPr>
          <w:rFonts w:cstheme="minorHAnsi"/>
          <w:sz w:val="22"/>
          <w:szCs w:val="22"/>
        </w:rPr>
      </w:pPr>
    </w:p>
    <w:p w14:paraId="5354EA96" w14:textId="173D6625" w:rsidR="00371437" w:rsidRPr="0004228C" w:rsidRDefault="00371437" w:rsidP="00371437">
      <w:pPr>
        <w:autoSpaceDE w:val="0"/>
        <w:autoSpaceDN w:val="0"/>
        <w:adjustRightInd w:val="0"/>
        <w:spacing w:after="0" w:line="240" w:lineRule="auto"/>
        <w:rPr>
          <w:rFonts w:cstheme="minorHAnsi"/>
          <w:sz w:val="22"/>
          <w:szCs w:val="22"/>
        </w:rPr>
      </w:pPr>
      <w:r w:rsidRPr="0004228C">
        <w:rPr>
          <w:rFonts w:cstheme="minorHAnsi"/>
          <w:sz w:val="22"/>
          <w:szCs w:val="22"/>
        </w:rPr>
        <w:t>§ 1. L'</w:t>
      </w:r>
      <w:r w:rsidR="008915F0" w:rsidRPr="0004228C">
        <w:rPr>
          <w:rFonts w:cstheme="minorHAnsi"/>
          <w:sz w:val="22"/>
          <w:szCs w:val="22"/>
        </w:rPr>
        <w:t>éclairage</w:t>
      </w:r>
      <w:r w:rsidRPr="0004228C">
        <w:rPr>
          <w:rFonts w:cstheme="minorHAnsi"/>
          <w:sz w:val="22"/>
          <w:szCs w:val="22"/>
        </w:rPr>
        <w:t xml:space="preserve"> d'ambiance ou </w:t>
      </w:r>
      <w:r w:rsidR="008915F0" w:rsidRPr="0004228C">
        <w:rPr>
          <w:rFonts w:cstheme="minorHAnsi"/>
          <w:sz w:val="22"/>
          <w:szCs w:val="22"/>
        </w:rPr>
        <w:t>anti</w:t>
      </w:r>
      <w:r w:rsidR="00801C49" w:rsidRPr="0004228C">
        <w:rPr>
          <w:rFonts w:cstheme="minorHAnsi"/>
          <w:sz w:val="22"/>
          <w:szCs w:val="22"/>
        </w:rPr>
        <w:t>-</w:t>
      </w:r>
      <w:r w:rsidR="008915F0" w:rsidRPr="0004228C">
        <w:rPr>
          <w:rFonts w:cstheme="minorHAnsi"/>
          <w:sz w:val="22"/>
          <w:szCs w:val="22"/>
        </w:rPr>
        <w:t>panique</w:t>
      </w:r>
      <w:r w:rsidRPr="0004228C">
        <w:rPr>
          <w:rFonts w:cstheme="minorHAnsi"/>
          <w:sz w:val="22"/>
          <w:szCs w:val="22"/>
        </w:rPr>
        <w:t xml:space="preserve"> doit </w:t>
      </w:r>
      <w:r w:rsidR="008915F0" w:rsidRPr="0004228C">
        <w:rPr>
          <w:rFonts w:cstheme="minorHAnsi"/>
          <w:sz w:val="22"/>
          <w:szCs w:val="22"/>
        </w:rPr>
        <w:t>être</w:t>
      </w:r>
      <w:r w:rsidRPr="0004228C">
        <w:rPr>
          <w:rFonts w:cstheme="minorHAnsi"/>
          <w:sz w:val="22"/>
          <w:szCs w:val="22"/>
        </w:rPr>
        <w:t xml:space="preserve"> allum</w:t>
      </w:r>
      <w:r w:rsidR="008915F0" w:rsidRPr="0004228C">
        <w:rPr>
          <w:rFonts w:cstheme="minorHAnsi"/>
          <w:sz w:val="22"/>
          <w:szCs w:val="22"/>
        </w:rPr>
        <w:t>é</w:t>
      </w:r>
      <w:r w:rsidRPr="0004228C">
        <w:rPr>
          <w:rFonts w:cstheme="minorHAnsi"/>
          <w:sz w:val="22"/>
          <w:szCs w:val="22"/>
        </w:rPr>
        <w:t xml:space="preserve"> en cas de disparition de l'</w:t>
      </w:r>
      <w:r w:rsidR="008915F0" w:rsidRPr="0004228C">
        <w:rPr>
          <w:rFonts w:cstheme="minorHAnsi"/>
          <w:sz w:val="22"/>
          <w:szCs w:val="22"/>
        </w:rPr>
        <w:t xml:space="preserve">éclairage </w:t>
      </w:r>
      <w:r w:rsidRPr="0004228C">
        <w:rPr>
          <w:rFonts w:cstheme="minorHAnsi"/>
          <w:sz w:val="22"/>
          <w:szCs w:val="22"/>
        </w:rPr>
        <w:t>normal/remplacement.</w:t>
      </w:r>
    </w:p>
    <w:p w14:paraId="5D05A601" w14:textId="77777777" w:rsidR="008915F0" w:rsidRPr="0004228C" w:rsidRDefault="008915F0" w:rsidP="00371437">
      <w:pPr>
        <w:autoSpaceDE w:val="0"/>
        <w:autoSpaceDN w:val="0"/>
        <w:adjustRightInd w:val="0"/>
        <w:spacing w:after="0" w:line="240" w:lineRule="auto"/>
        <w:rPr>
          <w:rFonts w:cstheme="minorHAnsi"/>
          <w:sz w:val="22"/>
          <w:szCs w:val="22"/>
        </w:rPr>
      </w:pPr>
    </w:p>
    <w:p w14:paraId="6A0B6A17" w14:textId="7A3A0C04" w:rsidR="00371437" w:rsidRPr="0004228C" w:rsidRDefault="00371437" w:rsidP="00371437">
      <w:pPr>
        <w:autoSpaceDE w:val="0"/>
        <w:autoSpaceDN w:val="0"/>
        <w:adjustRightInd w:val="0"/>
        <w:spacing w:after="0" w:line="240" w:lineRule="auto"/>
        <w:rPr>
          <w:rFonts w:cstheme="minorHAnsi"/>
          <w:sz w:val="22"/>
          <w:szCs w:val="22"/>
        </w:rPr>
      </w:pPr>
      <w:r w:rsidRPr="0004228C">
        <w:rPr>
          <w:rFonts w:cstheme="minorHAnsi"/>
          <w:sz w:val="22"/>
          <w:szCs w:val="22"/>
        </w:rPr>
        <w:t xml:space="preserve">§ 2. Cet </w:t>
      </w:r>
      <w:r w:rsidR="008915F0" w:rsidRPr="0004228C">
        <w:rPr>
          <w:rFonts w:cstheme="minorHAnsi"/>
          <w:sz w:val="22"/>
          <w:szCs w:val="22"/>
        </w:rPr>
        <w:t>éclairage</w:t>
      </w:r>
      <w:r w:rsidRPr="0004228C">
        <w:rPr>
          <w:rFonts w:cstheme="minorHAnsi"/>
          <w:sz w:val="22"/>
          <w:szCs w:val="22"/>
        </w:rPr>
        <w:t xml:space="preserve"> doit </w:t>
      </w:r>
      <w:r w:rsidR="008915F0" w:rsidRPr="0004228C">
        <w:rPr>
          <w:rFonts w:cstheme="minorHAnsi"/>
          <w:sz w:val="22"/>
          <w:szCs w:val="22"/>
        </w:rPr>
        <w:t>être</w:t>
      </w:r>
      <w:r w:rsidRPr="0004228C">
        <w:rPr>
          <w:rFonts w:cstheme="minorHAnsi"/>
          <w:sz w:val="22"/>
          <w:szCs w:val="22"/>
        </w:rPr>
        <w:t xml:space="preserve"> bas</w:t>
      </w:r>
      <w:r w:rsidR="008915F0" w:rsidRPr="0004228C">
        <w:rPr>
          <w:rFonts w:cstheme="minorHAnsi"/>
          <w:sz w:val="22"/>
          <w:szCs w:val="22"/>
        </w:rPr>
        <w:t>é</w:t>
      </w:r>
      <w:r w:rsidRPr="0004228C">
        <w:rPr>
          <w:rFonts w:cstheme="minorHAnsi"/>
          <w:sz w:val="22"/>
          <w:szCs w:val="22"/>
        </w:rPr>
        <w:t xml:space="preserve"> sur un flux lumineux minimal de 5 lumens par </w:t>
      </w:r>
      <w:r w:rsidR="008915F0" w:rsidRPr="0004228C">
        <w:rPr>
          <w:rFonts w:cstheme="minorHAnsi"/>
          <w:sz w:val="22"/>
          <w:szCs w:val="22"/>
        </w:rPr>
        <w:t>m²</w:t>
      </w:r>
      <w:r w:rsidRPr="0004228C">
        <w:rPr>
          <w:rFonts w:cstheme="minorHAnsi"/>
          <w:sz w:val="22"/>
          <w:szCs w:val="22"/>
        </w:rPr>
        <w:t xml:space="preserve"> de</w:t>
      </w:r>
      <w:r w:rsidR="008915F0" w:rsidRPr="0004228C">
        <w:rPr>
          <w:rFonts w:cstheme="minorHAnsi"/>
          <w:sz w:val="22"/>
          <w:szCs w:val="22"/>
        </w:rPr>
        <w:t xml:space="preserve"> </w:t>
      </w:r>
      <w:r w:rsidRPr="0004228C">
        <w:rPr>
          <w:rFonts w:cstheme="minorHAnsi"/>
          <w:sz w:val="22"/>
          <w:szCs w:val="22"/>
        </w:rPr>
        <w:t xml:space="preserve">surface du local pendant la </w:t>
      </w:r>
      <w:r w:rsidR="008915F0" w:rsidRPr="0004228C">
        <w:rPr>
          <w:rFonts w:cstheme="minorHAnsi"/>
          <w:sz w:val="22"/>
          <w:szCs w:val="22"/>
        </w:rPr>
        <w:t>durée</w:t>
      </w:r>
      <w:r w:rsidRPr="0004228C">
        <w:rPr>
          <w:rFonts w:cstheme="minorHAnsi"/>
          <w:sz w:val="22"/>
          <w:szCs w:val="22"/>
        </w:rPr>
        <w:t xml:space="preserve"> </w:t>
      </w:r>
      <w:r w:rsidR="008915F0" w:rsidRPr="0004228C">
        <w:rPr>
          <w:rFonts w:cstheme="minorHAnsi"/>
          <w:sz w:val="22"/>
          <w:szCs w:val="22"/>
        </w:rPr>
        <w:t>assignée</w:t>
      </w:r>
      <w:r w:rsidRPr="0004228C">
        <w:rPr>
          <w:rFonts w:cstheme="minorHAnsi"/>
          <w:sz w:val="22"/>
          <w:szCs w:val="22"/>
        </w:rPr>
        <w:t xml:space="preserve"> de fonctionnement.</w:t>
      </w:r>
    </w:p>
    <w:p w14:paraId="381CB84C" w14:textId="77777777" w:rsidR="008915F0" w:rsidRPr="0004228C" w:rsidRDefault="008915F0" w:rsidP="00371437">
      <w:pPr>
        <w:autoSpaceDE w:val="0"/>
        <w:autoSpaceDN w:val="0"/>
        <w:adjustRightInd w:val="0"/>
        <w:spacing w:after="0" w:line="240" w:lineRule="auto"/>
        <w:rPr>
          <w:rFonts w:cstheme="minorHAnsi"/>
          <w:sz w:val="22"/>
          <w:szCs w:val="22"/>
        </w:rPr>
      </w:pPr>
    </w:p>
    <w:p w14:paraId="47EE3BBF" w14:textId="65A262C8" w:rsidR="006922B4" w:rsidRPr="0004228C" w:rsidRDefault="00371437" w:rsidP="008915F0">
      <w:pPr>
        <w:autoSpaceDE w:val="0"/>
        <w:autoSpaceDN w:val="0"/>
        <w:adjustRightInd w:val="0"/>
        <w:spacing w:after="0" w:line="240" w:lineRule="auto"/>
        <w:rPr>
          <w:rFonts w:cstheme="minorHAnsi"/>
          <w:sz w:val="22"/>
          <w:szCs w:val="22"/>
        </w:rPr>
      </w:pPr>
      <w:r w:rsidRPr="0004228C">
        <w:rPr>
          <w:rFonts w:cstheme="minorHAnsi"/>
          <w:sz w:val="22"/>
          <w:szCs w:val="22"/>
        </w:rPr>
        <w:t xml:space="preserve">Le rapport entre la distance maximale </w:t>
      </w:r>
      <w:r w:rsidR="008915F0" w:rsidRPr="0004228C">
        <w:rPr>
          <w:rFonts w:cstheme="minorHAnsi"/>
          <w:sz w:val="22"/>
          <w:szCs w:val="22"/>
        </w:rPr>
        <w:t>séparant</w:t>
      </w:r>
      <w:r w:rsidRPr="0004228C">
        <w:rPr>
          <w:rFonts w:cstheme="minorHAnsi"/>
          <w:sz w:val="22"/>
          <w:szCs w:val="22"/>
        </w:rPr>
        <w:t xml:space="preserve"> </w:t>
      </w:r>
      <w:r w:rsidR="008915F0" w:rsidRPr="0004228C">
        <w:rPr>
          <w:rFonts w:cstheme="minorHAnsi"/>
          <w:sz w:val="22"/>
          <w:szCs w:val="22"/>
        </w:rPr>
        <w:t>2</w:t>
      </w:r>
      <w:r w:rsidRPr="0004228C">
        <w:rPr>
          <w:rFonts w:cstheme="minorHAnsi"/>
          <w:sz w:val="22"/>
          <w:szCs w:val="22"/>
        </w:rPr>
        <w:t xml:space="preserve"> foyers lumineux voisins et leur hauteur </w:t>
      </w:r>
      <w:r w:rsidR="008915F0" w:rsidRPr="0004228C">
        <w:rPr>
          <w:rFonts w:cstheme="minorHAnsi"/>
          <w:sz w:val="22"/>
          <w:szCs w:val="22"/>
        </w:rPr>
        <w:t xml:space="preserve">au-dessus </w:t>
      </w:r>
      <w:r w:rsidRPr="0004228C">
        <w:rPr>
          <w:rFonts w:cstheme="minorHAnsi"/>
          <w:sz w:val="22"/>
          <w:szCs w:val="22"/>
        </w:rPr>
        <w:t xml:space="preserve">du sol doit </w:t>
      </w:r>
      <w:r w:rsidR="008915F0" w:rsidRPr="0004228C">
        <w:rPr>
          <w:rFonts w:cstheme="minorHAnsi"/>
          <w:sz w:val="22"/>
          <w:szCs w:val="22"/>
        </w:rPr>
        <w:t>être</w:t>
      </w:r>
      <w:r w:rsidRPr="0004228C">
        <w:rPr>
          <w:rFonts w:cstheme="minorHAnsi"/>
          <w:sz w:val="22"/>
          <w:szCs w:val="22"/>
        </w:rPr>
        <w:t xml:space="preserve"> </w:t>
      </w:r>
      <w:r w:rsidR="008915F0" w:rsidRPr="0004228C">
        <w:rPr>
          <w:rFonts w:cstheme="minorHAnsi"/>
          <w:sz w:val="22"/>
          <w:szCs w:val="22"/>
        </w:rPr>
        <w:t>inférieur</w:t>
      </w:r>
      <w:r w:rsidRPr="0004228C">
        <w:rPr>
          <w:rFonts w:cstheme="minorHAnsi"/>
          <w:sz w:val="22"/>
          <w:szCs w:val="22"/>
        </w:rPr>
        <w:t xml:space="preserve"> ou </w:t>
      </w:r>
      <w:r w:rsidR="008915F0" w:rsidRPr="0004228C">
        <w:rPr>
          <w:rFonts w:cstheme="minorHAnsi"/>
          <w:sz w:val="22"/>
          <w:szCs w:val="22"/>
        </w:rPr>
        <w:t>égal</w:t>
      </w:r>
      <w:r w:rsidRPr="0004228C">
        <w:rPr>
          <w:rFonts w:cstheme="minorHAnsi"/>
          <w:sz w:val="22"/>
          <w:szCs w:val="22"/>
        </w:rPr>
        <w:t xml:space="preserve"> </w:t>
      </w:r>
      <w:r w:rsidR="008915F0" w:rsidRPr="0004228C">
        <w:rPr>
          <w:rFonts w:cstheme="minorHAnsi"/>
          <w:sz w:val="22"/>
          <w:szCs w:val="22"/>
        </w:rPr>
        <w:t>à</w:t>
      </w:r>
      <w:r w:rsidRPr="0004228C">
        <w:rPr>
          <w:rFonts w:cstheme="minorHAnsi"/>
          <w:sz w:val="22"/>
          <w:szCs w:val="22"/>
        </w:rPr>
        <w:t xml:space="preserve"> 4.</w:t>
      </w:r>
    </w:p>
    <w:p w14:paraId="24A9F3AB" w14:textId="77777777" w:rsidR="008915F0" w:rsidRDefault="008915F0" w:rsidP="008915F0">
      <w:pPr>
        <w:autoSpaceDE w:val="0"/>
        <w:autoSpaceDN w:val="0"/>
        <w:adjustRightInd w:val="0"/>
        <w:spacing w:after="0" w:line="240" w:lineRule="auto"/>
        <w:rPr>
          <w:rFonts w:ascii="Calibri" w:hAnsi="Calibri" w:cs="Calibri"/>
          <w:sz w:val="22"/>
          <w:szCs w:val="22"/>
        </w:rPr>
      </w:pPr>
    </w:p>
    <w:p w14:paraId="6C74A2DE" w14:textId="4FFA5D0B" w:rsidR="004330F0" w:rsidRPr="0004228C" w:rsidRDefault="004330F0" w:rsidP="004330F0">
      <w:pPr>
        <w:jc w:val="both"/>
        <w:rPr>
          <w:rFonts w:asciiTheme="majorHAnsi" w:hAnsiTheme="majorHAnsi" w:cs="Arial"/>
          <w:bCs/>
          <w:color w:val="538135" w:themeColor="accent6" w:themeShade="BF"/>
          <w:sz w:val="28"/>
          <w:szCs w:val="22"/>
        </w:rPr>
      </w:pPr>
      <w:r w:rsidRPr="0004228C">
        <w:rPr>
          <w:rFonts w:asciiTheme="majorHAnsi" w:hAnsiTheme="majorHAnsi" w:cs="Arial"/>
          <w:bCs/>
          <w:color w:val="538135" w:themeColor="accent6" w:themeShade="BF"/>
          <w:sz w:val="28"/>
          <w:szCs w:val="22"/>
        </w:rPr>
        <w:t>Asservissement (BAES/BAEH)</w:t>
      </w:r>
    </w:p>
    <w:p w14:paraId="5166614C" w14:textId="51990201" w:rsidR="004330F0" w:rsidRPr="0004228C" w:rsidRDefault="004330F0" w:rsidP="004330F0">
      <w:pPr>
        <w:spacing w:line="240" w:lineRule="atLeast"/>
        <w:ind w:right="23"/>
        <w:jc w:val="both"/>
        <w:rPr>
          <w:rFonts w:cstheme="minorHAnsi"/>
          <w:sz w:val="22"/>
          <w:szCs w:val="22"/>
        </w:rPr>
      </w:pPr>
      <w:r w:rsidRPr="0004228C">
        <w:rPr>
          <w:rFonts w:cstheme="minorHAnsi"/>
          <w:sz w:val="22"/>
          <w:szCs w:val="22"/>
        </w:rPr>
        <w:t>Il sera prévu l'asservissement des BAES/BAEH avec le déclenchement de l'alarme incendie.</w:t>
      </w:r>
    </w:p>
    <w:p w14:paraId="493C9304" w14:textId="1DBE6B68" w:rsidR="00796A15" w:rsidRPr="0004228C" w:rsidRDefault="00796A15" w:rsidP="00796A15">
      <w:pPr>
        <w:jc w:val="both"/>
        <w:rPr>
          <w:rFonts w:asciiTheme="majorHAnsi" w:hAnsiTheme="majorHAnsi" w:cs="Arial"/>
          <w:bCs/>
          <w:color w:val="538135" w:themeColor="accent6" w:themeShade="BF"/>
          <w:sz w:val="28"/>
          <w:szCs w:val="22"/>
        </w:rPr>
      </w:pPr>
      <w:r w:rsidRPr="0004228C">
        <w:rPr>
          <w:rFonts w:asciiTheme="majorHAnsi" w:hAnsiTheme="majorHAnsi" w:cs="Arial"/>
          <w:bCs/>
          <w:color w:val="538135" w:themeColor="accent6" w:themeShade="BF"/>
          <w:sz w:val="28"/>
          <w:szCs w:val="22"/>
        </w:rPr>
        <w:t>Esthétisme, spécifique et sur-mesure</w:t>
      </w:r>
    </w:p>
    <w:p w14:paraId="6CA5BE49" w14:textId="14159F86" w:rsidR="00796A15" w:rsidRPr="0004228C" w:rsidRDefault="00796A15" w:rsidP="00796A15">
      <w:pPr>
        <w:spacing w:line="240" w:lineRule="atLeast"/>
        <w:ind w:right="23"/>
        <w:jc w:val="both"/>
        <w:rPr>
          <w:rFonts w:cstheme="minorHAnsi"/>
          <w:b/>
          <w:bCs/>
          <w:color w:val="000000" w:themeColor="text1"/>
          <w:sz w:val="22"/>
          <w:szCs w:val="22"/>
        </w:rPr>
      </w:pPr>
      <w:r w:rsidRPr="0004228C">
        <w:rPr>
          <w:rFonts w:cstheme="minorHAnsi"/>
          <w:b/>
          <w:bCs/>
          <w:color w:val="000000" w:themeColor="text1"/>
          <w:sz w:val="22"/>
          <w:szCs w:val="22"/>
        </w:rPr>
        <w:t>Le choix définitif des BAES doit impérativement être validé avant travaux, avec le Maitre d’Ouvrage, le Maitre d’Œuvre, l’Architecte et le Décorateur.</w:t>
      </w:r>
    </w:p>
    <w:p w14:paraId="55066D0C" w14:textId="32C07F55" w:rsidR="00F71AD2" w:rsidRPr="003612C4" w:rsidRDefault="00F71AD2" w:rsidP="003612C4">
      <w:pPr>
        <w:rPr>
          <w:rFonts w:ascii="Calibri" w:eastAsiaTheme="majorEastAsia" w:hAnsi="Calibri" w:cs="Calibri"/>
          <w:caps/>
          <w:color w:val="538135" w:themeColor="accent6" w:themeShade="BF"/>
          <w:sz w:val="28"/>
          <w:szCs w:val="22"/>
        </w:rPr>
      </w:pPr>
      <w:r w:rsidRPr="003612C4">
        <w:rPr>
          <w:rFonts w:ascii="Calibri" w:hAnsi="Calibri" w:cs="Calibri"/>
          <w:caps/>
          <w:szCs w:val="22"/>
        </w:rPr>
        <w:br w:type="page"/>
      </w:r>
    </w:p>
    <w:p w14:paraId="3090F9C1" w14:textId="6590F294" w:rsidR="00393530" w:rsidRPr="00DA4D33" w:rsidRDefault="2052A854" w:rsidP="00514EB3">
      <w:pPr>
        <w:pStyle w:val="niveau1"/>
        <w:numPr>
          <w:ilvl w:val="0"/>
          <w:numId w:val="24"/>
        </w:numPr>
      </w:pPr>
      <w:bookmarkStart w:id="2" w:name="_Toc184818045"/>
      <w:r w:rsidRPr="3519ACBF">
        <w:lastRenderedPageBreak/>
        <w:t>TECHNOLOGIE - AUTONOME</w:t>
      </w:r>
      <w:bookmarkEnd w:id="2"/>
    </w:p>
    <w:p w14:paraId="44CA1CFB" w14:textId="5C354B85" w:rsidR="00393530" w:rsidRDefault="00393530" w:rsidP="00393530">
      <w:pPr>
        <w:spacing w:line="240" w:lineRule="atLeast"/>
        <w:rPr>
          <w:rFonts w:ascii="Calibri" w:hAnsi="Calibri" w:cs="Calibri"/>
        </w:rPr>
      </w:pPr>
    </w:p>
    <w:p w14:paraId="1AEF690B" w14:textId="78285D5B" w:rsidR="008275E1" w:rsidRPr="00776128" w:rsidRDefault="003B5FE1" w:rsidP="00253A71">
      <w:pPr>
        <w:pStyle w:val="NIVEAU2"/>
        <w:numPr>
          <w:ilvl w:val="1"/>
          <w:numId w:val="24"/>
        </w:numPr>
        <w:ind w:left="709" w:hanging="709"/>
      </w:pPr>
      <w:bookmarkStart w:id="3" w:name="_Toc184818046"/>
      <w:r w:rsidRPr="0004228C">
        <w:t>LUCE</w:t>
      </w:r>
      <w:bookmarkEnd w:id="3"/>
    </w:p>
    <w:p w14:paraId="3E9B1748" w14:textId="7DA40605" w:rsidR="00776128" w:rsidRPr="00776128" w:rsidRDefault="00776128" w:rsidP="008275E1">
      <w:pPr>
        <w:pStyle w:val="NormalWeb"/>
        <w:numPr>
          <w:ilvl w:val="0"/>
          <w:numId w:val="7"/>
        </w:numPr>
        <w:rPr>
          <w:rFonts w:asciiTheme="minorHAnsi" w:hAnsiTheme="minorHAnsi" w:cstheme="minorHAnsi"/>
          <w:sz w:val="22"/>
          <w:szCs w:val="22"/>
          <w:u w:val="single"/>
        </w:rPr>
      </w:pPr>
      <w:r w:rsidRPr="0004228C">
        <w:rPr>
          <w:rStyle w:val="lev"/>
          <w:rFonts w:asciiTheme="minorHAnsi" w:hAnsiTheme="minorHAnsi" w:cstheme="minorHAnsi"/>
          <w:sz w:val="22"/>
          <w:szCs w:val="22"/>
          <w:u w:val="single"/>
        </w:rPr>
        <w:t>Éclairage d</w:t>
      </w:r>
      <w:r>
        <w:rPr>
          <w:rStyle w:val="lev"/>
          <w:rFonts w:asciiTheme="minorHAnsi" w:hAnsiTheme="minorHAnsi" w:cstheme="minorHAnsi"/>
          <w:sz w:val="22"/>
          <w:szCs w:val="22"/>
          <w:u w:val="single"/>
        </w:rPr>
        <w:t>’évacuation</w:t>
      </w:r>
    </w:p>
    <w:p w14:paraId="77E4471A" w14:textId="0004F599" w:rsidR="008275E1" w:rsidRPr="00801C49" w:rsidRDefault="008275E1" w:rsidP="008275E1">
      <w:pPr>
        <w:rPr>
          <w:sz w:val="22"/>
          <w:szCs w:val="22"/>
        </w:rPr>
      </w:pPr>
      <w:bookmarkStart w:id="4" w:name="_Hlk184373175"/>
      <w:r w:rsidRPr="00801C49">
        <w:rPr>
          <w:sz w:val="22"/>
          <w:szCs w:val="22"/>
        </w:rPr>
        <w:t xml:space="preserve">Tous les blocs à tranche seront équipés de </w:t>
      </w:r>
      <w:r w:rsidRPr="00801C49">
        <w:rPr>
          <w:b/>
          <w:bCs/>
          <w:sz w:val="22"/>
          <w:szCs w:val="22"/>
        </w:rPr>
        <w:t xml:space="preserve">pictogramme carré (100x100 mm) sérigraphié sur tranche </w:t>
      </w:r>
      <w:r w:rsidR="001B58EF">
        <w:rPr>
          <w:b/>
          <w:bCs/>
          <w:sz w:val="22"/>
          <w:szCs w:val="22"/>
        </w:rPr>
        <w:t xml:space="preserve">en plexiglass </w:t>
      </w:r>
      <w:r w:rsidRPr="00801C49">
        <w:rPr>
          <w:b/>
          <w:bCs/>
          <w:sz w:val="22"/>
          <w:szCs w:val="22"/>
        </w:rPr>
        <w:t xml:space="preserve">transparente de 10 mm d’épaisseur </w:t>
      </w:r>
      <w:r w:rsidRPr="00801C49">
        <w:rPr>
          <w:sz w:val="22"/>
          <w:szCs w:val="22"/>
        </w:rPr>
        <w:t xml:space="preserve">montés sur un cadre </w:t>
      </w:r>
      <w:r w:rsidR="009C00C8">
        <w:rPr>
          <w:sz w:val="22"/>
          <w:szCs w:val="22"/>
        </w:rPr>
        <w:t xml:space="preserve">encastré </w:t>
      </w:r>
      <w:r w:rsidRPr="00801C49">
        <w:rPr>
          <w:sz w:val="22"/>
          <w:szCs w:val="22"/>
        </w:rPr>
        <w:t>en acier</w:t>
      </w:r>
      <w:r w:rsidR="001B58EF">
        <w:rPr>
          <w:sz w:val="22"/>
          <w:szCs w:val="22"/>
        </w:rPr>
        <w:t xml:space="preserve"> laqué blanc</w:t>
      </w:r>
      <w:r w:rsidRPr="00801C49">
        <w:rPr>
          <w:sz w:val="22"/>
          <w:szCs w:val="22"/>
        </w:rPr>
        <w:t xml:space="preserve"> </w:t>
      </w:r>
      <w:r w:rsidR="00E874FA">
        <w:rPr>
          <w:sz w:val="22"/>
          <w:szCs w:val="22"/>
        </w:rPr>
        <w:t>(découpe à la scie cloche 67mm)</w:t>
      </w:r>
    </w:p>
    <w:p w14:paraId="0B889574" w14:textId="6E21883A" w:rsidR="008275E1" w:rsidRPr="00801C49" w:rsidRDefault="008275E1" w:rsidP="008275E1">
      <w:pPr>
        <w:rPr>
          <w:sz w:val="22"/>
          <w:szCs w:val="22"/>
        </w:rPr>
      </w:pPr>
      <w:r w:rsidRPr="00801C49">
        <w:rPr>
          <w:b/>
          <w:bCs/>
          <w:sz w:val="22"/>
          <w:szCs w:val="22"/>
        </w:rPr>
        <w:t xml:space="preserve">Un film blanc </w:t>
      </w:r>
      <w:r w:rsidRPr="00801C49">
        <w:rPr>
          <w:sz w:val="22"/>
          <w:szCs w:val="22"/>
        </w:rPr>
        <w:t>de finition à l’arrière des blocs à tranche devra être prévu de façon</w:t>
      </w:r>
      <w:r w:rsidRPr="00801C49">
        <w:rPr>
          <w:b/>
          <w:bCs/>
          <w:sz w:val="22"/>
          <w:szCs w:val="22"/>
        </w:rPr>
        <w:t xml:space="preserve"> à cacher </w:t>
      </w:r>
      <w:r w:rsidRPr="00801C49">
        <w:rPr>
          <w:sz w:val="22"/>
          <w:szCs w:val="22"/>
        </w:rPr>
        <w:t>le</w:t>
      </w:r>
      <w:r w:rsidRPr="00801C49">
        <w:rPr>
          <w:b/>
          <w:bCs/>
          <w:sz w:val="22"/>
          <w:szCs w:val="22"/>
        </w:rPr>
        <w:t xml:space="preserve"> </w:t>
      </w:r>
      <w:r w:rsidRPr="00801C49">
        <w:rPr>
          <w:sz w:val="22"/>
          <w:szCs w:val="22"/>
        </w:rPr>
        <w:t>pictogramme dans l’autre sens</w:t>
      </w:r>
      <w:r w:rsidRPr="00801C49">
        <w:rPr>
          <w:b/>
          <w:bCs/>
          <w:sz w:val="22"/>
          <w:szCs w:val="22"/>
        </w:rPr>
        <w:t xml:space="preserve"> (hors double face).</w:t>
      </w:r>
      <w:r w:rsidRPr="00801C49">
        <w:rPr>
          <w:sz w:val="22"/>
          <w:szCs w:val="22"/>
        </w:rPr>
        <w:t> </w:t>
      </w:r>
    </w:p>
    <w:p w14:paraId="7A93A6E5" w14:textId="7F268207" w:rsidR="008275E1" w:rsidRPr="00801C49" w:rsidRDefault="008B7B3D" w:rsidP="008275E1">
      <w:pPr>
        <w:rPr>
          <w:sz w:val="22"/>
          <w:szCs w:val="22"/>
        </w:rPr>
      </w:pPr>
      <w:r>
        <w:rPr>
          <w:sz w:val="22"/>
          <w:szCs w:val="22"/>
        </w:rPr>
        <w:t>L</w:t>
      </w:r>
      <w:r w:rsidR="008275E1" w:rsidRPr="00801C49">
        <w:rPr>
          <w:sz w:val="22"/>
          <w:szCs w:val="22"/>
        </w:rPr>
        <w:t xml:space="preserve">es blocs autonomes </w:t>
      </w:r>
      <w:r w:rsidR="00E80A87">
        <w:rPr>
          <w:sz w:val="22"/>
          <w:szCs w:val="22"/>
        </w:rPr>
        <w:t xml:space="preserve">d’évacuation </w:t>
      </w:r>
      <w:r w:rsidR="008275E1" w:rsidRPr="00801C49">
        <w:rPr>
          <w:sz w:val="22"/>
          <w:szCs w:val="22"/>
        </w:rPr>
        <w:t>seront de type SATI à tranche en pose encastrée plafond</w:t>
      </w:r>
      <w:r w:rsidR="003612C4" w:rsidRPr="00801C49">
        <w:rPr>
          <w:sz w:val="22"/>
          <w:szCs w:val="22"/>
        </w:rPr>
        <w:t xml:space="preserve"> ou </w:t>
      </w:r>
      <w:r w:rsidR="008275E1" w:rsidRPr="00801C49">
        <w:rPr>
          <w:sz w:val="22"/>
          <w:szCs w:val="22"/>
        </w:rPr>
        <w:t>encastré mural</w:t>
      </w:r>
      <w:r w:rsidR="003612C4" w:rsidRPr="00801C49">
        <w:rPr>
          <w:sz w:val="22"/>
          <w:szCs w:val="22"/>
        </w:rPr>
        <w:t xml:space="preserve"> </w:t>
      </w:r>
      <w:r w:rsidR="008275E1" w:rsidRPr="00801C49">
        <w:rPr>
          <w:sz w:val="22"/>
          <w:szCs w:val="22"/>
        </w:rPr>
        <w:t>conformément au plan d’intégration avec un flux lumineux assigné de 45 lumens pendant 1H,</w:t>
      </w:r>
      <w:r w:rsidR="006A5899">
        <w:rPr>
          <w:sz w:val="22"/>
          <w:szCs w:val="22"/>
        </w:rPr>
        <w:t>en mode non permanent</w:t>
      </w:r>
      <w:r w:rsidR="008275E1" w:rsidRPr="00801C49">
        <w:rPr>
          <w:sz w:val="22"/>
          <w:szCs w:val="22"/>
        </w:rPr>
        <w:t xml:space="preserve"> de marque BEHAR Sécurité, série LUCE. </w:t>
      </w:r>
    </w:p>
    <w:p w14:paraId="7A776784" w14:textId="4EA8BFE9" w:rsidR="008275E1" w:rsidRDefault="008275E1" w:rsidP="008275E1">
      <w:pPr>
        <w:rPr>
          <w:sz w:val="22"/>
          <w:szCs w:val="22"/>
        </w:rPr>
      </w:pPr>
      <w:r w:rsidRPr="00801C49">
        <w:rPr>
          <w:sz w:val="22"/>
          <w:szCs w:val="22"/>
        </w:rPr>
        <w:t>Selon les zones des encastrés</w:t>
      </w:r>
      <w:r w:rsidR="00A059E0">
        <w:rPr>
          <w:sz w:val="22"/>
          <w:szCs w:val="22"/>
        </w:rPr>
        <w:t xml:space="preserve"> plafonds</w:t>
      </w:r>
      <w:r w:rsidRPr="00801C49">
        <w:rPr>
          <w:sz w:val="22"/>
          <w:szCs w:val="22"/>
        </w:rPr>
        <w:t xml:space="preserve"> de la série LUCE type </w:t>
      </w:r>
      <w:r w:rsidRPr="00801C49">
        <w:rPr>
          <w:b/>
          <w:bCs/>
          <w:sz w:val="22"/>
          <w:szCs w:val="22"/>
        </w:rPr>
        <w:t>LUEP45C réf : 7650</w:t>
      </w:r>
      <w:r w:rsidR="00563F45" w:rsidRPr="00801C49">
        <w:rPr>
          <w:b/>
          <w:bCs/>
          <w:sz w:val="22"/>
          <w:szCs w:val="22"/>
        </w:rPr>
        <w:t>2</w:t>
      </w:r>
      <w:r w:rsidR="00984341">
        <w:rPr>
          <w:b/>
          <w:bCs/>
          <w:sz w:val="22"/>
          <w:szCs w:val="22"/>
        </w:rPr>
        <w:t xml:space="preserve"> </w:t>
      </w:r>
      <w:r w:rsidR="00984341">
        <w:rPr>
          <w:sz w:val="22"/>
          <w:szCs w:val="22"/>
        </w:rPr>
        <w:t>(cadre carré)</w:t>
      </w:r>
      <w:r w:rsidRPr="00801C49">
        <w:rPr>
          <w:b/>
          <w:bCs/>
          <w:sz w:val="22"/>
          <w:szCs w:val="22"/>
        </w:rPr>
        <w:t xml:space="preserve"> </w:t>
      </w:r>
      <w:r w:rsidRPr="00801C49">
        <w:rPr>
          <w:sz w:val="22"/>
          <w:szCs w:val="22"/>
        </w:rPr>
        <w:t xml:space="preserve">ou </w:t>
      </w:r>
      <w:r w:rsidRPr="00801C49">
        <w:rPr>
          <w:b/>
          <w:bCs/>
          <w:sz w:val="22"/>
          <w:szCs w:val="22"/>
        </w:rPr>
        <w:t>LUEP4</w:t>
      </w:r>
      <w:r w:rsidR="0061228E" w:rsidRPr="00801C49">
        <w:rPr>
          <w:b/>
          <w:bCs/>
          <w:sz w:val="22"/>
          <w:szCs w:val="22"/>
        </w:rPr>
        <w:t>5</w:t>
      </w:r>
      <w:r w:rsidRPr="00801C49">
        <w:rPr>
          <w:b/>
          <w:bCs/>
          <w:sz w:val="22"/>
          <w:szCs w:val="22"/>
        </w:rPr>
        <w:t>R réf : 7650</w:t>
      </w:r>
      <w:r w:rsidR="00563F45" w:rsidRPr="00801C49">
        <w:rPr>
          <w:b/>
          <w:bCs/>
          <w:sz w:val="22"/>
          <w:szCs w:val="22"/>
        </w:rPr>
        <w:t>3</w:t>
      </w:r>
      <w:r w:rsidR="00984341">
        <w:rPr>
          <w:b/>
          <w:bCs/>
          <w:sz w:val="22"/>
          <w:szCs w:val="22"/>
        </w:rPr>
        <w:t xml:space="preserve"> </w:t>
      </w:r>
      <w:r w:rsidR="00984341">
        <w:rPr>
          <w:sz w:val="22"/>
          <w:szCs w:val="22"/>
        </w:rPr>
        <w:t>(cadre rond)</w:t>
      </w:r>
      <w:r w:rsidRPr="00801C49">
        <w:rPr>
          <w:sz w:val="22"/>
          <w:szCs w:val="22"/>
        </w:rPr>
        <w:t>. </w:t>
      </w:r>
    </w:p>
    <w:p w14:paraId="4DA1B59E" w14:textId="7ECC0602" w:rsidR="001E7CD0" w:rsidRDefault="001E7CD0" w:rsidP="008275E1">
      <w:pPr>
        <w:rPr>
          <w:sz w:val="22"/>
          <w:szCs w:val="22"/>
        </w:rPr>
      </w:pPr>
      <w:r>
        <w:rPr>
          <w:sz w:val="22"/>
          <w:szCs w:val="22"/>
        </w:rPr>
        <w:t>Cadre carré :</w:t>
      </w:r>
      <w:r>
        <w:rPr>
          <w:sz w:val="22"/>
          <w:szCs w:val="22"/>
        </w:rPr>
        <w:tab/>
      </w:r>
      <w:r>
        <w:rPr>
          <w:sz w:val="22"/>
          <w:szCs w:val="22"/>
        </w:rPr>
        <w:tab/>
      </w:r>
      <w:r>
        <w:rPr>
          <w:sz w:val="22"/>
          <w:szCs w:val="22"/>
        </w:rPr>
        <w:tab/>
      </w:r>
      <w:r>
        <w:rPr>
          <w:sz w:val="22"/>
          <w:szCs w:val="22"/>
        </w:rPr>
        <w:tab/>
      </w:r>
      <w:r>
        <w:rPr>
          <w:sz w:val="22"/>
          <w:szCs w:val="22"/>
        </w:rPr>
        <w:tab/>
        <w:t>Cadre rond :</w:t>
      </w:r>
    </w:p>
    <w:p w14:paraId="64D01F96" w14:textId="637F8A2A" w:rsidR="00FE15BA" w:rsidRDefault="00FE15BA" w:rsidP="00FE15BA">
      <w:r>
        <w:rPr>
          <w:rFonts w:ascii="Calibri" w:hAnsi="Calibri" w:cs="Calibri"/>
          <w:noProof/>
          <w:sz w:val="22"/>
          <w:szCs w:val="22"/>
        </w:rPr>
        <w:drawing>
          <wp:inline distT="0" distB="0" distL="0" distR="0" wp14:anchorId="1F589E14" wp14:editId="31E1ADE3">
            <wp:extent cx="2146853" cy="1676785"/>
            <wp:effectExtent l="0" t="0" r="6350" b="0"/>
            <wp:docPr id="1990797829" name="Image 1990797829" descr="Une image contenant texte, brou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97829" name="Image 1990797829" descr="Une image contenant texte, brouillard&#10;&#10;Description générée automatiquement"/>
                    <pic:cNvPicPr/>
                  </pic:nvPicPr>
                  <pic:blipFill rotWithShape="1">
                    <a:blip r:embed="rId13" cstate="print">
                      <a:extLst>
                        <a:ext uri="{28A0092B-C50C-407E-A947-70E740481C1C}">
                          <a14:useLocalDpi xmlns:a14="http://schemas.microsoft.com/office/drawing/2010/main" val="0"/>
                        </a:ext>
                      </a:extLst>
                    </a:blip>
                    <a:srcRect l="24208" t="20016" r="26306" b="22111"/>
                    <a:stretch/>
                  </pic:blipFill>
                  <pic:spPr bwMode="auto">
                    <a:xfrm>
                      <a:off x="0" y="0"/>
                      <a:ext cx="2169258" cy="1694284"/>
                    </a:xfrm>
                    <a:prstGeom prst="rect">
                      <a:avLst/>
                    </a:prstGeom>
                    <a:ln>
                      <a:noFill/>
                    </a:ln>
                    <a:extLst>
                      <a:ext uri="{53640926-AAD7-44D8-BBD7-CCE9431645EC}">
                        <a14:shadowObscured xmlns:a14="http://schemas.microsoft.com/office/drawing/2010/main"/>
                      </a:ext>
                    </a:extLst>
                  </pic:spPr>
                </pic:pic>
              </a:graphicData>
            </a:graphic>
          </wp:inline>
        </w:drawing>
      </w:r>
      <w:r w:rsidRPr="00B57EA7">
        <w:t> </w:t>
      </w:r>
      <w:r w:rsidR="006F51E5">
        <w:t xml:space="preserve">       </w:t>
      </w:r>
      <w:r w:rsidR="001E7CD0">
        <w:t xml:space="preserve">         </w:t>
      </w:r>
      <w:r w:rsidR="006F51E5" w:rsidRPr="006F51E5">
        <w:rPr>
          <w:noProof/>
        </w:rPr>
        <w:drawing>
          <wp:inline distT="0" distB="0" distL="0" distR="0" wp14:anchorId="2FD58BC3" wp14:editId="2A41C32E">
            <wp:extent cx="2062886" cy="1669181"/>
            <wp:effectExtent l="0" t="0" r="0" b="7620"/>
            <wp:docPr id="2010671270" name="Image 1" descr="Une image contenant symbole, Rectangle, sig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1270" name="Image 1" descr="Une image contenant symbole, Rectangle, signe, texte&#10;&#10;Description générée automatiquement"/>
                    <pic:cNvPicPr/>
                  </pic:nvPicPr>
                  <pic:blipFill>
                    <a:blip r:embed="rId14"/>
                    <a:stretch>
                      <a:fillRect/>
                    </a:stretch>
                  </pic:blipFill>
                  <pic:spPr>
                    <a:xfrm>
                      <a:off x="0" y="0"/>
                      <a:ext cx="2076379" cy="1680099"/>
                    </a:xfrm>
                    <a:prstGeom prst="rect">
                      <a:avLst/>
                    </a:prstGeom>
                  </pic:spPr>
                </pic:pic>
              </a:graphicData>
            </a:graphic>
          </wp:inline>
        </w:drawing>
      </w:r>
    </w:p>
    <w:p w14:paraId="3A90EC90" w14:textId="77777777" w:rsidR="00FE15BA" w:rsidRPr="00801C49" w:rsidRDefault="00FE15BA" w:rsidP="008275E1">
      <w:pPr>
        <w:rPr>
          <w:sz w:val="22"/>
          <w:szCs w:val="22"/>
        </w:rPr>
      </w:pPr>
    </w:p>
    <w:p w14:paraId="4D2A36D9" w14:textId="77777777" w:rsidR="005C5B7A" w:rsidRDefault="005C5B7A" w:rsidP="008275E1">
      <w:pPr>
        <w:rPr>
          <w:sz w:val="22"/>
          <w:szCs w:val="22"/>
        </w:rPr>
      </w:pPr>
    </w:p>
    <w:p w14:paraId="41FF73FE" w14:textId="77777777" w:rsidR="005C5B7A" w:rsidRDefault="005C5B7A" w:rsidP="008275E1">
      <w:pPr>
        <w:rPr>
          <w:sz w:val="22"/>
          <w:szCs w:val="22"/>
        </w:rPr>
      </w:pPr>
    </w:p>
    <w:p w14:paraId="51CB1A47" w14:textId="67870609" w:rsidR="008275E1" w:rsidRPr="00801C49" w:rsidRDefault="008275E1" w:rsidP="008275E1">
      <w:pPr>
        <w:rPr>
          <w:sz w:val="22"/>
          <w:szCs w:val="22"/>
        </w:rPr>
      </w:pPr>
      <w:r w:rsidRPr="00801C49">
        <w:rPr>
          <w:sz w:val="22"/>
          <w:szCs w:val="22"/>
        </w:rPr>
        <w:t xml:space="preserve">Selon les zones des spots encastrés muraux de la même série LUCE type </w:t>
      </w:r>
      <w:r w:rsidRPr="00801C49">
        <w:rPr>
          <w:b/>
          <w:bCs/>
          <w:sz w:val="22"/>
          <w:szCs w:val="22"/>
        </w:rPr>
        <w:t>LUEM45C réf : 7651</w:t>
      </w:r>
      <w:r w:rsidR="00563F45" w:rsidRPr="00801C49">
        <w:rPr>
          <w:b/>
          <w:bCs/>
          <w:sz w:val="22"/>
          <w:szCs w:val="22"/>
        </w:rPr>
        <w:t>4</w:t>
      </w:r>
      <w:r w:rsidR="005C5B7A">
        <w:rPr>
          <w:b/>
          <w:bCs/>
          <w:sz w:val="22"/>
          <w:szCs w:val="22"/>
        </w:rPr>
        <w:t xml:space="preserve"> </w:t>
      </w:r>
      <w:r w:rsidR="005C5B7A">
        <w:rPr>
          <w:sz w:val="22"/>
          <w:szCs w:val="22"/>
        </w:rPr>
        <w:t>(cadre carré)</w:t>
      </w:r>
      <w:r w:rsidR="005C5B7A" w:rsidRPr="00801C49">
        <w:rPr>
          <w:b/>
          <w:bCs/>
          <w:sz w:val="22"/>
          <w:szCs w:val="22"/>
        </w:rPr>
        <w:t xml:space="preserve"> </w:t>
      </w:r>
      <w:r w:rsidRPr="00801C49">
        <w:rPr>
          <w:sz w:val="22"/>
          <w:szCs w:val="22"/>
        </w:rPr>
        <w:t xml:space="preserve">ou </w:t>
      </w:r>
      <w:r w:rsidRPr="00801C49">
        <w:rPr>
          <w:b/>
          <w:bCs/>
          <w:sz w:val="22"/>
          <w:szCs w:val="22"/>
        </w:rPr>
        <w:t xml:space="preserve">LUEM45R </w:t>
      </w:r>
      <w:r w:rsidR="00801C49">
        <w:rPr>
          <w:b/>
          <w:bCs/>
          <w:sz w:val="22"/>
          <w:szCs w:val="22"/>
        </w:rPr>
        <w:t xml:space="preserve">réf : </w:t>
      </w:r>
      <w:r w:rsidRPr="00801C49">
        <w:rPr>
          <w:b/>
          <w:bCs/>
          <w:sz w:val="22"/>
          <w:szCs w:val="22"/>
        </w:rPr>
        <w:t>7651</w:t>
      </w:r>
      <w:r w:rsidR="00563F45" w:rsidRPr="00801C49">
        <w:rPr>
          <w:b/>
          <w:bCs/>
          <w:sz w:val="22"/>
          <w:szCs w:val="22"/>
        </w:rPr>
        <w:t>5</w:t>
      </w:r>
      <w:r w:rsidRPr="00801C49">
        <w:rPr>
          <w:b/>
          <w:bCs/>
          <w:sz w:val="22"/>
          <w:szCs w:val="22"/>
        </w:rPr>
        <w:t xml:space="preserve"> </w:t>
      </w:r>
      <w:r w:rsidR="005C5B7A">
        <w:rPr>
          <w:sz w:val="22"/>
          <w:szCs w:val="22"/>
        </w:rPr>
        <w:t>(cadre rond) p</w:t>
      </w:r>
      <w:r w:rsidR="005C5B7A" w:rsidRPr="00801C49">
        <w:rPr>
          <w:sz w:val="22"/>
          <w:szCs w:val="22"/>
        </w:rPr>
        <w:t>ourront</w:t>
      </w:r>
      <w:r w:rsidRPr="00801C49">
        <w:rPr>
          <w:sz w:val="22"/>
          <w:szCs w:val="22"/>
        </w:rPr>
        <w:t xml:space="preserve"> être installés. </w:t>
      </w:r>
    </w:p>
    <w:p w14:paraId="53A8EF02" w14:textId="77777777" w:rsidR="005C5B7A" w:rsidRDefault="008275E1" w:rsidP="005C5B7A">
      <w:r w:rsidRPr="00B57EA7">
        <w:t> </w:t>
      </w:r>
    </w:p>
    <w:p w14:paraId="1EBA7DC9" w14:textId="77777777" w:rsidR="005C5B7A" w:rsidRDefault="005C5B7A" w:rsidP="005C5B7A"/>
    <w:p w14:paraId="69218B31" w14:textId="77777777" w:rsidR="005C5B7A" w:rsidRDefault="005C5B7A" w:rsidP="005C5B7A"/>
    <w:p w14:paraId="5F5B9C03" w14:textId="77777777" w:rsidR="005C5B7A" w:rsidRDefault="005C5B7A" w:rsidP="005C5B7A"/>
    <w:p w14:paraId="09ED745A" w14:textId="6016A242" w:rsidR="005C5B7A" w:rsidRPr="005C5B7A" w:rsidRDefault="005C5B7A" w:rsidP="005C5B7A">
      <w:r>
        <w:rPr>
          <w:sz w:val="22"/>
          <w:szCs w:val="22"/>
        </w:rPr>
        <w:lastRenderedPageBreak/>
        <w:t>Cadre carré :</w:t>
      </w:r>
      <w:r>
        <w:rPr>
          <w:sz w:val="22"/>
          <w:szCs w:val="22"/>
        </w:rPr>
        <w:tab/>
      </w:r>
      <w:r>
        <w:rPr>
          <w:sz w:val="22"/>
          <w:szCs w:val="22"/>
        </w:rPr>
        <w:tab/>
      </w:r>
      <w:r>
        <w:rPr>
          <w:sz w:val="22"/>
          <w:szCs w:val="22"/>
        </w:rPr>
        <w:tab/>
      </w:r>
      <w:r>
        <w:rPr>
          <w:sz w:val="22"/>
          <w:szCs w:val="22"/>
        </w:rPr>
        <w:tab/>
      </w:r>
      <w:r>
        <w:rPr>
          <w:sz w:val="22"/>
          <w:szCs w:val="22"/>
        </w:rPr>
        <w:tab/>
        <w:t>Cadre rond :</w:t>
      </w:r>
    </w:p>
    <w:p w14:paraId="2C56626C" w14:textId="59F349A9" w:rsidR="00801C49" w:rsidRDefault="002B6C62" w:rsidP="005C5B7A">
      <w:r w:rsidRPr="002B6C62">
        <w:rPr>
          <w:noProof/>
        </w:rPr>
        <w:drawing>
          <wp:inline distT="0" distB="0" distL="0" distR="0" wp14:anchorId="655DBB00" wp14:editId="726897A8">
            <wp:extent cx="1934015" cy="1645920"/>
            <wp:effectExtent l="0" t="0" r="9525" b="0"/>
            <wp:docPr id="1391655368" name="Image 1" descr="Une image contenant signe, mur, Rectangl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5368" name="Image 1" descr="Une image contenant signe, mur, Rectangle, signalisation&#10;&#10;Description générée automatiquement"/>
                    <pic:cNvPicPr/>
                  </pic:nvPicPr>
                  <pic:blipFill>
                    <a:blip r:embed="rId15"/>
                    <a:stretch>
                      <a:fillRect/>
                    </a:stretch>
                  </pic:blipFill>
                  <pic:spPr>
                    <a:xfrm>
                      <a:off x="0" y="0"/>
                      <a:ext cx="1959239" cy="1667386"/>
                    </a:xfrm>
                    <a:prstGeom prst="rect">
                      <a:avLst/>
                    </a:prstGeom>
                  </pic:spPr>
                </pic:pic>
              </a:graphicData>
            </a:graphic>
          </wp:inline>
        </w:drawing>
      </w:r>
      <w:r w:rsidR="005C5B7A" w:rsidRPr="00B57EA7">
        <w:t> </w:t>
      </w:r>
      <w:r w:rsidR="005C5B7A">
        <w:t xml:space="preserve">                </w:t>
      </w:r>
      <w:r w:rsidR="00BA3C7D" w:rsidRPr="00BA3C7D">
        <w:rPr>
          <w:noProof/>
        </w:rPr>
        <w:drawing>
          <wp:inline distT="0" distB="0" distL="0" distR="0" wp14:anchorId="0E990C0A" wp14:editId="65E5EB33">
            <wp:extent cx="2238451" cy="1656726"/>
            <wp:effectExtent l="0" t="0" r="9525" b="635"/>
            <wp:docPr id="1948302434" name="Image 1" descr="Une image contenant symbole, Panneau de signalisation, ver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02434" name="Image 1" descr="Une image contenant symbole, Panneau de signalisation, vert, signe&#10;&#10;Description générée automatiquement"/>
                    <pic:cNvPicPr/>
                  </pic:nvPicPr>
                  <pic:blipFill>
                    <a:blip r:embed="rId16"/>
                    <a:stretch>
                      <a:fillRect/>
                    </a:stretch>
                  </pic:blipFill>
                  <pic:spPr>
                    <a:xfrm>
                      <a:off x="0" y="0"/>
                      <a:ext cx="2249014" cy="1664544"/>
                    </a:xfrm>
                    <a:prstGeom prst="rect">
                      <a:avLst/>
                    </a:prstGeom>
                  </pic:spPr>
                </pic:pic>
              </a:graphicData>
            </a:graphic>
          </wp:inline>
        </w:drawing>
      </w:r>
    </w:p>
    <w:p w14:paraId="4FB13427" w14:textId="56A77859" w:rsidR="008275E1" w:rsidRPr="003612C4" w:rsidRDefault="00801C49" w:rsidP="003612C4">
      <w:r>
        <w:br w:type="page"/>
      </w:r>
    </w:p>
    <w:p w14:paraId="7789684C" w14:textId="1F8BCF2A" w:rsidR="008275E1" w:rsidRPr="0004228C" w:rsidRDefault="008275E1" w:rsidP="008275E1">
      <w:pPr>
        <w:pStyle w:val="NormalWeb"/>
        <w:numPr>
          <w:ilvl w:val="0"/>
          <w:numId w:val="7"/>
        </w:numPr>
        <w:rPr>
          <w:rFonts w:asciiTheme="minorHAnsi" w:hAnsiTheme="minorHAnsi" w:cstheme="minorHAnsi"/>
          <w:sz w:val="22"/>
          <w:szCs w:val="22"/>
          <w:u w:val="single"/>
        </w:rPr>
      </w:pPr>
      <w:r w:rsidRPr="0004228C">
        <w:rPr>
          <w:rStyle w:val="lev"/>
          <w:rFonts w:asciiTheme="minorHAnsi" w:hAnsiTheme="minorHAnsi" w:cstheme="minorHAnsi"/>
          <w:sz w:val="22"/>
          <w:szCs w:val="22"/>
          <w:u w:val="single"/>
        </w:rPr>
        <w:lastRenderedPageBreak/>
        <w:t>LUCE</w:t>
      </w:r>
      <w:r w:rsidR="00776128">
        <w:rPr>
          <w:rStyle w:val="lev"/>
          <w:rFonts w:asciiTheme="minorHAnsi" w:hAnsiTheme="minorHAnsi" w:cstheme="minorHAnsi"/>
          <w:sz w:val="22"/>
          <w:szCs w:val="22"/>
          <w:u w:val="single"/>
        </w:rPr>
        <w:t xml:space="preserve"> éclairage </w:t>
      </w:r>
      <w:r w:rsidRPr="0004228C">
        <w:rPr>
          <w:rStyle w:val="lev"/>
          <w:rFonts w:asciiTheme="minorHAnsi" w:hAnsiTheme="minorHAnsi" w:cstheme="minorHAnsi"/>
          <w:sz w:val="22"/>
          <w:szCs w:val="22"/>
          <w:u w:val="single"/>
        </w:rPr>
        <w:t>d’ambiance</w:t>
      </w:r>
    </w:p>
    <w:p w14:paraId="6D731B7A" w14:textId="230F18FC" w:rsidR="008275E1" w:rsidRPr="0004228C" w:rsidRDefault="008B7B3D" w:rsidP="008275E1">
      <w:pPr>
        <w:rPr>
          <w:sz w:val="22"/>
          <w:szCs w:val="22"/>
        </w:rPr>
      </w:pPr>
      <w:r>
        <w:rPr>
          <w:sz w:val="22"/>
          <w:szCs w:val="22"/>
        </w:rPr>
        <w:t>L</w:t>
      </w:r>
      <w:r w:rsidRPr="00801C49">
        <w:rPr>
          <w:sz w:val="22"/>
          <w:szCs w:val="22"/>
        </w:rPr>
        <w:t xml:space="preserve">es blocs autonomes </w:t>
      </w:r>
      <w:r w:rsidR="00E80A87">
        <w:rPr>
          <w:sz w:val="22"/>
          <w:szCs w:val="22"/>
        </w:rPr>
        <w:t xml:space="preserve">d’ambiance </w:t>
      </w:r>
      <w:r w:rsidRPr="00801C49">
        <w:rPr>
          <w:sz w:val="22"/>
          <w:szCs w:val="22"/>
        </w:rPr>
        <w:t xml:space="preserve">seront de type SATI à en pose encastrée plafond </w:t>
      </w:r>
      <w:r w:rsidR="008275E1" w:rsidRPr="0004228C">
        <w:rPr>
          <w:sz w:val="22"/>
          <w:szCs w:val="22"/>
        </w:rPr>
        <w:t xml:space="preserve">de marque BEHAR Sécurité, série LUCE. Le flux assigné est de </w:t>
      </w:r>
      <w:r w:rsidR="00A33AB2">
        <w:rPr>
          <w:sz w:val="22"/>
          <w:szCs w:val="22"/>
        </w:rPr>
        <w:t>550</w:t>
      </w:r>
      <w:r w:rsidR="008275E1" w:rsidRPr="0004228C">
        <w:rPr>
          <w:sz w:val="22"/>
          <w:szCs w:val="22"/>
        </w:rPr>
        <w:t xml:space="preserve"> Lumens </w:t>
      </w:r>
      <w:r w:rsidR="00B32133">
        <w:rPr>
          <w:sz w:val="22"/>
          <w:szCs w:val="22"/>
        </w:rPr>
        <w:t>pendant 1 heure</w:t>
      </w:r>
      <w:r w:rsidR="00030464">
        <w:rPr>
          <w:sz w:val="22"/>
          <w:szCs w:val="22"/>
        </w:rPr>
        <w:t>,</w:t>
      </w:r>
      <w:r w:rsidR="00B32133">
        <w:rPr>
          <w:sz w:val="22"/>
          <w:szCs w:val="22"/>
        </w:rPr>
        <w:t xml:space="preserve"> </w:t>
      </w:r>
      <w:r w:rsidR="008275E1" w:rsidRPr="0004228C">
        <w:rPr>
          <w:sz w:val="22"/>
          <w:szCs w:val="22"/>
        </w:rPr>
        <w:t xml:space="preserve">en mode non permanent, </w:t>
      </w:r>
      <w:r w:rsidR="003109A9">
        <w:rPr>
          <w:sz w:val="22"/>
          <w:szCs w:val="22"/>
        </w:rPr>
        <w:t>avec</w:t>
      </w:r>
      <w:r w:rsidR="003109A9" w:rsidRPr="00801C49">
        <w:rPr>
          <w:sz w:val="22"/>
          <w:szCs w:val="22"/>
        </w:rPr>
        <w:t xml:space="preserve"> un cadre </w:t>
      </w:r>
      <w:r w:rsidR="003109A9">
        <w:rPr>
          <w:sz w:val="22"/>
          <w:szCs w:val="22"/>
        </w:rPr>
        <w:t xml:space="preserve">encastré </w:t>
      </w:r>
      <w:r w:rsidR="003109A9" w:rsidRPr="00801C49">
        <w:rPr>
          <w:sz w:val="22"/>
          <w:szCs w:val="22"/>
        </w:rPr>
        <w:t>en acier</w:t>
      </w:r>
      <w:r w:rsidR="003109A9">
        <w:rPr>
          <w:sz w:val="22"/>
          <w:szCs w:val="22"/>
        </w:rPr>
        <w:t xml:space="preserve"> laqué blanc</w:t>
      </w:r>
      <w:r w:rsidR="003109A9" w:rsidRPr="00801C49">
        <w:rPr>
          <w:sz w:val="22"/>
          <w:szCs w:val="22"/>
        </w:rPr>
        <w:t xml:space="preserve"> </w:t>
      </w:r>
      <w:r w:rsidR="003109A9">
        <w:rPr>
          <w:sz w:val="22"/>
          <w:szCs w:val="22"/>
        </w:rPr>
        <w:t>(découpe à la scie cloche 67mm)</w:t>
      </w:r>
    </w:p>
    <w:p w14:paraId="73F1F880" w14:textId="5F4DAD4D" w:rsidR="008275E1" w:rsidRPr="0004228C" w:rsidRDefault="008275E1" w:rsidP="008275E1">
      <w:pPr>
        <w:rPr>
          <w:sz w:val="22"/>
          <w:szCs w:val="22"/>
        </w:rPr>
      </w:pPr>
      <w:r w:rsidRPr="0004228C">
        <w:rPr>
          <w:sz w:val="22"/>
          <w:szCs w:val="22"/>
        </w:rPr>
        <w:t xml:space="preserve">Selon les zones des spots encastrés plafond de la même série LUCE type </w:t>
      </w:r>
      <w:r w:rsidRPr="0004228C">
        <w:rPr>
          <w:b/>
          <w:bCs/>
          <w:sz w:val="22"/>
          <w:szCs w:val="22"/>
        </w:rPr>
        <w:t xml:space="preserve">LUEP400C réf : 76508 </w:t>
      </w:r>
      <w:r w:rsidR="00030464">
        <w:rPr>
          <w:sz w:val="22"/>
          <w:szCs w:val="22"/>
        </w:rPr>
        <w:t xml:space="preserve">(cadre carré) </w:t>
      </w:r>
      <w:r w:rsidRPr="0004228C">
        <w:rPr>
          <w:sz w:val="22"/>
          <w:szCs w:val="22"/>
        </w:rPr>
        <w:t xml:space="preserve">ou </w:t>
      </w:r>
      <w:r w:rsidRPr="0004228C">
        <w:rPr>
          <w:b/>
          <w:bCs/>
          <w:sz w:val="22"/>
          <w:szCs w:val="22"/>
        </w:rPr>
        <w:t xml:space="preserve">LUEP400R réf : 76509 </w:t>
      </w:r>
      <w:r w:rsidR="00030464">
        <w:rPr>
          <w:sz w:val="22"/>
          <w:szCs w:val="22"/>
        </w:rPr>
        <w:t xml:space="preserve">(cadre rond) </w:t>
      </w:r>
      <w:r w:rsidRPr="0004228C">
        <w:rPr>
          <w:sz w:val="22"/>
          <w:szCs w:val="22"/>
        </w:rPr>
        <w:t>pourront être installés. </w:t>
      </w:r>
    </w:p>
    <w:p w14:paraId="410D4659" w14:textId="77777777" w:rsidR="00E71216" w:rsidRPr="005C5B7A" w:rsidRDefault="00E71216" w:rsidP="00E71216">
      <w:r>
        <w:rPr>
          <w:sz w:val="22"/>
          <w:szCs w:val="22"/>
        </w:rPr>
        <w:t>Cadre carré :</w:t>
      </w:r>
      <w:r>
        <w:rPr>
          <w:sz w:val="22"/>
          <w:szCs w:val="22"/>
        </w:rPr>
        <w:tab/>
      </w:r>
      <w:r>
        <w:rPr>
          <w:sz w:val="22"/>
          <w:szCs w:val="22"/>
        </w:rPr>
        <w:tab/>
      </w:r>
      <w:r>
        <w:rPr>
          <w:sz w:val="22"/>
          <w:szCs w:val="22"/>
        </w:rPr>
        <w:tab/>
      </w:r>
      <w:r>
        <w:rPr>
          <w:sz w:val="22"/>
          <w:szCs w:val="22"/>
        </w:rPr>
        <w:tab/>
      </w:r>
      <w:r>
        <w:rPr>
          <w:sz w:val="22"/>
          <w:szCs w:val="22"/>
        </w:rPr>
        <w:tab/>
        <w:t>Cadre rond :</w:t>
      </w:r>
    </w:p>
    <w:p w14:paraId="6F64944B" w14:textId="75BC0243" w:rsidR="008275E1" w:rsidRDefault="00136535" w:rsidP="008275E1">
      <w:r w:rsidRPr="00136535">
        <w:rPr>
          <w:noProof/>
        </w:rPr>
        <w:drawing>
          <wp:inline distT="0" distB="0" distL="0" distR="0" wp14:anchorId="48AFCDE9" wp14:editId="38B948D2">
            <wp:extent cx="4819564" cy="1492301"/>
            <wp:effectExtent l="0" t="0" r="635" b="0"/>
            <wp:docPr id="13235166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16687" name=""/>
                    <pic:cNvPicPr/>
                  </pic:nvPicPr>
                  <pic:blipFill>
                    <a:blip r:embed="rId17"/>
                    <a:stretch>
                      <a:fillRect/>
                    </a:stretch>
                  </pic:blipFill>
                  <pic:spPr>
                    <a:xfrm>
                      <a:off x="0" y="0"/>
                      <a:ext cx="4860881" cy="1505094"/>
                    </a:xfrm>
                    <a:prstGeom prst="rect">
                      <a:avLst/>
                    </a:prstGeom>
                  </pic:spPr>
                </pic:pic>
              </a:graphicData>
            </a:graphic>
          </wp:inline>
        </w:drawing>
      </w:r>
    </w:p>
    <w:bookmarkEnd w:id="4"/>
    <w:p w14:paraId="0CC62669" w14:textId="77777777" w:rsidR="00801C49" w:rsidRDefault="00801C49" w:rsidP="008275E1"/>
    <w:p w14:paraId="2C610424" w14:textId="77777777" w:rsidR="0037671C" w:rsidRPr="0004228C" w:rsidRDefault="0037671C" w:rsidP="00253A71">
      <w:pPr>
        <w:pStyle w:val="NIVEAU2"/>
        <w:numPr>
          <w:ilvl w:val="1"/>
          <w:numId w:val="24"/>
        </w:numPr>
        <w:ind w:left="709" w:hanging="709"/>
      </w:pPr>
      <w:bookmarkStart w:id="5" w:name="_Toc184818047"/>
      <w:r w:rsidRPr="0004228C">
        <w:t>SPARK</w:t>
      </w:r>
      <w:bookmarkEnd w:id="5"/>
    </w:p>
    <w:p w14:paraId="20E8B10C" w14:textId="6377EDEA" w:rsidR="0037671C" w:rsidRPr="0004228C" w:rsidRDefault="0037671C" w:rsidP="0037671C">
      <w:pPr>
        <w:pStyle w:val="NormalWeb"/>
        <w:numPr>
          <w:ilvl w:val="0"/>
          <w:numId w:val="7"/>
        </w:numPr>
        <w:rPr>
          <w:rFonts w:asciiTheme="minorHAnsi" w:hAnsiTheme="minorHAnsi" w:cstheme="minorHAnsi"/>
          <w:sz w:val="22"/>
          <w:szCs w:val="22"/>
          <w:u w:val="single"/>
        </w:rPr>
      </w:pPr>
      <w:bookmarkStart w:id="6" w:name="_Hlk184374730"/>
      <w:r w:rsidRPr="0004228C">
        <w:rPr>
          <w:rStyle w:val="lev"/>
          <w:rFonts w:asciiTheme="minorHAnsi" w:hAnsiTheme="minorHAnsi" w:cstheme="minorHAnsi"/>
          <w:sz w:val="22"/>
          <w:szCs w:val="22"/>
          <w:u w:val="single"/>
        </w:rPr>
        <w:t>Éclairage d</w:t>
      </w:r>
      <w:r w:rsidR="00776128">
        <w:rPr>
          <w:rStyle w:val="lev"/>
          <w:rFonts w:asciiTheme="minorHAnsi" w:hAnsiTheme="minorHAnsi" w:cstheme="minorHAnsi"/>
          <w:sz w:val="22"/>
          <w:szCs w:val="22"/>
          <w:u w:val="single"/>
        </w:rPr>
        <w:t>’évacuation</w:t>
      </w:r>
    </w:p>
    <w:p w14:paraId="19DCD647" w14:textId="77777777" w:rsidR="0037671C" w:rsidRPr="0004228C" w:rsidRDefault="0037671C" w:rsidP="0037671C">
      <w:pPr>
        <w:pStyle w:val="NormalWeb"/>
        <w:rPr>
          <w:rFonts w:asciiTheme="minorHAnsi" w:hAnsiTheme="minorHAnsi" w:cstheme="minorHAnsi"/>
          <w:b/>
          <w:bCs/>
          <w:sz w:val="22"/>
          <w:szCs w:val="20"/>
        </w:rPr>
      </w:pPr>
      <w:bookmarkStart w:id="7" w:name="_Hlk134443441"/>
      <w:r w:rsidRPr="0004228C">
        <w:rPr>
          <w:rFonts w:asciiTheme="minorHAnsi" w:hAnsiTheme="minorHAnsi" w:cstheme="minorHAnsi"/>
          <w:sz w:val="22"/>
          <w:szCs w:val="20"/>
        </w:rPr>
        <w:t xml:space="preserve">Tous les blocs à tranche seront équipés de </w:t>
      </w:r>
      <w:r w:rsidRPr="0004228C">
        <w:rPr>
          <w:rFonts w:asciiTheme="minorHAnsi" w:hAnsiTheme="minorHAnsi" w:cstheme="minorHAnsi"/>
          <w:b/>
          <w:bCs/>
          <w:sz w:val="22"/>
          <w:szCs w:val="20"/>
        </w:rPr>
        <w:t xml:space="preserve">pictogrammes sérigraphiés sur tranche transparente de 10 mm d’épaisseur </w:t>
      </w:r>
      <w:r w:rsidRPr="0004228C">
        <w:rPr>
          <w:rFonts w:asciiTheme="minorHAnsi" w:hAnsiTheme="minorHAnsi" w:cstheme="minorHAnsi"/>
          <w:sz w:val="22"/>
          <w:szCs w:val="20"/>
        </w:rPr>
        <w:t>montés sur des accessoires (cadre d’encastrement ou boitier)</w:t>
      </w:r>
      <w:r w:rsidRPr="0004228C">
        <w:rPr>
          <w:rFonts w:asciiTheme="minorHAnsi" w:hAnsiTheme="minorHAnsi" w:cstheme="minorHAnsi"/>
          <w:b/>
          <w:bCs/>
          <w:sz w:val="22"/>
          <w:szCs w:val="20"/>
        </w:rPr>
        <w:t xml:space="preserve"> en acier </w:t>
      </w:r>
      <w:r w:rsidRPr="0004228C">
        <w:rPr>
          <w:rFonts w:asciiTheme="minorHAnsi" w:hAnsiTheme="minorHAnsi" w:cstheme="minorHAnsi"/>
          <w:sz w:val="22"/>
          <w:szCs w:val="20"/>
        </w:rPr>
        <w:t>recouvert de peinture époxy</w:t>
      </w:r>
      <w:r w:rsidRPr="0004228C">
        <w:rPr>
          <w:rFonts w:asciiTheme="minorHAnsi" w:hAnsiTheme="minorHAnsi" w:cstheme="minorHAnsi"/>
          <w:b/>
          <w:bCs/>
          <w:sz w:val="22"/>
          <w:szCs w:val="20"/>
        </w:rPr>
        <w:t>. Toute couleur selon demande du client.</w:t>
      </w:r>
    </w:p>
    <w:p w14:paraId="48152F1E" w14:textId="77777777" w:rsidR="0037671C" w:rsidRPr="0004228C" w:rsidRDefault="0037671C" w:rsidP="0037671C">
      <w:pPr>
        <w:pStyle w:val="NormalWeb"/>
        <w:rPr>
          <w:rFonts w:asciiTheme="minorHAnsi" w:hAnsiTheme="minorHAnsi" w:cstheme="minorHAnsi"/>
          <w:b/>
          <w:bCs/>
          <w:sz w:val="22"/>
          <w:szCs w:val="20"/>
        </w:rPr>
      </w:pPr>
      <w:r w:rsidRPr="0004228C">
        <w:rPr>
          <w:rFonts w:asciiTheme="minorHAnsi" w:hAnsiTheme="minorHAnsi" w:cstheme="minorHAnsi"/>
          <w:b/>
          <w:bCs/>
          <w:sz w:val="22"/>
          <w:szCs w:val="20"/>
        </w:rPr>
        <w:t xml:space="preserve">Un film blanc </w:t>
      </w:r>
      <w:r w:rsidRPr="0004228C">
        <w:rPr>
          <w:rFonts w:asciiTheme="minorHAnsi" w:hAnsiTheme="minorHAnsi" w:cstheme="minorHAnsi"/>
          <w:sz w:val="22"/>
          <w:szCs w:val="20"/>
        </w:rPr>
        <w:t>de finition à l’arrière des blocs à tranche devra être prévu de façon</w:t>
      </w:r>
      <w:r w:rsidRPr="0004228C">
        <w:rPr>
          <w:rFonts w:asciiTheme="minorHAnsi" w:hAnsiTheme="minorHAnsi" w:cstheme="minorHAnsi"/>
          <w:b/>
          <w:bCs/>
          <w:sz w:val="22"/>
          <w:szCs w:val="20"/>
        </w:rPr>
        <w:t xml:space="preserve"> à cacher le </w:t>
      </w:r>
      <w:r w:rsidRPr="0004228C">
        <w:rPr>
          <w:rFonts w:asciiTheme="minorHAnsi" w:hAnsiTheme="minorHAnsi" w:cstheme="minorHAnsi"/>
          <w:sz w:val="22"/>
          <w:szCs w:val="20"/>
        </w:rPr>
        <w:t>pictogramme dans l’autre sens</w:t>
      </w:r>
      <w:r w:rsidRPr="0004228C">
        <w:rPr>
          <w:rFonts w:asciiTheme="minorHAnsi" w:hAnsiTheme="minorHAnsi" w:cstheme="minorHAnsi"/>
          <w:b/>
          <w:bCs/>
          <w:sz w:val="22"/>
          <w:szCs w:val="20"/>
        </w:rPr>
        <w:t xml:space="preserve"> (</w:t>
      </w:r>
      <w:proofErr w:type="gramStart"/>
      <w:r w:rsidRPr="0004228C">
        <w:rPr>
          <w:rFonts w:asciiTheme="minorHAnsi" w:hAnsiTheme="minorHAnsi" w:cstheme="minorHAnsi"/>
          <w:b/>
          <w:bCs/>
          <w:sz w:val="22"/>
          <w:szCs w:val="20"/>
        </w:rPr>
        <w:t>hors</w:t>
      </w:r>
      <w:proofErr w:type="gramEnd"/>
      <w:r w:rsidRPr="0004228C">
        <w:rPr>
          <w:rFonts w:asciiTheme="minorHAnsi" w:hAnsiTheme="minorHAnsi" w:cstheme="minorHAnsi"/>
          <w:b/>
          <w:bCs/>
          <w:sz w:val="22"/>
          <w:szCs w:val="20"/>
        </w:rPr>
        <w:t xml:space="preserve"> double face) </w:t>
      </w:r>
      <w:r w:rsidRPr="0004228C">
        <w:rPr>
          <w:rFonts w:asciiTheme="minorHAnsi" w:hAnsiTheme="minorHAnsi" w:cstheme="minorHAnsi"/>
          <w:sz w:val="22"/>
          <w:szCs w:val="20"/>
        </w:rPr>
        <w:t>et obtenir ainsi une meilleur</w:t>
      </w:r>
      <w:r w:rsidRPr="0004228C">
        <w:rPr>
          <w:rFonts w:asciiTheme="minorHAnsi" w:hAnsiTheme="minorHAnsi" w:cstheme="minorHAnsi"/>
          <w:b/>
          <w:bCs/>
          <w:sz w:val="22"/>
          <w:szCs w:val="20"/>
        </w:rPr>
        <w:t xml:space="preserve"> finition esthétique.</w:t>
      </w:r>
    </w:p>
    <w:bookmarkEnd w:id="7"/>
    <w:p w14:paraId="6FBD7D1E" w14:textId="77777777" w:rsidR="0037671C" w:rsidRPr="0004228C" w:rsidRDefault="0037671C" w:rsidP="0037671C">
      <w:pPr>
        <w:pStyle w:val="NormalWeb"/>
        <w:rPr>
          <w:rFonts w:asciiTheme="minorHAnsi" w:hAnsiTheme="minorHAnsi" w:cstheme="minorHAnsi"/>
          <w:b/>
          <w:bCs/>
          <w:i/>
          <w:iCs/>
          <w:sz w:val="22"/>
          <w:szCs w:val="20"/>
        </w:rPr>
      </w:pPr>
      <w:r w:rsidRPr="0004228C">
        <w:rPr>
          <w:rFonts w:asciiTheme="minorHAnsi" w:hAnsiTheme="minorHAnsi" w:cstheme="minorHAnsi"/>
          <w:b/>
          <w:bCs/>
          <w:i/>
          <w:iCs/>
          <w:sz w:val="22"/>
          <w:szCs w:val="20"/>
        </w:rPr>
        <w:t>Tous les blocs d’évacuation sont également disponibles en Bi-fonction, BAEH ou DBR.</w:t>
      </w:r>
    </w:p>
    <w:p w14:paraId="5375E554" w14:textId="15F0D524" w:rsidR="0037671C" w:rsidRPr="0004228C" w:rsidRDefault="008C2B61" w:rsidP="008C2B61">
      <w:pPr>
        <w:pStyle w:val="NormalWeb"/>
        <w:ind w:left="720"/>
        <w:rPr>
          <w:rFonts w:asciiTheme="minorHAnsi" w:hAnsiTheme="minorHAnsi" w:cstheme="minorHAnsi"/>
          <w:sz w:val="22"/>
          <w:szCs w:val="22"/>
        </w:rPr>
      </w:pPr>
      <w:r>
        <w:rPr>
          <w:rFonts w:asciiTheme="minorHAnsi" w:hAnsiTheme="minorHAnsi" w:cstheme="minorHAnsi"/>
          <w:sz w:val="22"/>
          <w:szCs w:val="22"/>
        </w:rPr>
        <w:t>L</w:t>
      </w:r>
      <w:r w:rsidR="0037671C" w:rsidRPr="0004228C">
        <w:rPr>
          <w:rFonts w:asciiTheme="minorHAnsi" w:hAnsiTheme="minorHAnsi" w:cstheme="minorHAnsi"/>
          <w:sz w:val="22"/>
          <w:szCs w:val="22"/>
        </w:rPr>
        <w:t xml:space="preserve">es blocs autonomes seront de type SATI à tranche en pose encastrée plafond ou applique murale conformément au plan d’intégration avec un flux lumineux assigné de 45 lumens pendant 1H, de marque BEHAR Sécurité, série SPARK type </w:t>
      </w:r>
      <w:r w:rsidR="0037671C" w:rsidRPr="0004228C">
        <w:rPr>
          <w:rFonts w:asciiTheme="minorHAnsi" w:hAnsiTheme="minorHAnsi" w:cstheme="minorHAnsi"/>
          <w:b/>
          <w:bCs/>
          <w:sz w:val="22"/>
          <w:szCs w:val="22"/>
        </w:rPr>
        <w:t>SPEP45 - (réf : 74200)</w:t>
      </w:r>
      <w:r w:rsidR="0037671C" w:rsidRPr="0004228C">
        <w:rPr>
          <w:rFonts w:asciiTheme="minorHAnsi" w:hAnsiTheme="minorHAnsi" w:cstheme="minorHAnsi"/>
          <w:sz w:val="22"/>
          <w:szCs w:val="22"/>
        </w:rPr>
        <w:t xml:space="preserve"> ou équivalent.</w:t>
      </w:r>
    </w:p>
    <w:p w14:paraId="6CEBA40D" w14:textId="77777777" w:rsidR="0037671C" w:rsidRPr="0004228C" w:rsidRDefault="0037671C" w:rsidP="0037671C">
      <w:pPr>
        <w:ind w:firstLine="360"/>
        <w:rPr>
          <w:rFonts w:eastAsia="Times New Roman" w:cstheme="minorHAnsi"/>
          <w:sz w:val="20"/>
          <w:szCs w:val="20"/>
          <w:lang w:val="en"/>
        </w:rPr>
      </w:pPr>
      <w:r w:rsidRPr="0004228C">
        <w:rPr>
          <w:rFonts w:eastAsia="Times New Roman" w:cstheme="minorHAnsi"/>
          <w:noProof/>
          <w:sz w:val="20"/>
          <w:szCs w:val="20"/>
          <w:lang w:val="en"/>
        </w:rPr>
        <w:drawing>
          <wp:inline distT="0" distB="0" distL="0" distR="0" wp14:anchorId="73FF9AC1" wp14:editId="2FE0DCBE">
            <wp:extent cx="2204977" cy="1088989"/>
            <wp:effectExtent l="0" t="0" r="0" b="0"/>
            <wp:docPr id="324779711" name="Image 324779711" descr="Une image contenant texte, signe, plein ai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79711" name="Image 4" descr="Une image contenant texte, signe, plein air, fermer&#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231154" cy="1101917"/>
                    </a:xfrm>
                    <a:prstGeom prst="rect">
                      <a:avLst/>
                    </a:prstGeom>
                  </pic:spPr>
                </pic:pic>
              </a:graphicData>
            </a:graphic>
          </wp:inline>
        </w:drawing>
      </w:r>
    </w:p>
    <w:p w14:paraId="27016D14"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Les zone à faible hauteur sous plafond seront équipées de blocs à tranche de marque BEHAR Sécurité type </w:t>
      </w:r>
      <w:r w:rsidRPr="0004228C">
        <w:rPr>
          <w:rFonts w:asciiTheme="minorHAnsi" w:hAnsiTheme="minorHAnsi" w:cstheme="minorHAnsi"/>
          <w:b/>
          <w:bCs/>
          <w:sz w:val="22"/>
          <w:szCs w:val="22"/>
        </w:rPr>
        <w:t>SPE1P45 – (Réf : 74201)</w:t>
      </w:r>
      <w:r w:rsidRPr="0004228C">
        <w:rPr>
          <w:rFonts w:asciiTheme="minorHAnsi" w:hAnsiTheme="minorHAnsi" w:cstheme="minorHAnsi"/>
          <w:sz w:val="22"/>
          <w:szCs w:val="22"/>
        </w:rPr>
        <w:t xml:space="preserve"> avec pictogramme de </w:t>
      </w:r>
      <w:r w:rsidRPr="0004228C">
        <w:rPr>
          <w:rFonts w:asciiTheme="minorHAnsi" w:hAnsiTheme="minorHAnsi" w:cstheme="minorHAnsi"/>
          <w:b/>
          <w:bCs/>
          <w:sz w:val="22"/>
          <w:szCs w:val="22"/>
          <w:u w:val="single"/>
        </w:rPr>
        <w:t>80 mm de hauteur</w:t>
      </w:r>
      <w:r w:rsidRPr="0004228C">
        <w:rPr>
          <w:rFonts w:asciiTheme="minorHAnsi" w:hAnsiTheme="minorHAnsi" w:cstheme="minorHAnsi"/>
          <w:sz w:val="22"/>
          <w:szCs w:val="22"/>
        </w:rPr>
        <w:t xml:space="preserve">. </w:t>
      </w:r>
    </w:p>
    <w:p w14:paraId="23B82C81" w14:textId="77777777" w:rsidR="00116675" w:rsidRPr="0004228C" w:rsidRDefault="0037671C" w:rsidP="00116675">
      <w:pPr>
        <w:ind w:firstLine="360"/>
        <w:rPr>
          <w:rFonts w:cstheme="minorHAnsi"/>
          <w:sz w:val="20"/>
          <w:szCs w:val="20"/>
          <w:lang w:val="en"/>
        </w:rPr>
      </w:pPr>
      <w:r w:rsidRPr="0004228C">
        <w:rPr>
          <w:rFonts w:eastAsia="Times New Roman" w:cstheme="minorHAnsi"/>
          <w:noProof/>
          <w:sz w:val="20"/>
          <w:szCs w:val="20"/>
          <w:lang w:val="en"/>
        </w:rPr>
        <w:lastRenderedPageBreak/>
        <w:drawing>
          <wp:inline distT="0" distB="0" distL="0" distR="0" wp14:anchorId="60813DF6" wp14:editId="5932F782">
            <wp:extent cx="2135529" cy="1302673"/>
            <wp:effectExtent l="0" t="0" r="0" b="0"/>
            <wp:docPr id="349897233" name="Image 34989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39D8F308" w14:textId="15AC4C9E" w:rsidR="0037671C" w:rsidRPr="0004228C" w:rsidRDefault="00116675" w:rsidP="00116675">
      <w:pPr>
        <w:pStyle w:val="Paragraphedeliste"/>
        <w:numPr>
          <w:ilvl w:val="0"/>
          <w:numId w:val="16"/>
        </w:numPr>
        <w:rPr>
          <w:rFonts w:eastAsia="Times New Roman" w:cstheme="minorHAnsi"/>
          <w:sz w:val="22"/>
          <w:szCs w:val="22"/>
        </w:rPr>
      </w:pPr>
      <w:r w:rsidRPr="0004228C">
        <w:rPr>
          <w:rFonts w:cstheme="minorHAnsi"/>
          <w:sz w:val="22"/>
          <w:szCs w:val="22"/>
        </w:rPr>
        <w:t xml:space="preserve">Selon </w:t>
      </w:r>
      <w:r w:rsidR="0037671C" w:rsidRPr="0004228C">
        <w:rPr>
          <w:rFonts w:cstheme="minorHAnsi"/>
          <w:sz w:val="22"/>
          <w:szCs w:val="22"/>
        </w:rPr>
        <w:t xml:space="preserve">les zones des blocs à tranche en applique murale de la même série type Spark </w:t>
      </w:r>
      <w:r w:rsidR="0037671C" w:rsidRPr="0004228C">
        <w:rPr>
          <w:rFonts w:cstheme="minorHAnsi"/>
          <w:b/>
          <w:bCs/>
          <w:sz w:val="22"/>
          <w:szCs w:val="22"/>
        </w:rPr>
        <w:t>SPAM45 (réf : 74204)</w:t>
      </w:r>
      <w:r w:rsidR="0037671C" w:rsidRPr="0004228C">
        <w:rPr>
          <w:rFonts w:cstheme="minorHAnsi"/>
          <w:sz w:val="22"/>
          <w:szCs w:val="22"/>
        </w:rPr>
        <w:t xml:space="preserve"> pourront être installés. </w:t>
      </w:r>
    </w:p>
    <w:p w14:paraId="52F04236" w14:textId="77777777" w:rsidR="0037671C" w:rsidRPr="0004228C" w:rsidRDefault="0037671C" w:rsidP="0037671C">
      <w:pPr>
        <w:ind w:firstLine="360"/>
        <w:rPr>
          <w:rFonts w:eastAsia="Times New Roman" w:cstheme="minorHAnsi"/>
          <w:sz w:val="20"/>
          <w:szCs w:val="20"/>
          <w:lang w:val="en"/>
        </w:rPr>
      </w:pPr>
      <w:r w:rsidRPr="0004228C">
        <w:rPr>
          <w:rFonts w:eastAsia="Times New Roman" w:cstheme="minorHAnsi"/>
          <w:noProof/>
          <w:sz w:val="20"/>
          <w:szCs w:val="20"/>
          <w:lang w:val="en"/>
        </w:rPr>
        <w:drawing>
          <wp:inline distT="0" distB="0" distL="0" distR="0" wp14:anchorId="134E1AB5" wp14:editId="36635B7C">
            <wp:extent cx="2089230" cy="1520471"/>
            <wp:effectExtent l="0" t="0" r="6350" b="3810"/>
            <wp:docPr id="914664526" name="Image 91466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6628F652"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applique plafond de la même série type Spark </w:t>
      </w:r>
      <w:r w:rsidRPr="0004228C">
        <w:rPr>
          <w:rFonts w:asciiTheme="minorHAnsi" w:hAnsiTheme="minorHAnsi" w:cstheme="minorHAnsi"/>
          <w:b/>
          <w:bCs/>
          <w:sz w:val="22"/>
          <w:szCs w:val="22"/>
        </w:rPr>
        <w:t>SPAP45 (réf : 74202)</w:t>
      </w:r>
      <w:r w:rsidRPr="0004228C">
        <w:rPr>
          <w:rFonts w:asciiTheme="minorHAnsi" w:hAnsiTheme="minorHAnsi" w:cstheme="minorHAnsi"/>
          <w:sz w:val="22"/>
          <w:szCs w:val="22"/>
        </w:rPr>
        <w:t xml:space="preserve"> pourront être installés. </w:t>
      </w:r>
    </w:p>
    <w:p w14:paraId="4C7E866C" w14:textId="77777777" w:rsidR="0037671C" w:rsidRPr="0004228C" w:rsidRDefault="0037671C" w:rsidP="0037671C">
      <w:pPr>
        <w:ind w:firstLine="360"/>
        <w:rPr>
          <w:rFonts w:eastAsia="Times New Roman" w:cstheme="minorHAnsi"/>
          <w:sz w:val="20"/>
          <w:szCs w:val="20"/>
        </w:rPr>
      </w:pPr>
      <w:r w:rsidRPr="0004228C">
        <w:rPr>
          <w:rFonts w:eastAsia="Times New Roman" w:cstheme="minorHAnsi"/>
          <w:noProof/>
          <w:sz w:val="20"/>
          <w:szCs w:val="20"/>
        </w:rPr>
        <w:drawing>
          <wp:inline distT="0" distB="0" distL="0" distR="0" wp14:anchorId="1CB973B3" wp14:editId="119850BA">
            <wp:extent cx="1938759" cy="1325790"/>
            <wp:effectExtent l="0" t="0" r="444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2CF7C6E2"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patère murale de la même série type Spark </w:t>
      </w:r>
      <w:r w:rsidRPr="0004228C">
        <w:rPr>
          <w:rFonts w:asciiTheme="minorHAnsi" w:hAnsiTheme="minorHAnsi" w:cstheme="minorHAnsi"/>
          <w:b/>
          <w:bCs/>
          <w:sz w:val="22"/>
          <w:szCs w:val="22"/>
        </w:rPr>
        <w:t>SPPM45 (réf : 74206)</w:t>
      </w:r>
      <w:r w:rsidRPr="0004228C">
        <w:rPr>
          <w:rFonts w:asciiTheme="minorHAnsi" w:hAnsiTheme="minorHAnsi" w:cstheme="minorHAnsi"/>
          <w:sz w:val="22"/>
          <w:szCs w:val="22"/>
        </w:rPr>
        <w:t xml:space="preserve"> pourront être installés. </w:t>
      </w:r>
    </w:p>
    <w:p w14:paraId="3895AA4A" w14:textId="77777777" w:rsidR="0037671C" w:rsidRPr="0004228C" w:rsidRDefault="0037671C" w:rsidP="0037671C">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1B5DB9FA" wp14:editId="75B46D74">
            <wp:extent cx="1921397" cy="1654354"/>
            <wp:effectExtent l="0" t="0" r="3175" b="317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60B298B8"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drapeau murale de la même série type Spark </w:t>
      </w:r>
      <w:r w:rsidRPr="0004228C">
        <w:rPr>
          <w:rFonts w:asciiTheme="minorHAnsi" w:hAnsiTheme="minorHAnsi" w:cstheme="minorHAnsi"/>
          <w:b/>
          <w:bCs/>
          <w:sz w:val="22"/>
          <w:szCs w:val="22"/>
        </w:rPr>
        <w:t>SPDM45 (réf : 74208)</w:t>
      </w:r>
      <w:r w:rsidRPr="0004228C">
        <w:rPr>
          <w:rFonts w:asciiTheme="minorHAnsi" w:hAnsiTheme="minorHAnsi" w:cstheme="minorHAnsi"/>
          <w:sz w:val="22"/>
          <w:szCs w:val="22"/>
        </w:rPr>
        <w:t xml:space="preserve"> pourront être installés. </w:t>
      </w:r>
    </w:p>
    <w:p w14:paraId="3E99C1C1" w14:textId="77777777" w:rsidR="0037671C" w:rsidRPr="0004228C" w:rsidRDefault="0037671C" w:rsidP="0037671C">
      <w:pPr>
        <w:ind w:firstLine="360"/>
        <w:rPr>
          <w:rFonts w:eastAsia="Times New Roman" w:cstheme="minorHAnsi"/>
          <w:sz w:val="20"/>
          <w:szCs w:val="20"/>
        </w:rPr>
      </w:pPr>
      <w:r w:rsidRPr="0004228C">
        <w:rPr>
          <w:rFonts w:cstheme="minorHAnsi"/>
          <w:b/>
          <w:bCs/>
          <w:noProof/>
          <w:sz w:val="20"/>
          <w:szCs w:val="20"/>
        </w:rPr>
        <w:lastRenderedPageBreak/>
        <w:drawing>
          <wp:inline distT="0" distB="0" distL="0" distR="0" wp14:anchorId="25D7FFD7" wp14:editId="17F0FD8F">
            <wp:extent cx="1961131" cy="1526345"/>
            <wp:effectExtent l="0" t="0" r="0" b="0"/>
            <wp:docPr id="1118510915" name="Image 1118510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71" b="7696"/>
                    <a:stretch/>
                  </pic:blipFill>
                  <pic:spPr bwMode="auto">
                    <a:xfrm>
                      <a:off x="0" y="0"/>
                      <a:ext cx="1964937" cy="1529307"/>
                    </a:xfrm>
                    <a:prstGeom prst="rect">
                      <a:avLst/>
                    </a:prstGeom>
                    <a:noFill/>
                    <a:ln>
                      <a:noFill/>
                    </a:ln>
                    <a:extLst>
                      <a:ext uri="{53640926-AAD7-44D8-BBD7-CCE9431645EC}">
                        <a14:shadowObscured xmlns:a14="http://schemas.microsoft.com/office/drawing/2010/main"/>
                      </a:ext>
                    </a:extLst>
                  </pic:spPr>
                </pic:pic>
              </a:graphicData>
            </a:graphic>
          </wp:inline>
        </w:drawing>
      </w:r>
    </w:p>
    <w:p w14:paraId="07BCB9B2"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Dans les zones à grande hauteur, il sera prévu des blocs à tranche en drapeau </w:t>
      </w:r>
      <w:r w:rsidRPr="0004228C">
        <w:rPr>
          <w:rFonts w:asciiTheme="minorHAnsi" w:hAnsiTheme="minorHAnsi" w:cstheme="minorHAnsi"/>
          <w:b/>
          <w:bCs/>
          <w:sz w:val="22"/>
          <w:szCs w:val="22"/>
        </w:rPr>
        <w:t>filin</w:t>
      </w:r>
      <w:r w:rsidRPr="0004228C">
        <w:rPr>
          <w:rFonts w:asciiTheme="minorHAnsi" w:hAnsiTheme="minorHAnsi" w:cstheme="minorHAnsi"/>
          <w:sz w:val="22"/>
          <w:szCs w:val="22"/>
        </w:rPr>
        <w:t xml:space="preserve"> de de la série SPARK avec électronique en </w:t>
      </w:r>
      <w:r w:rsidRPr="0004228C">
        <w:rPr>
          <w:rFonts w:asciiTheme="minorHAnsi" w:hAnsiTheme="minorHAnsi" w:cstheme="minorHAnsi"/>
          <w:b/>
          <w:bCs/>
          <w:sz w:val="22"/>
          <w:szCs w:val="22"/>
        </w:rPr>
        <w:t>encastré</w:t>
      </w:r>
      <w:r w:rsidRPr="0004228C">
        <w:rPr>
          <w:rFonts w:asciiTheme="minorHAnsi" w:hAnsiTheme="minorHAnsi" w:cstheme="minorHAnsi"/>
          <w:sz w:val="22"/>
          <w:szCs w:val="22"/>
        </w:rPr>
        <w:t xml:space="preserve"> de type </w:t>
      </w:r>
      <w:r w:rsidRPr="0004228C">
        <w:rPr>
          <w:rFonts w:asciiTheme="minorHAnsi" w:hAnsiTheme="minorHAnsi" w:cstheme="minorHAnsi"/>
          <w:b/>
          <w:bCs/>
          <w:sz w:val="22"/>
          <w:szCs w:val="22"/>
        </w:rPr>
        <w:t xml:space="preserve">SPEPFI45 (réf : 74314) </w:t>
      </w:r>
      <w:r w:rsidRPr="0004228C">
        <w:rPr>
          <w:rFonts w:asciiTheme="minorHAnsi" w:hAnsiTheme="minorHAnsi" w:cstheme="minorHAnsi"/>
          <w:sz w:val="22"/>
          <w:szCs w:val="22"/>
        </w:rPr>
        <w:t xml:space="preserve">ou en </w:t>
      </w:r>
      <w:r w:rsidRPr="0004228C">
        <w:rPr>
          <w:rFonts w:asciiTheme="minorHAnsi" w:hAnsiTheme="minorHAnsi" w:cstheme="minorHAnsi"/>
          <w:b/>
          <w:bCs/>
          <w:sz w:val="22"/>
          <w:szCs w:val="22"/>
        </w:rPr>
        <w:t>applique</w:t>
      </w:r>
      <w:r w:rsidRPr="0004228C">
        <w:rPr>
          <w:rFonts w:asciiTheme="minorHAnsi" w:hAnsiTheme="minorHAnsi" w:cstheme="minorHAnsi"/>
          <w:sz w:val="22"/>
          <w:szCs w:val="22"/>
        </w:rPr>
        <w:t xml:space="preserve"> de type</w:t>
      </w:r>
      <w:r w:rsidRPr="0004228C">
        <w:rPr>
          <w:rFonts w:asciiTheme="minorHAnsi" w:hAnsiTheme="minorHAnsi" w:cstheme="minorHAnsi"/>
          <w:b/>
          <w:bCs/>
          <w:sz w:val="22"/>
          <w:szCs w:val="22"/>
        </w:rPr>
        <w:t xml:space="preserve"> SPAPFI45 (réf : 73318)</w:t>
      </w:r>
      <w:r w:rsidRPr="0004228C">
        <w:rPr>
          <w:rFonts w:asciiTheme="minorHAnsi" w:hAnsiTheme="minorHAnsi" w:cstheme="minorHAnsi"/>
          <w:sz w:val="22"/>
          <w:szCs w:val="22"/>
        </w:rPr>
        <w:t>. La longueur de filin sera sur demande en fonction des besoins de chaque zone et des retombés nécessaires.</w:t>
      </w:r>
    </w:p>
    <w:p w14:paraId="3F7956B7" w14:textId="77C0948B" w:rsidR="0037671C" w:rsidRDefault="0037671C" w:rsidP="0004228C">
      <w:pPr>
        <w:pStyle w:val="NormalWeb"/>
        <w:ind w:firstLine="708"/>
        <w:rPr>
          <w:rFonts w:asciiTheme="minorHAnsi" w:hAnsiTheme="minorHAnsi" w:cstheme="minorHAnsi"/>
        </w:rPr>
      </w:pPr>
      <w:r w:rsidRPr="0037671C">
        <w:rPr>
          <w:rFonts w:asciiTheme="minorHAnsi" w:hAnsiTheme="minorHAnsi" w:cstheme="minorHAnsi"/>
          <w:noProof/>
        </w:rPr>
        <w:drawing>
          <wp:inline distT="0" distB="0" distL="0" distR="0" wp14:anchorId="301D6004" wp14:editId="71F93B2A">
            <wp:extent cx="1413803" cy="1462435"/>
            <wp:effectExtent l="0" t="0" r="0" b="4445"/>
            <wp:docPr id="16620794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rsidRPr="0037671C">
        <w:rPr>
          <w:rFonts w:asciiTheme="minorHAnsi" w:hAnsiTheme="minorHAnsi" w:cstheme="minorHAnsi"/>
        </w:rPr>
        <w:tab/>
      </w:r>
      <w:r w:rsidRPr="0037671C">
        <w:rPr>
          <w:rFonts w:asciiTheme="minorHAnsi" w:hAnsiTheme="minorHAnsi" w:cstheme="minorHAnsi"/>
        </w:rPr>
        <w:tab/>
      </w:r>
      <w:r w:rsidRPr="0037671C">
        <w:rPr>
          <w:rFonts w:asciiTheme="minorHAnsi" w:hAnsiTheme="minorHAnsi" w:cstheme="minorHAnsi"/>
          <w:noProof/>
        </w:rPr>
        <w:drawing>
          <wp:inline distT="0" distB="0" distL="0" distR="0" wp14:anchorId="015F9F91" wp14:editId="4C7920F7">
            <wp:extent cx="1146517" cy="1457928"/>
            <wp:effectExtent l="0" t="0" r="0" b="9525"/>
            <wp:docPr id="207880110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1A92E617" w14:textId="77777777" w:rsidR="0004228C" w:rsidRPr="0004228C" w:rsidRDefault="0004228C" w:rsidP="0004228C">
      <w:pPr>
        <w:pStyle w:val="NormalWeb"/>
        <w:ind w:firstLine="708"/>
        <w:rPr>
          <w:rStyle w:val="lev"/>
          <w:rFonts w:asciiTheme="minorHAnsi" w:hAnsiTheme="minorHAnsi" w:cstheme="minorHAnsi"/>
          <w:b w:val="0"/>
          <w:bCs w:val="0"/>
        </w:rPr>
      </w:pPr>
    </w:p>
    <w:p w14:paraId="2D00896B" w14:textId="77777777" w:rsidR="0037671C" w:rsidRPr="0004228C" w:rsidRDefault="0037671C" w:rsidP="0037671C">
      <w:pPr>
        <w:pStyle w:val="NormalWeb"/>
        <w:numPr>
          <w:ilvl w:val="0"/>
          <w:numId w:val="7"/>
        </w:numPr>
        <w:rPr>
          <w:rStyle w:val="lev"/>
          <w:rFonts w:asciiTheme="minorHAnsi" w:hAnsiTheme="minorHAnsi" w:cstheme="minorHAnsi"/>
          <w:sz w:val="22"/>
          <w:szCs w:val="22"/>
        </w:rPr>
      </w:pPr>
      <w:r w:rsidRPr="0004228C">
        <w:rPr>
          <w:rStyle w:val="lev"/>
          <w:rFonts w:asciiTheme="minorHAnsi" w:hAnsiTheme="minorHAnsi" w:cstheme="minorHAnsi"/>
          <w:sz w:val="22"/>
          <w:szCs w:val="22"/>
          <w:u w:val="single"/>
        </w:rPr>
        <w:t>Eclairage d’ambiance</w:t>
      </w:r>
      <w:r w:rsidRPr="0004228C">
        <w:rPr>
          <w:rStyle w:val="lev"/>
          <w:rFonts w:asciiTheme="minorHAnsi" w:hAnsiTheme="minorHAnsi" w:cstheme="minorHAnsi"/>
          <w:sz w:val="22"/>
          <w:szCs w:val="22"/>
        </w:rPr>
        <w:t xml:space="preserve"> </w:t>
      </w:r>
    </w:p>
    <w:p w14:paraId="08A486AC" w14:textId="2433EE16" w:rsidR="0037671C" w:rsidRPr="0004228C" w:rsidRDefault="008C2B61" w:rsidP="0037671C">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37671C" w:rsidRPr="0004228C">
        <w:rPr>
          <w:rFonts w:asciiTheme="minorHAnsi" w:hAnsiTheme="minorHAnsi" w:cstheme="minorHAnsi"/>
          <w:sz w:val="22"/>
          <w:szCs w:val="22"/>
        </w:rPr>
        <w:t xml:space="preserve">es blocs autonomes d’ambiance seront encastrés au plafond de marque BEHAR Sécurité, série Spark, type </w:t>
      </w:r>
      <w:r w:rsidR="0037671C" w:rsidRPr="0004228C">
        <w:rPr>
          <w:rFonts w:asciiTheme="minorHAnsi" w:hAnsiTheme="minorHAnsi" w:cstheme="minorHAnsi"/>
          <w:b/>
          <w:bCs/>
          <w:sz w:val="22"/>
          <w:szCs w:val="22"/>
        </w:rPr>
        <w:t>SPEP400 (réf : 74223)</w:t>
      </w:r>
      <w:r w:rsidR="0037671C" w:rsidRPr="0004228C">
        <w:rPr>
          <w:rFonts w:asciiTheme="minorHAnsi" w:hAnsiTheme="minorHAnsi" w:cstheme="minorHAnsi"/>
          <w:sz w:val="22"/>
          <w:szCs w:val="22"/>
        </w:rPr>
        <w:t xml:space="preserve"> ou équivalent. D’un flux assigné de 360 Lumens en mode non permanent, leurs dimensions et cotes d’encastrement seront identiques à celles des blocs encastrés à tranche d’évacuation.</w:t>
      </w:r>
    </w:p>
    <w:p w14:paraId="2ACF1BD3" w14:textId="5EF99983" w:rsidR="0004228C" w:rsidRPr="0004228C" w:rsidRDefault="0037671C" w:rsidP="0037671C">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5DF292C6" wp14:editId="3DF5A293">
            <wp:extent cx="2118167" cy="1576472"/>
            <wp:effectExtent l="0" t="0" r="0" b="0"/>
            <wp:docPr id="1730056127" name="Image 173005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04228C">
        <w:rPr>
          <w:rFonts w:asciiTheme="minorHAnsi" w:hAnsiTheme="minorHAnsi" w:cstheme="minorHAnsi"/>
          <w:sz w:val="22"/>
          <w:szCs w:val="22"/>
        </w:rPr>
        <w:t xml:space="preserve"> </w:t>
      </w:r>
    </w:p>
    <w:p w14:paraId="28830EC8" w14:textId="77777777" w:rsidR="0004228C" w:rsidRPr="0004228C" w:rsidRDefault="0004228C">
      <w:pPr>
        <w:rPr>
          <w:rFonts w:cstheme="minorHAnsi"/>
          <w:sz w:val="22"/>
          <w:szCs w:val="22"/>
          <w:lang w:eastAsia="fr-FR"/>
        </w:rPr>
      </w:pPr>
      <w:r w:rsidRPr="0004228C">
        <w:rPr>
          <w:rFonts w:cstheme="minorHAnsi"/>
          <w:sz w:val="20"/>
          <w:szCs w:val="20"/>
        </w:rPr>
        <w:br w:type="page"/>
      </w:r>
    </w:p>
    <w:p w14:paraId="1077CCD4" w14:textId="77777777" w:rsidR="0037671C" w:rsidRPr="0004228C" w:rsidRDefault="0037671C" w:rsidP="0037671C">
      <w:pPr>
        <w:pStyle w:val="NormalWeb"/>
        <w:ind w:firstLine="360"/>
        <w:rPr>
          <w:rFonts w:asciiTheme="minorHAnsi" w:hAnsiTheme="minorHAnsi" w:cstheme="minorHAnsi"/>
          <w:sz w:val="22"/>
          <w:szCs w:val="22"/>
        </w:rPr>
      </w:pPr>
    </w:p>
    <w:p w14:paraId="666B2EFD"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applique murale de la même série type Spark </w:t>
      </w:r>
      <w:r w:rsidRPr="0004228C">
        <w:rPr>
          <w:rFonts w:asciiTheme="minorHAnsi" w:hAnsiTheme="minorHAnsi" w:cstheme="minorHAnsi"/>
          <w:b/>
          <w:bCs/>
          <w:sz w:val="22"/>
          <w:szCs w:val="22"/>
        </w:rPr>
        <w:t>SPAM400 (réf : 74225)</w:t>
      </w:r>
      <w:r w:rsidRPr="0004228C">
        <w:rPr>
          <w:rFonts w:asciiTheme="minorHAnsi" w:hAnsiTheme="minorHAnsi" w:cstheme="minorHAnsi"/>
          <w:sz w:val="22"/>
          <w:szCs w:val="22"/>
        </w:rPr>
        <w:t xml:space="preserve"> pourront être installés. </w:t>
      </w:r>
    </w:p>
    <w:p w14:paraId="38F688BC" w14:textId="77777777" w:rsidR="0037671C" w:rsidRPr="0004228C" w:rsidRDefault="0037671C" w:rsidP="0037671C">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136AC9C8" wp14:editId="08AFBE71">
            <wp:extent cx="1901806" cy="782651"/>
            <wp:effectExtent l="0" t="0" r="0" b="0"/>
            <wp:docPr id="1479997150" name="Image 147999715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rotWithShape="1">
                    <a:blip r:embed="rId27">
                      <a:extLst>
                        <a:ext uri="{28A0092B-C50C-407E-A947-70E740481C1C}">
                          <a14:useLocalDpi xmlns:a14="http://schemas.microsoft.com/office/drawing/2010/main" val="0"/>
                        </a:ext>
                      </a:extLst>
                    </a:blip>
                    <a:srcRect l="11909" t="19439" r="10692" b="38116"/>
                    <a:stretch/>
                  </pic:blipFill>
                  <pic:spPr bwMode="auto">
                    <a:xfrm>
                      <a:off x="0" y="0"/>
                      <a:ext cx="1914824" cy="788008"/>
                    </a:xfrm>
                    <a:prstGeom prst="rect">
                      <a:avLst/>
                    </a:prstGeom>
                    <a:ln>
                      <a:noFill/>
                    </a:ln>
                    <a:extLst>
                      <a:ext uri="{53640926-AAD7-44D8-BBD7-CCE9431645EC}">
                        <a14:shadowObscured xmlns:a14="http://schemas.microsoft.com/office/drawing/2010/main"/>
                      </a:ext>
                    </a:extLst>
                  </pic:spPr>
                </pic:pic>
              </a:graphicData>
            </a:graphic>
          </wp:inline>
        </w:drawing>
      </w:r>
    </w:p>
    <w:p w14:paraId="64E8728E"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applique plafond de la même série type Spark </w:t>
      </w:r>
      <w:r w:rsidRPr="0004228C">
        <w:rPr>
          <w:rFonts w:asciiTheme="minorHAnsi" w:hAnsiTheme="minorHAnsi" w:cstheme="minorHAnsi"/>
          <w:b/>
          <w:bCs/>
          <w:sz w:val="22"/>
          <w:szCs w:val="22"/>
        </w:rPr>
        <w:t>SPAP400 (réf : 74224)</w:t>
      </w:r>
      <w:r w:rsidRPr="0004228C">
        <w:rPr>
          <w:rFonts w:asciiTheme="minorHAnsi" w:hAnsiTheme="minorHAnsi" w:cstheme="minorHAnsi"/>
          <w:sz w:val="22"/>
          <w:szCs w:val="22"/>
        </w:rPr>
        <w:t xml:space="preserve"> pourront être installés. </w:t>
      </w:r>
    </w:p>
    <w:p w14:paraId="67C9EAC1" w14:textId="56FA042F" w:rsidR="0037671C" w:rsidRPr="0004228C" w:rsidRDefault="0037671C" w:rsidP="0004228C">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5B7C9557" wp14:editId="557A1B26">
            <wp:extent cx="1967696" cy="1139680"/>
            <wp:effectExtent l="0" t="0" r="0" b="0"/>
            <wp:docPr id="988470014" name="Image 9884700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28">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483FECAB"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patère murale de la même série type Spark </w:t>
      </w:r>
      <w:r w:rsidRPr="0004228C">
        <w:rPr>
          <w:rFonts w:asciiTheme="minorHAnsi" w:hAnsiTheme="minorHAnsi" w:cstheme="minorHAnsi"/>
          <w:b/>
          <w:bCs/>
          <w:sz w:val="22"/>
          <w:szCs w:val="22"/>
        </w:rPr>
        <w:t>SPPM400 (réf : 74219)</w:t>
      </w:r>
      <w:r w:rsidRPr="0004228C">
        <w:rPr>
          <w:rFonts w:asciiTheme="minorHAnsi" w:hAnsiTheme="minorHAnsi" w:cstheme="minorHAnsi"/>
          <w:sz w:val="22"/>
          <w:szCs w:val="22"/>
        </w:rPr>
        <w:t xml:space="preserve"> pourront être installés. </w:t>
      </w:r>
    </w:p>
    <w:p w14:paraId="57672DF1" w14:textId="77777777" w:rsidR="0037671C" w:rsidRPr="0004228C" w:rsidRDefault="0037671C" w:rsidP="0037671C">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48706AE7" wp14:editId="1BC2018D">
            <wp:extent cx="2222339" cy="1192655"/>
            <wp:effectExtent l="0" t="0" r="0" b="0"/>
            <wp:docPr id="1523228460" name="Image 152322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2C5A5DE1"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drapeau murale de la même série type Spark </w:t>
      </w:r>
      <w:r w:rsidRPr="0004228C">
        <w:rPr>
          <w:rFonts w:asciiTheme="minorHAnsi" w:hAnsiTheme="minorHAnsi" w:cstheme="minorHAnsi"/>
          <w:b/>
          <w:bCs/>
          <w:sz w:val="22"/>
          <w:szCs w:val="22"/>
        </w:rPr>
        <w:t>SPDM400 (réf : 74226)</w:t>
      </w:r>
      <w:r w:rsidRPr="0004228C">
        <w:rPr>
          <w:rFonts w:asciiTheme="minorHAnsi" w:hAnsiTheme="minorHAnsi" w:cstheme="minorHAnsi"/>
          <w:sz w:val="22"/>
          <w:szCs w:val="22"/>
        </w:rPr>
        <w:t xml:space="preserve"> pourront être installés. </w:t>
      </w:r>
    </w:p>
    <w:p w14:paraId="21D046B9" w14:textId="77777777" w:rsidR="0037671C" w:rsidRPr="0004228C" w:rsidRDefault="0037671C" w:rsidP="0037671C">
      <w:pPr>
        <w:pStyle w:val="NormalWeb"/>
        <w:ind w:firstLine="708"/>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7CC24BB2" wp14:editId="44DEE4D3">
            <wp:extent cx="1936750" cy="1218629"/>
            <wp:effectExtent l="0" t="0" r="6350" b="635"/>
            <wp:docPr id="723826527" name="Image 72382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4E35F3B5" w14:textId="77777777" w:rsidR="0037671C" w:rsidRPr="0004228C" w:rsidRDefault="0037671C" w:rsidP="0037671C">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Dans les zones à grande hauteur, il sera prévu des blocs à tranche en </w:t>
      </w:r>
      <w:r w:rsidRPr="0004228C">
        <w:rPr>
          <w:rFonts w:asciiTheme="minorHAnsi" w:hAnsiTheme="minorHAnsi" w:cstheme="minorHAnsi"/>
          <w:b/>
          <w:bCs/>
          <w:sz w:val="22"/>
          <w:szCs w:val="22"/>
        </w:rPr>
        <w:t>filin</w:t>
      </w:r>
      <w:r w:rsidRPr="0004228C">
        <w:rPr>
          <w:rFonts w:asciiTheme="minorHAnsi" w:hAnsiTheme="minorHAnsi" w:cstheme="minorHAnsi"/>
          <w:sz w:val="22"/>
          <w:szCs w:val="22"/>
        </w:rPr>
        <w:t xml:space="preserve"> de de la série SPARK avec électronique en </w:t>
      </w:r>
      <w:r w:rsidRPr="0004228C">
        <w:rPr>
          <w:rFonts w:asciiTheme="minorHAnsi" w:hAnsiTheme="minorHAnsi" w:cstheme="minorHAnsi"/>
          <w:b/>
          <w:bCs/>
          <w:sz w:val="22"/>
          <w:szCs w:val="22"/>
        </w:rPr>
        <w:t>encastré</w:t>
      </w:r>
      <w:r w:rsidRPr="0004228C">
        <w:rPr>
          <w:rFonts w:asciiTheme="minorHAnsi" w:hAnsiTheme="minorHAnsi" w:cstheme="minorHAnsi"/>
          <w:sz w:val="22"/>
          <w:szCs w:val="22"/>
        </w:rPr>
        <w:t xml:space="preserve"> de type </w:t>
      </w:r>
      <w:r w:rsidRPr="0004228C">
        <w:rPr>
          <w:rFonts w:asciiTheme="minorHAnsi" w:hAnsiTheme="minorHAnsi" w:cstheme="minorHAnsi"/>
          <w:b/>
          <w:bCs/>
          <w:sz w:val="22"/>
          <w:szCs w:val="22"/>
        </w:rPr>
        <w:t xml:space="preserve">SPEPFI400 (réf : 74315) </w:t>
      </w:r>
      <w:r w:rsidRPr="0004228C">
        <w:rPr>
          <w:rFonts w:asciiTheme="minorHAnsi" w:hAnsiTheme="minorHAnsi" w:cstheme="minorHAnsi"/>
          <w:sz w:val="22"/>
          <w:szCs w:val="22"/>
        </w:rPr>
        <w:t xml:space="preserve">ou en </w:t>
      </w:r>
      <w:r w:rsidRPr="0004228C">
        <w:rPr>
          <w:rFonts w:asciiTheme="minorHAnsi" w:hAnsiTheme="minorHAnsi" w:cstheme="minorHAnsi"/>
          <w:b/>
          <w:bCs/>
          <w:sz w:val="22"/>
          <w:szCs w:val="22"/>
        </w:rPr>
        <w:t>applique</w:t>
      </w:r>
      <w:r w:rsidRPr="0004228C">
        <w:rPr>
          <w:rFonts w:asciiTheme="minorHAnsi" w:hAnsiTheme="minorHAnsi" w:cstheme="minorHAnsi"/>
          <w:sz w:val="22"/>
          <w:szCs w:val="22"/>
        </w:rPr>
        <w:t xml:space="preserve"> de type</w:t>
      </w:r>
      <w:r w:rsidRPr="0004228C">
        <w:rPr>
          <w:rFonts w:asciiTheme="minorHAnsi" w:hAnsiTheme="minorHAnsi" w:cstheme="minorHAnsi"/>
          <w:b/>
          <w:bCs/>
          <w:sz w:val="22"/>
          <w:szCs w:val="22"/>
        </w:rPr>
        <w:t xml:space="preserve"> SPAPFI400 (réf : 74320)</w:t>
      </w:r>
      <w:r w:rsidRPr="0004228C">
        <w:rPr>
          <w:rFonts w:asciiTheme="minorHAnsi" w:hAnsiTheme="minorHAnsi" w:cstheme="minorHAnsi"/>
          <w:sz w:val="22"/>
          <w:szCs w:val="22"/>
        </w:rPr>
        <w:t>. La longueur de filin sera sur demande en fonction des besoins de chaque zone et des retombés nécessaires.</w:t>
      </w:r>
    </w:p>
    <w:p w14:paraId="41351485" w14:textId="2E6C9221" w:rsidR="0037671C" w:rsidRDefault="0037671C" w:rsidP="0004228C">
      <w:pPr>
        <w:pStyle w:val="NormalWeb"/>
        <w:ind w:firstLine="708"/>
        <w:rPr>
          <w:rFonts w:asciiTheme="minorHAnsi" w:hAnsiTheme="minorHAnsi" w:cstheme="minorHAnsi"/>
        </w:rPr>
      </w:pPr>
      <w:r w:rsidRPr="0037671C">
        <w:rPr>
          <w:rFonts w:asciiTheme="minorHAnsi" w:hAnsiTheme="minorHAnsi" w:cstheme="minorHAnsi"/>
          <w:noProof/>
        </w:rPr>
        <w:lastRenderedPageBreak/>
        <w:drawing>
          <wp:inline distT="0" distB="0" distL="0" distR="0" wp14:anchorId="35FD418E" wp14:editId="4FC8A254">
            <wp:extent cx="2025650" cy="1680845"/>
            <wp:effectExtent l="0" t="0" r="0" b="0"/>
            <wp:docPr id="4408969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rsidRPr="0037671C">
        <w:rPr>
          <w:rFonts w:asciiTheme="minorHAnsi" w:hAnsiTheme="minorHAnsi" w:cstheme="minorHAnsi"/>
        </w:rPr>
        <w:tab/>
      </w:r>
      <w:r w:rsidRPr="0037671C">
        <w:rPr>
          <w:rFonts w:asciiTheme="minorHAnsi" w:hAnsiTheme="minorHAnsi" w:cstheme="minorHAnsi"/>
        </w:rPr>
        <w:tab/>
      </w:r>
      <w:r w:rsidRPr="0037671C">
        <w:rPr>
          <w:rFonts w:asciiTheme="minorHAnsi" w:hAnsiTheme="minorHAnsi" w:cstheme="minorHAnsi"/>
          <w:noProof/>
        </w:rPr>
        <w:drawing>
          <wp:inline distT="0" distB="0" distL="0" distR="0" wp14:anchorId="5F083DC4" wp14:editId="5A366C75">
            <wp:extent cx="1849755" cy="1723390"/>
            <wp:effectExtent l="0" t="0" r="0" b="0"/>
            <wp:docPr id="15650896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bookmarkEnd w:id="6"/>
    <w:p w14:paraId="1CE2424B" w14:textId="77777777" w:rsidR="0004228C" w:rsidRPr="0004228C" w:rsidRDefault="0004228C" w:rsidP="0004228C">
      <w:pPr>
        <w:pStyle w:val="NormalWeb"/>
        <w:ind w:firstLine="708"/>
        <w:rPr>
          <w:rFonts w:asciiTheme="minorHAnsi" w:hAnsiTheme="minorHAnsi" w:cstheme="minorHAnsi"/>
        </w:rPr>
      </w:pPr>
    </w:p>
    <w:p w14:paraId="3A64F194" w14:textId="1420EF95" w:rsidR="00116675" w:rsidRPr="0004228C" w:rsidRDefault="00116675" w:rsidP="00253A71">
      <w:pPr>
        <w:pStyle w:val="NIVEAU2"/>
        <w:numPr>
          <w:ilvl w:val="1"/>
          <w:numId w:val="24"/>
        </w:numPr>
        <w:ind w:left="709" w:hanging="709"/>
      </w:pPr>
      <w:bookmarkStart w:id="8" w:name="_Toc184818048"/>
      <w:r w:rsidRPr="00335C73">
        <w:rPr>
          <w:rStyle w:val="NIVEAU2Car"/>
        </w:rPr>
        <w:t>ETAL</w:t>
      </w:r>
      <w:r w:rsidRPr="0004228C">
        <w:t>²</w:t>
      </w:r>
      <w:bookmarkEnd w:id="8"/>
    </w:p>
    <w:p w14:paraId="4D948505" w14:textId="375F9EA8" w:rsidR="00116675" w:rsidRPr="0004228C" w:rsidRDefault="00116675" w:rsidP="00116675">
      <w:pPr>
        <w:pStyle w:val="NormalWeb"/>
        <w:numPr>
          <w:ilvl w:val="0"/>
          <w:numId w:val="7"/>
        </w:numPr>
        <w:rPr>
          <w:rFonts w:asciiTheme="minorHAnsi" w:hAnsiTheme="minorHAnsi" w:cstheme="minorHAnsi"/>
          <w:sz w:val="22"/>
          <w:szCs w:val="22"/>
          <w:u w:val="single"/>
        </w:rPr>
      </w:pPr>
      <w:r w:rsidRPr="0004228C">
        <w:rPr>
          <w:rStyle w:val="lev"/>
          <w:rFonts w:asciiTheme="minorHAnsi" w:hAnsiTheme="minorHAnsi" w:cstheme="minorHAnsi"/>
          <w:sz w:val="22"/>
          <w:szCs w:val="22"/>
          <w:u w:val="single"/>
        </w:rPr>
        <w:t>Éclairage d</w:t>
      </w:r>
      <w:r w:rsidR="008C2B61">
        <w:rPr>
          <w:rStyle w:val="lev"/>
          <w:rFonts w:asciiTheme="minorHAnsi" w:hAnsiTheme="minorHAnsi" w:cstheme="minorHAnsi"/>
          <w:sz w:val="22"/>
          <w:szCs w:val="22"/>
          <w:u w:val="single"/>
        </w:rPr>
        <w:t>’évacuation</w:t>
      </w:r>
    </w:p>
    <w:p w14:paraId="55BFEAE1" w14:textId="5CC6A7A4" w:rsidR="00116675" w:rsidRPr="0004228C" w:rsidRDefault="00116675" w:rsidP="00116675">
      <w:pPr>
        <w:pStyle w:val="NormalWeb"/>
        <w:rPr>
          <w:rFonts w:asciiTheme="minorHAnsi" w:hAnsiTheme="minorHAnsi" w:cstheme="minorHAnsi"/>
          <w:b/>
          <w:bCs/>
          <w:sz w:val="22"/>
          <w:szCs w:val="20"/>
        </w:rPr>
      </w:pPr>
      <w:r w:rsidRPr="0004228C">
        <w:rPr>
          <w:rFonts w:asciiTheme="minorHAnsi" w:hAnsiTheme="minorHAnsi" w:cstheme="minorHAnsi"/>
          <w:sz w:val="22"/>
          <w:szCs w:val="20"/>
        </w:rPr>
        <w:t xml:space="preserve">Tous les blocs à tranche seront équipés de </w:t>
      </w:r>
      <w:r w:rsidRPr="0004228C">
        <w:rPr>
          <w:rFonts w:asciiTheme="minorHAnsi" w:hAnsiTheme="minorHAnsi" w:cstheme="minorHAnsi"/>
          <w:b/>
          <w:bCs/>
          <w:sz w:val="22"/>
          <w:szCs w:val="20"/>
        </w:rPr>
        <w:t>pictogrammes sérigraphiés sur tranche transparente de 10 mm d’épaisseur</w:t>
      </w:r>
      <w:r w:rsidR="001E31F4" w:rsidRPr="0004228C">
        <w:rPr>
          <w:rFonts w:asciiTheme="minorHAnsi" w:hAnsiTheme="minorHAnsi" w:cstheme="minorHAnsi"/>
          <w:b/>
          <w:bCs/>
          <w:sz w:val="22"/>
          <w:szCs w:val="20"/>
        </w:rPr>
        <w:t>.</w:t>
      </w:r>
    </w:p>
    <w:p w14:paraId="3EA2A051" w14:textId="77777777" w:rsidR="00116675" w:rsidRPr="0004228C" w:rsidRDefault="00116675" w:rsidP="00116675">
      <w:pPr>
        <w:pStyle w:val="NormalWeb"/>
        <w:rPr>
          <w:rFonts w:asciiTheme="minorHAnsi" w:hAnsiTheme="minorHAnsi" w:cstheme="minorHAnsi"/>
          <w:b/>
          <w:bCs/>
          <w:sz w:val="22"/>
          <w:szCs w:val="20"/>
        </w:rPr>
      </w:pPr>
      <w:r w:rsidRPr="0004228C">
        <w:rPr>
          <w:rFonts w:asciiTheme="minorHAnsi" w:hAnsiTheme="minorHAnsi" w:cstheme="minorHAnsi"/>
          <w:b/>
          <w:bCs/>
          <w:sz w:val="22"/>
          <w:szCs w:val="20"/>
        </w:rPr>
        <w:t xml:space="preserve">Un film blanc </w:t>
      </w:r>
      <w:r w:rsidRPr="0004228C">
        <w:rPr>
          <w:rFonts w:asciiTheme="minorHAnsi" w:hAnsiTheme="minorHAnsi" w:cstheme="minorHAnsi"/>
          <w:sz w:val="22"/>
          <w:szCs w:val="20"/>
        </w:rPr>
        <w:t>de finition à l’arrière des blocs à tranche devra être prévu de façon</w:t>
      </w:r>
      <w:r w:rsidRPr="0004228C">
        <w:rPr>
          <w:rFonts w:asciiTheme="minorHAnsi" w:hAnsiTheme="minorHAnsi" w:cstheme="minorHAnsi"/>
          <w:b/>
          <w:bCs/>
          <w:sz w:val="22"/>
          <w:szCs w:val="20"/>
        </w:rPr>
        <w:t xml:space="preserve"> à cacher le </w:t>
      </w:r>
      <w:r w:rsidRPr="0004228C">
        <w:rPr>
          <w:rFonts w:asciiTheme="minorHAnsi" w:hAnsiTheme="minorHAnsi" w:cstheme="minorHAnsi"/>
          <w:sz w:val="22"/>
          <w:szCs w:val="20"/>
        </w:rPr>
        <w:t>pictogramme dans l’autre sens</w:t>
      </w:r>
      <w:r w:rsidRPr="0004228C">
        <w:rPr>
          <w:rFonts w:asciiTheme="minorHAnsi" w:hAnsiTheme="minorHAnsi" w:cstheme="minorHAnsi"/>
          <w:b/>
          <w:bCs/>
          <w:sz w:val="22"/>
          <w:szCs w:val="20"/>
        </w:rPr>
        <w:t xml:space="preserve"> (</w:t>
      </w:r>
      <w:proofErr w:type="gramStart"/>
      <w:r w:rsidRPr="0004228C">
        <w:rPr>
          <w:rFonts w:asciiTheme="minorHAnsi" w:hAnsiTheme="minorHAnsi" w:cstheme="minorHAnsi"/>
          <w:b/>
          <w:bCs/>
          <w:sz w:val="22"/>
          <w:szCs w:val="20"/>
        </w:rPr>
        <w:t>hors</w:t>
      </w:r>
      <w:proofErr w:type="gramEnd"/>
      <w:r w:rsidRPr="0004228C">
        <w:rPr>
          <w:rFonts w:asciiTheme="minorHAnsi" w:hAnsiTheme="minorHAnsi" w:cstheme="minorHAnsi"/>
          <w:b/>
          <w:bCs/>
          <w:sz w:val="22"/>
          <w:szCs w:val="20"/>
        </w:rPr>
        <w:t xml:space="preserve"> double face) </w:t>
      </w:r>
      <w:r w:rsidRPr="0004228C">
        <w:rPr>
          <w:rFonts w:asciiTheme="minorHAnsi" w:hAnsiTheme="minorHAnsi" w:cstheme="minorHAnsi"/>
          <w:sz w:val="22"/>
          <w:szCs w:val="20"/>
        </w:rPr>
        <w:t>et obtenir ainsi une meilleur</w:t>
      </w:r>
      <w:r w:rsidRPr="0004228C">
        <w:rPr>
          <w:rFonts w:asciiTheme="minorHAnsi" w:hAnsiTheme="minorHAnsi" w:cstheme="minorHAnsi"/>
          <w:b/>
          <w:bCs/>
          <w:sz w:val="22"/>
          <w:szCs w:val="20"/>
        </w:rPr>
        <w:t xml:space="preserve"> finition esthétique.</w:t>
      </w:r>
    </w:p>
    <w:p w14:paraId="7FED1073" w14:textId="77777777" w:rsidR="00116675" w:rsidRPr="0004228C" w:rsidRDefault="00116675" w:rsidP="00116675">
      <w:pPr>
        <w:pStyle w:val="NormalWeb"/>
        <w:rPr>
          <w:rFonts w:asciiTheme="minorHAnsi" w:hAnsiTheme="minorHAnsi" w:cstheme="minorHAnsi"/>
          <w:b/>
          <w:bCs/>
          <w:i/>
          <w:iCs/>
          <w:sz w:val="22"/>
          <w:szCs w:val="20"/>
        </w:rPr>
      </w:pPr>
      <w:r w:rsidRPr="0004228C">
        <w:rPr>
          <w:rFonts w:asciiTheme="minorHAnsi" w:hAnsiTheme="minorHAnsi" w:cstheme="minorHAnsi"/>
          <w:b/>
          <w:bCs/>
          <w:i/>
          <w:iCs/>
          <w:sz w:val="22"/>
          <w:szCs w:val="20"/>
        </w:rPr>
        <w:t>Tous les blocs d’évacuation sont également disponibles en Bi-fonction, BAEH ou DBR.</w:t>
      </w:r>
    </w:p>
    <w:p w14:paraId="449D017D" w14:textId="2DCDED21" w:rsidR="00116675" w:rsidRPr="0004228C" w:rsidRDefault="008C2B61" w:rsidP="00116675">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116675" w:rsidRPr="0004228C">
        <w:rPr>
          <w:rFonts w:asciiTheme="minorHAnsi" w:hAnsiTheme="minorHAnsi" w:cstheme="minorHAnsi"/>
          <w:sz w:val="22"/>
          <w:szCs w:val="22"/>
        </w:rPr>
        <w:t xml:space="preserve">es blocs autonomes seront de type SATI à tranche en pose encastrée plafond ou applique murale conformément au plan d’intégration avec un flux lumineux assigné de 45 lumens pendant 1H, de marque BEHAR Sécurité, série ETAL² type </w:t>
      </w:r>
      <w:r w:rsidR="00116675" w:rsidRPr="0004228C">
        <w:rPr>
          <w:rFonts w:asciiTheme="minorHAnsi" w:hAnsiTheme="minorHAnsi" w:cstheme="minorHAnsi"/>
          <w:b/>
          <w:bCs/>
          <w:sz w:val="22"/>
          <w:szCs w:val="22"/>
        </w:rPr>
        <w:t>ETALE2 - (réf : 74032)</w:t>
      </w:r>
      <w:r w:rsidR="00116675" w:rsidRPr="0004228C">
        <w:rPr>
          <w:rFonts w:asciiTheme="minorHAnsi" w:hAnsiTheme="minorHAnsi" w:cstheme="minorHAnsi"/>
          <w:sz w:val="22"/>
          <w:szCs w:val="22"/>
        </w:rPr>
        <w:t xml:space="preserve"> ou équivalent.</w:t>
      </w:r>
    </w:p>
    <w:p w14:paraId="564F0009" w14:textId="49653369" w:rsidR="00116675" w:rsidRPr="0004228C" w:rsidRDefault="000027F8" w:rsidP="00116675">
      <w:pPr>
        <w:ind w:firstLine="360"/>
        <w:rPr>
          <w:rFonts w:eastAsia="Times New Roman" w:cstheme="minorHAnsi"/>
          <w:sz w:val="20"/>
          <w:szCs w:val="20"/>
          <w:lang w:val="en"/>
        </w:rPr>
      </w:pPr>
      <w:r w:rsidRPr="0004228C">
        <w:rPr>
          <w:rFonts w:eastAsia="Times New Roman" w:cstheme="minorHAnsi"/>
          <w:noProof/>
          <w:sz w:val="20"/>
          <w:szCs w:val="20"/>
          <w:lang w:val="en"/>
        </w:rPr>
        <w:drawing>
          <wp:inline distT="0" distB="0" distL="0" distR="0" wp14:anchorId="56112574" wp14:editId="796DA1A1">
            <wp:extent cx="2232561" cy="1393593"/>
            <wp:effectExtent l="0" t="0" r="0" b="0"/>
            <wp:docPr id="19356626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073" t="25542" r="26058" b="27726"/>
                    <a:stretch/>
                  </pic:blipFill>
                  <pic:spPr bwMode="auto">
                    <a:xfrm>
                      <a:off x="0" y="0"/>
                      <a:ext cx="2262322" cy="1412170"/>
                    </a:xfrm>
                    <a:prstGeom prst="rect">
                      <a:avLst/>
                    </a:prstGeom>
                    <a:noFill/>
                    <a:ln>
                      <a:noFill/>
                    </a:ln>
                    <a:extLst>
                      <a:ext uri="{53640926-AAD7-44D8-BBD7-CCE9431645EC}">
                        <a14:shadowObscured xmlns:a14="http://schemas.microsoft.com/office/drawing/2010/main"/>
                      </a:ext>
                    </a:extLst>
                  </pic:spPr>
                </pic:pic>
              </a:graphicData>
            </a:graphic>
          </wp:inline>
        </w:drawing>
      </w:r>
    </w:p>
    <w:p w14:paraId="2FC13B21" w14:textId="585FE438" w:rsidR="00116675" w:rsidRPr="0004228C" w:rsidRDefault="00116675" w:rsidP="00116675">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Les zone à faible hauteur sous plafond seront équipées de blocs à tranche de marque BEHAR Sécurité type </w:t>
      </w:r>
      <w:r w:rsidR="000027F8" w:rsidRPr="0004228C">
        <w:rPr>
          <w:rFonts w:asciiTheme="minorHAnsi" w:hAnsiTheme="minorHAnsi" w:cstheme="minorHAnsi"/>
          <w:b/>
          <w:bCs/>
          <w:sz w:val="22"/>
          <w:szCs w:val="22"/>
        </w:rPr>
        <w:t>ETALE2R</w:t>
      </w:r>
      <w:r w:rsidRPr="0004228C">
        <w:rPr>
          <w:rFonts w:asciiTheme="minorHAnsi" w:hAnsiTheme="minorHAnsi" w:cstheme="minorHAnsi"/>
          <w:b/>
          <w:bCs/>
          <w:sz w:val="22"/>
          <w:szCs w:val="22"/>
        </w:rPr>
        <w:t xml:space="preserve"> – (Réf : </w:t>
      </w:r>
      <w:r w:rsidR="000027F8" w:rsidRPr="0004228C">
        <w:rPr>
          <w:rFonts w:asciiTheme="minorHAnsi" w:hAnsiTheme="minorHAnsi" w:cstheme="minorHAnsi"/>
          <w:b/>
          <w:bCs/>
          <w:sz w:val="22"/>
          <w:szCs w:val="22"/>
        </w:rPr>
        <w:t>74040</w:t>
      </w:r>
      <w:r w:rsidRPr="0004228C">
        <w:rPr>
          <w:rFonts w:asciiTheme="minorHAnsi" w:hAnsiTheme="minorHAnsi" w:cstheme="minorHAnsi"/>
          <w:b/>
          <w:bCs/>
          <w:sz w:val="22"/>
          <w:szCs w:val="22"/>
        </w:rPr>
        <w:t>)</w:t>
      </w:r>
      <w:r w:rsidRPr="0004228C">
        <w:rPr>
          <w:rFonts w:asciiTheme="minorHAnsi" w:hAnsiTheme="minorHAnsi" w:cstheme="minorHAnsi"/>
          <w:sz w:val="22"/>
          <w:szCs w:val="22"/>
        </w:rPr>
        <w:t xml:space="preserve"> avec pictogramme de </w:t>
      </w:r>
      <w:r w:rsidRPr="0004228C">
        <w:rPr>
          <w:rFonts w:asciiTheme="minorHAnsi" w:hAnsiTheme="minorHAnsi" w:cstheme="minorHAnsi"/>
          <w:b/>
          <w:bCs/>
          <w:sz w:val="22"/>
          <w:szCs w:val="22"/>
          <w:u w:val="single"/>
        </w:rPr>
        <w:t>80 mm de hauteur</w:t>
      </w:r>
      <w:r w:rsidRPr="0004228C">
        <w:rPr>
          <w:rFonts w:asciiTheme="minorHAnsi" w:hAnsiTheme="minorHAnsi" w:cstheme="minorHAnsi"/>
          <w:sz w:val="22"/>
          <w:szCs w:val="22"/>
        </w:rPr>
        <w:t xml:space="preserve">. </w:t>
      </w:r>
    </w:p>
    <w:p w14:paraId="3ED897B4" w14:textId="5904A225" w:rsidR="001E31F4" w:rsidRPr="000027F8" w:rsidRDefault="000027F8" w:rsidP="0004228C">
      <w:pPr>
        <w:ind w:firstLine="360"/>
        <w:rPr>
          <w:rFonts w:cstheme="minorHAnsi"/>
        </w:rPr>
      </w:pPr>
      <w:r>
        <w:rPr>
          <w:rFonts w:eastAsia="Times New Roman" w:cstheme="minorHAnsi"/>
          <w:noProof/>
        </w:rPr>
        <w:drawing>
          <wp:inline distT="0" distB="0" distL="0" distR="0" wp14:anchorId="07F56FF0" wp14:editId="1276FA51">
            <wp:extent cx="2157393" cy="1436914"/>
            <wp:effectExtent l="0" t="0" r="0" b="0"/>
            <wp:docPr id="7775407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3123" cy="1447391"/>
                    </a:xfrm>
                    <a:prstGeom prst="rect">
                      <a:avLst/>
                    </a:prstGeom>
                    <a:noFill/>
                    <a:ln>
                      <a:noFill/>
                    </a:ln>
                  </pic:spPr>
                </pic:pic>
              </a:graphicData>
            </a:graphic>
          </wp:inline>
        </w:drawing>
      </w:r>
    </w:p>
    <w:p w14:paraId="034AF691" w14:textId="6F05E02C" w:rsidR="00116675" w:rsidRPr="0004228C" w:rsidRDefault="00116675" w:rsidP="001E31F4">
      <w:pPr>
        <w:pStyle w:val="Paragraphedeliste"/>
        <w:numPr>
          <w:ilvl w:val="0"/>
          <w:numId w:val="16"/>
        </w:numPr>
        <w:rPr>
          <w:rStyle w:val="lev"/>
          <w:rFonts w:eastAsia="Times New Roman" w:cstheme="minorHAnsi"/>
          <w:b w:val="0"/>
          <w:bCs w:val="0"/>
          <w:sz w:val="22"/>
          <w:szCs w:val="22"/>
        </w:rPr>
      </w:pPr>
      <w:r w:rsidRPr="0004228C">
        <w:rPr>
          <w:rFonts w:cstheme="minorHAnsi"/>
          <w:sz w:val="22"/>
          <w:szCs w:val="22"/>
        </w:rPr>
        <w:lastRenderedPageBreak/>
        <w:t xml:space="preserve">Selon les zones des blocs à tranche en applique murale de la même série type </w:t>
      </w:r>
      <w:r w:rsidR="000027F8" w:rsidRPr="0004228C">
        <w:rPr>
          <w:rFonts w:cstheme="minorHAnsi"/>
          <w:sz w:val="22"/>
          <w:szCs w:val="22"/>
        </w:rPr>
        <w:t>Etal²</w:t>
      </w:r>
      <w:r w:rsidRPr="0004228C">
        <w:rPr>
          <w:rFonts w:cstheme="minorHAnsi"/>
          <w:sz w:val="22"/>
          <w:szCs w:val="22"/>
        </w:rPr>
        <w:t xml:space="preserve"> </w:t>
      </w:r>
      <w:r w:rsidR="000027F8" w:rsidRPr="0004228C">
        <w:rPr>
          <w:rFonts w:cstheme="minorHAnsi"/>
          <w:b/>
          <w:bCs/>
          <w:sz w:val="22"/>
          <w:szCs w:val="22"/>
        </w:rPr>
        <w:t>ETAS28</w:t>
      </w:r>
      <w:r w:rsidRPr="0004228C">
        <w:rPr>
          <w:rFonts w:cstheme="minorHAnsi"/>
          <w:b/>
          <w:bCs/>
          <w:sz w:val="22"/>
          <w:szCs w:val="22"/>
        </w:rPr>
        <w:t xml:space="preserve"> (réf : </w:t>
      </w:r>
      <w:r w:rsidR="000027F8" w:rsidRPr="0004228C">
        <w:rPr>
          <w:rFonts w:cstheme="minorHAnsi"/>
          <w:b/>
          <w:bCs/>
          <w:sz w:val="22"/>
          <w:szCs w:val="22"/>
        </w:rPr>
        <w:t>74125</w:t>
      </w:r>
      <w:r w:rsidRPr="0004228C">
        <w:rPr>
          <w:rFonts w:cstheme="minorHAnsi"/>
          <w:b/>
          <w:bCs/>
          <w:sz w:val="22"/>
          <w:szCs w:val="22"/>
        </w:rPr>
        <w:t>)</w:t>
      </w:r>
      <w:r w:rsidRPr="0004228C">
        <w:rPr>
          <w:rFonts w:cstheme="minorHAnsi"/>
          <w:sz w:val="22"/>
          <w:szCs w:val="22"/>
        </w:rPr>
        <w:t xml:space="preserve"> pourront être installés. </w:t>
      </w:r>
    </w:p>
    <w:p w14:paraId="146773FF" w14:textId="6AC0D8D3" w:rsidR="00116675" w:rsidRPr="0004228C" w:rsidRDefault="00116675" w:rsidP="00116675">
      <w:pPr>
        <w:pStyle w:val="NormalWeb"/>
        <w:numPr>
          <w:ilvl w:val="0"/>
          <w:numId w:val="5"/>
        </w:numPr>
        <w:rPr>
          <w:rStyle w:val="lev"/>
          <w:rFonts w:asciiTheme="minorHAnsi" w:hAnsiTheme="minorHAnsi" w:cstheme="minorHAnsi"/>
          <w:b w:val="0"/>
          <w:bCs w:val="0"/>
          <w:sz w:val="22"/>
          <w:szCs w:val="22"/>
        </w:rPr>
      </w:pPr>
      <w:r w:rsidRPr="0004228C">
        <w:rPr>
          <w:rStyle w:val="lev"/>
          <w:rFonts w:asciiTheme="minorHAnsi" w:hAnsiTheme="minorHAnsi" w:cstheme="minorHAnsi"/>
          <w:sz w:val="22"/>
          <w:szCs w:val="22"/>
          <w:u w:val="single"/>
        </w:rPr>
        <w:t>Eclairage d’ambiance</w:t>
      </w:r>
      <w:r w:rsidRPr="0004228C">
        <w:rPr>
          <w:rStyle w:val="lev"/>
          <w:rFonts w:asciiTheme="minorHAnsi" w:hAnsiTheme="minorHAnsi" w:cstheme="minorHAnsi"/>
          <w:sz w:val="22"/>
          <w:szCs w:val="22"/>
        </w:rPr>
        <w:t xml:space="preserve"> </w:t>
      </w:r>
    </w:p>
    <w:p w14:paraId="5FD9BF1F" w14:textId="4655794A" w:rsidR="00116675" w:rsidRPr="0004228C" w:rsidRDefault="008C2B61" w:rsidP="00116675">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116675" w:rsidRPr="0004228C">
        <w:rPr>
          <w:rFonts w:asciiTheme="minorHAnsi" w:hAnsiTheme="minorHAnsi" w:cstheme="minorHAnsi"/>
          <w:sz w:val="22"/>
          <w:szCs w:val="22"/>
        </w:rPr>
        <w:t xml:space="preserve">es blocs autonomes d’ambiance seront encastrés au plafond de marque BEHAR Sécurité, série </w:t>
      </w:r>
      <w:r w:rsidR="001E31F4" w:rsidRPr="0004228C">
        <w:rPr>
          <w:rFonts w:asciiTheme="minorHAnsi" w:hAnsiTheme="minorHAnsi" w:cstheme="minorHAnsi"/>
          <w:sz w:val="22"/>
          <w:szCs w:val="22"/>
        </w:rPr>
        <w:t>Etal²</w:t>
      </w:r>
      <w:r w:rsidR="00116675" w:rsidRPr="0004228C">
        <w:rPr>
          <w:rFonts w:asciiTheme="minorHAnsi" w:hAnsiTheme="minorHAnsi" w:cstheme="minorHAnsi"/>
          <w:sz w:val="22"/>
          <w:szCs w:val="22"/>
        </w:rPr>
        <w:t xml:space="preserve">, type </w:t>
      </w:r>
      <w:r w:rsidR="001E31F4" w:rsidRPr="0004228C">
        <w:rPr>
          <w:rFonts w:asciiTheme="minorHAnsi" w:hAnsiTheme="minorHAnsi" w:cstheme="minorHAnsi"/>
          <w:b/>
          <w:bCs/>
          <w:sz w:val="22"/>
          <w:szCs w:val="22"/>
        </w:rPr>
        <w:t>ETALE2R400</w:t>
      </w:r>
      <w:r w:rsidR="00116675" w:rsidRPr="0004228C">
        <w:rPr>
          <w:rFonts w:asciiTheme="minorHAnsi" w:hAnsiTheme="minorHAnsi" w:cstheme="minorHAnsi"/>
          <w:b/>
          <w:bCs/>
          <w:sz w:val="22"/>
          <w:szCs w:val="22"/>
        </w:rPr>
        <w:t xml:space="preserve"> (réf : </w:t>
      </w:r>
      <w:r w:rsidR="001E31F4" w:rsidRPr="0004228C">
        <w:rPr>
          <w:rFonts w:asciiTheme="minorHAnsi" w:hAnsiTheme="minorHAnsi" w:cstheme="minorHAnsi"/>
          <w:b/>
          <w:bCs/>
          <w:sz w:val="22"/>
          <w:szCs w:val="22"/>
        </w:rPr>
        <w:t>74044</w:t>
      </w:r>
      <w:r w:rsidR="00116675" w:rsidRPr="0004228C">
        <w:rPr>
          <w:rFonts w:asciiTheme="minorHAnsi" w:hAnsiTheme="minorHAnsi" w:cstheme="minorHAnsi"/>
          <w:b/>
          <w:bCs/>
          <w:sz w:val="22"/>
          <w:szCs w:val="22"/>
        </w:rPr>
        <w:t>)</w:t>
      </w:r>
      <w:r w:rsidR="00116675" w:rsidRPr="0004228C">
        <w:rPr>
          <w:rFonts w:asciiTheme="minorHAnsi" w:hAnsiTheme="minorHAnsi" w:cstheme="minorHAnsi"/>
          <w:sz w:val="22"/>
          <w:szCs w:val="22"/>
        </w:rPr>
        <w:t xml:space="preserve"> ou équivalent. D’un flux assigné de 360 Lumens en mode non permanent, leurs dimensions et cotes d’encastrement seront identiques à celles des blocs encastrés à tranche d’évacuation.</w:t>
      </w:r>
    </w:p>
    <w:p w14:paraId="703640F5" w14:textId="79F05014" w:rsidR="00116675" w:rsidRPr="0037671C" w:rsidRDefault="00116675" w:rsidP="001E31F4">
      <w:pPr>
        <w:pStyle w:val="NormalWeb"/>
        <w:ind w:firstLine="360"/>
        <w:rPr>
          <w:rFonts w:asciiTheme="minorHAnsi" w:hAnsiTheme="minorHAnsi" w:cstheme="minorHAnsi"/>
        </w:rPr>
      </w:pPr>
      <w:r w:rsidRPr="0037671C">
        <w:rPr>
          <w:rFonts w:asciiTheme="minorHAnsi" w:hAnsiTheme="minorHAnsi" w:cstheme="minorHAnsi"/>
          <w:noProof/>
        </w:rPr>
        <w:drawing>
          <wp:inline distT="0" distB="0" distL="0" distR="0" wp14:anchorId="104620D7" wp14:editId="6D6683A3">
            <wp:extent cx="2118167" cy="1576472"/>
            <wp:effectExtent l="0" t="0" r="0" b="0"/>
            <wp:docPr id="328704927" name="Image 32870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p>
    <w:p w14:paraId="0C0DB143" w14:textId="6A54FA29" w:rsidR="00393530" w:rsidRPr="0004228C" w:rsidRDefault="0955E871" w:rsidP="00253A71">
      <w:pPr>
        <w:pStyle w:val="NIVEAU2"/>
        <w:numPr>
          <w:ilvl w:val="1"/>
          <w:numId w:val="24"/>
        </w:numPr>
        <w:ind w:left="709" w:hanging="709"/>
      </w:pPr>
      <w:bookmarkStart w:id="9" w:name="_Toc184818049"/>
      <w:r w:rsidRPr="0004228C">
        <w:t>LOU</w:t>
      </w:r>
      <w:bookmarkEnd w:id="9"/>
    </w:p>
    <w:p w14:paraId="389584E4" w14:textId="629F1C7F" w:rsidR="003911C3" w:rsidRPr="0004228C" w:rsidRDefault="003911C3" w:rsidP="003911C3">
      <w:pPr>
        <w:pStyle w:val="NormalWeb"/>
        <w:numPr>
          <w:ilvl w:val="0"/>
          <w:numId w:val="7"/>
        </w:numPr>
        <w:rPr>
          <w:rFonts w:asciiTheme="minorHAnsi" w:hAnsiTheme="minorHAnsi" w:cstheme="minorHAnsi"/>
          <w:sz w:val="22"/>
          <w:szCs w:val="22"/>
          <w:u w:val="single"/>
        </w:rPr>
      </w:pPr>
      <w:bookmarkStart w:id="10" w:name="_Hlk184375189"/>
      <w:r w:rsidRPr="0004228C">
        <w:rPr>
          <w:rStyle w:val="lev"/>
          <w:rFonts w:asciiTheme="minorHAnsi" w:hAnsiTheme="minorHAnsi" w:cstheme="minorHAnsi"/>
          <w:sz w:val="22"/>
          <w:szCs w:val="22"/>
          <w:u w:val="single"/>
        </w:rPr>
        <w:t>Éclairage d</w:t>
      </w:r>
      <w:r w:rsidR="008C2B61">
        <w:rPr>
          <w:rStyle w:val="lev"/>
          <w:rFonts w:asciiTheme="minorHAnsi" w:hAnsiTheme="minorHAnsi" w:cstheme="minorHAnsi"/>
          <w:sz w:val="22"/>
          <w:szCs w:val="22"/>
          <w:u w:val="single"/>
        </w:rPr>
        <w:t>’évacuation</w:t>
      </w:r>
    </w:p>
    <w:p w14:paraId="5B17E350" w14:textId="1311D80C" w:rsidR="003911C3" w:rsidRPr="0004228C" w:rsidRDefault="00BC5E04" w:rsidP="003911C3">
      <w:pPr>
        <w:pStyle w:val="NormalWeb"/>
        <w:numPr>
          <w:ilvl w:val="0"/>
          <w:numId w:val="6"/>
        </w:numPr>
        <w:rPr>
          <w:rFonts w:asciiTheme="minorHAnsi" w:hAnsiTheme="minorHAnsi" w:cstheme="minorHAnsi"/>
          <w:sz w:val="22"/>
          <w:szCs w:val="22"/>
        </w:rPr>
      </w:pPr>
      <w:r w:rsidRPr="0004228C">
        <w:rPr>
          <w:rFonts w:asciiTheme="minorHAnsi" w:hAnsiTheme="minorHAnsi" w:cstheme="minorHAnsi"/>
          <w:noProof/>
          <w:sz w:val="22"/>
          <w:szCs w:val="22"/>
        </w:rPr>
        <w:drawing>
          <wp:anchor distT="0" distB="0" distL="0" distR="0" simplePos="0" relativeHeight="251658247" behindDoc="1" locked="0" layoutInCell="1" allowOverlap="1" wp14:anchorId="2955F023" wp14:editId="473214C9">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91" name="Image 91"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35"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008C2B61">
        <w:rPr>
          <w:rFonts w:asciiTheme="minorHAnsi" w:hAnsiTheme="minorHAnsi" w:cstheme="minorHAnsi"/>
          <w:sz w:val="22"/>
          <w:szCs w:val="22"/>
        </w:rPr>
        <w:t>L</w:t>
      </w:r>
      <w:r w:rsidR="003911C3" w:rsidRPr="0004228C">
        <w:rPr>
          <w:rFonts w:asciiTheme="minorHAnsi" w:hAnsiTheme="minorHAnsi" w:cstheme="minorHAnsi"/>
          <w:sz w:val="22"/>
          <w:szCs w:val="22"/>
        </w:rPr>
        <w:t xml:space="preserve">es blocs autonomes seront de type SATI à tranche en pose encastrée plafond ou applique murale conformément au plan d’intégration avec un flux lumineux assigné de 45 lumens pendant 1H, de marque BEHAR Sécurité, série </w:t>
      </w:r>
      <w:r w:rsidR="00E46E55" w:rsidRPr="0004228C">
        <w:rPr>
          <w:rFonts w:asciiTheme="minorHAnsi" w:hAnsiTheme="minorHAnsi" w:cstheme="minorHAnsi"/>
          <w:sz w:val="22"/>
          <w:szCs w:val="22"/>
        </w:rPr>
        <w:t>LOU</w:t>
      </w:r>
      <w:r w:rsidR="003911C3" w:rsidRPr="0004228C">
        <w:rPr>
          <w:rFonts w:asciiTheme="minorHAnsi" w:hAnsiTheme="minorHAnsi" w:cstheme="minorHAnsi"/>
          <w:sz w:val="22"/>
          <w:szCs w:val="22"/>
        </w:rPr>
        <w:t xml:space="preserve"> type </w:t>
      </w:r>
      <w:r w:rsidR="00E46E55" w:rsidRPr="0004228C">
        <w:rPr>
          <w:rFonts w:asciiTheme="minorHAnsi" w:hAnsiTheme="minorHAnsi" w:cstheme="minorHAnsi"/>
          <w:b/>
          <w:bCs/>
          <w:sz w:val="22"/>
          <w:szCs w:val="22"/>
        </w:rPr>
        <w:t>LOU45E</w:t>
      </w:r>
      <w:r w:rsidR="003911C3" w:rsidRPr="0004228C">
        <w:rPr>
          <w:rFonts w:asciiTheme="minorHAnsi" w:hAnsiTheme="minorHAnsi" w:cstheme="minorHAnsi"/>
          <w:b/>
          <w:bCs/>
          <w:sz w:val="22"/>
          <w:szCs w:val="22"/>
        </w:rPr>
        <w:t xml:space="preserve"> - (réf : </w:t>
      </w:r>
      <w:r w:rsidR="00F11791" w:rsidRPr="0004228C">
        <w:rPr>
          <w:rFonts w:asciiTheme="minorHAnsi" w:hAnsiTheme="minorHAnsi" w:cstheme="minorHAnsi"/>
          <w:b/>
          <w:bCs/>
          <w:sz w:val="22"/>
          <w:szCs w:val="22"/>
        </w:rPr>
        <w:t>10002</w:t>
      </w:r>
      <w:r w:rsidR="003911C3" w:rsidRPr="0004228C">
        <w:rPr>
          <w:rFonts w:asciiTheme="minorHAnsi" w:hAnsiTheme="minorHAnsi" w:cstheme="minorHAnsi"/>
          <w:b/>
          <w:bCs/>
          <w:sz w:val="22"/>
          <w:szCs w:val="22"/>
        </w:rPr>
        <w:t>)</w:t>
      </w:r>
      <w:r w:rsidR="003911C3" w:rsidRPr="0004228C">
        <w:rPr>
          <w:rFonts w:asciiTheme="minorHAnsi" w:hAnsiTheme="minorHAnsi" w:cstheme="minorHAnsi"/>
          <w:sz w:val="22"/>
          <w:szCs w:val="22"/>
        </w:rPr>
        <w:t xml:space="preserve"> ou équivalent.</w:t>
      </w:r>
    </w:p>
    <w:p w14:paraId="35C35B24" w14:textId="37A2C599" w:rsidR="003911C3" w:rsidRPr="0004228C" w:rsidRDefault="003911C3" w:rsidP="003911C3">
      <w:pPr>
        <w:rPr>
          <w:rFonts w:eastAsia="Times New Roman" w:cstheme="minorHAnsi"/>
          <w:sz w:val="20"/>
          <w:szCs w:val="20"/>
        </w:rPr>
      </w:pPr>
    </w:p>
    <w:p w14:paraId="3BCC58CF" w14:textId="77777777" w:rsidR="00BC5E04" w:rsidRPr="0004228C" w:rsidRDefault="00BC5E04" w:rsidP="003911C3">
      <w:pPr>
        <w:rPr>
          <w:rFonts w:eastAsia="Times New Roman" w:cstheme="minorHAnsi"/>
          <w:sz w:val="20"/>
          <w:szCs w:val="20"/>
        </w:rPr>
      </w:pPr>
    </w:p>
    <w:p w14:paraId="2E3420B0" w14:textId="77777777" w:rsidR="00BC5E04" w:rsidRPr="0004228C" w:rsidRDefault="00BC5E04" w:rsidP="003911C3">
      <w:pPr>
        <w:rPr>
          <w:rFonts w:eastAsia="Times New Roman" w:cstheme="minorHAnsi"/>
          <w:sz w:val="20"/>
          <w:szCs w:val="20"/>
        </w:rPr>
      </w:pPr>
    </w:p>
    <w:p w14:paraId="69C4631F" w14:textId="77777777" w:rsidR="00BC5E04" w:rsidRPr="0004228C" w:rsidRDefault="00BC5E04" w:rsidP="003911C3">
      <w:pPr>
        <w:rPr>
          <w:rFonts w:eastAsia="Times New Roman" w:cstheme="minorHAnsi"/>
          <w:sz w:val="20"/>
          <w:szCs w:val="20"/>
        </w:rPr>
      </w:pPr>
    </w:p>
    <w:p w14:paraId="1E5A1B4F" w14:textId="77777777" w:rsidR="006A1002" w:rsidRPr="0004228C" w:rsidRDefault="006A1002" w:rsidP="003911C3">
      <w:pPr>
        <w:rPr>
          <w:rFonts w:eastAsia="Times New Roman" w:cstheme="minorHAnsi"/>
          <w:sz w:val="20"/>
          <w:szCs w:val="20"/>
        </w:rPr>
      </w:pPr>
    </w:p>
    <w:p w14:paraId="228C42FB" w14:textId="6161259B" w:rsidR="003911C3" w:rsidRPr="0004228C" w:rsidRDefault="006A1002" w:rsidP="003911C3">
      <w:pPr>
        <w:pStyle w:val="NormalWeb"/>
        <w:numPr>
          <w:ilvl w:val="0"/>
          <w:numId w:val="5"/>
        </w:numPr>
        <w:rPr>
          <w:rFonts w:asciiTheme="minorHAnsi" w:hAnsiTheme="minorHAnsi" w:cstheme="minorHAnsi"/>
          <w:sz w:val="22"/>
          <w:szCs w:val="22"/>
        </w:rPr>
      </w:pPr>
      <w:r w:rsidRPr="0004228C">
        <w:rPr>
          <w:rFonts w:asciiTheme="minorHAnsi" w:hAnsiTheme="minorHAnsi" w:cstheme="minorHAnsi"/>
          <w:noProof/>
          <w:sz w:val="22"/>
          <w:szCs w:val="22"/>
        </w:rPr>
        <w:drawing>
          <wp:anchor distT="0" distB="0" distL="0" distR="0" simplePos="0" relativeHeight="251658248" behindDoc="1" locked="0" layoutInCell="1" allowOverlap="1" wp14:anchorId="1EA139B3" wp14:editId="7F4E4683">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96" name="Image 96"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36"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003911C3" w:rsidRPr="0004228C">
        <w:rPr>
          <w:rFonts w:asciiTheme="minorHAnsi" w:hAnsiTheme="minorHAnsi" w:cstheme="minorHAnsi"/>
          <w:sz w:val="22"/>
          <w:szCs w:val="22"/>
        </w:rPr>
        <w:t xml:space="preserve">Selon les zones des blocs à tranche en applique murale de la même série type </w:t>
      </w:r>
      <w:r w:rsidR="00005694" w:rsidRPr="0004228C">
        <w:rPr>
          <w:rFonts w:asciiTheme="minorHAnsi" w:hAnsiTheme="minorHAnsi" w:cstheme="minorHAnsi"/>
          <w:sz w:val="22"/>
          <w:szCs w:val="22"/>
        </w:rPr>
        <w:t>LOU</w:t>
      </w:r>
      <w:r w:rsidR="00781A63" w:rsidRPr="0004228C">
        <w:rPr>
          <w:rFonts w:asciiTheme="minorHAnsi" w:hAnsiTheme="minorHAnsi" w:cstheme="minorHAnsi"/>
          <w:sz w:val="22"/>
          <w:szCs w:val="22"/>
        </w:rPr>
        <w:t xml:space="preserve"> </w:t>
      </w:r>
      <w:r w:rsidR="00781A63" w:rsidRPr="0004228C">
        <w:rPr>
          <w:rFonts w:asciiTheme="minorHAnsi" w:hAnsiTheme="minorHAnsi" w:cstheme="minorHAnsi"/>
          <w:b/>
          <w:bCs/>
          <w:sz w:val="22"/>
          <w:szCs w:val="22"/>
        </w:rPr>
        <w:t>LOU45S3AP</w:t>
      </w:r>
      <w:r w:rsidR="003911C3" w:rsidRPr="0004228C">
        <w:rPr>
          <w:rFonts w:asciiTheme="minorHAnsi" w:hAnsiTheme="minorHAnsi" w:cstheme="minorHAnsi"/>
          <w:b/>
          <w:bCs/>
          <w:sz w:val="22"/>
          <w:szCs w:val="22"/>
        </w:rPr>
        <w:t xml:space="preserve"> (réf : </w:t>
      </w:r>
      <w:r w:rsidR="00120068" w:rsidRPr="0004228C">
        <w:rPr>
          <w:rFonts w:asciiTheme="minorHAnsi" w:hAnsiTheme="minorHAnsi" w:cstheme="minorHAnsi"/>
          <w:b/>
          <w:bCs/>
          <w:sz w:val="22"/>
          <w:szCs w:val="22"/>
        </w:rPr>
        <w:t>10001</w:t>
      </w:r>
      <w:r w:rsidR="003911C3" w:rsidRPr="0004228C">
        <w:rPr>
          <w:rFonts w:asciiTheme="minorHAnsi" w:hAnsiTheme="minorHAnsi" w:cstheme="minorHAnsi"/>
          <w:b/>
          <w:bCs/>
          <w:sz w:val="22"/>
          <w:szCs w:val="22"/>
        </w:rPr>
        <w:t>)</w:t>
      </w:r>
      <w:r w:rsidR="003911C3" w:rsidRPr="0004228C">
        <w:rPr>
          <w:rFonts w:asciiTheme="minorHAnsi" w:hAnsiTheme="minorHAnsi" w:cstheme="minorHAnsi"/>
          <w:sz w:val="22"/>
          <w:szCs w:val="22"/>
        </w:rPr>
        <w:t xml:space="preserve"> pourront être installés. </w:t>
      </w:r>
    </w:p>
    <w:p w14:paraId="79F254EC" w14:textId="2090783B" w:rsidR="003911C3" w:rsidRPr="0004228C" w:rsidRDefault="003911C3" w:rsidP="003911C3">
      <w:pPr>
        <w:rPr>
          <w:rFonts w:eastAsia="Times New Roman" w:cstheme="minorHAnsi"/>
          <w:sz w:val="20"/>
          <w:szCs w:val="20"/>
        </w:rPr>
      </w:pPr>
    </w:p>
    <w:p w14:paraId="3CD30585" w14:textId="77777777" w:rsidR="004F60D9" w:rsidRPr="0004228C" w:rsidRDefault="004F60D9" w:rsidP="003911C3">
      <w:pPr>
        <w:rPr>
          <w:rFonts w:eastAsia="Times New Roman" w:cstheme="minorHAnsi"/>
          <w:sz w:val="20"/>
          <w:szCs w:val="20"/>
        </w:rPr>
      </w:pPr>
    </w:p>
    <w:p w14:paraId="1CD190C6" w14:textId="77777777" w:rsidR="004F60D9" w:rsidRPr="0004228C" w:rsidRDefault="004F60D9" w:rsidP="003911C3">
      <w:pPr>
        <w:rPr>
          <w:rFonts w:eastAsia="Times New Roman" w:cstheme="minorHAnsi"/>
          <w:sz w:val="20"/>
          <w:szCs w:val="20"/>
        </w:rPr>
      </w:pPr>
    </w:p>
    <w:p w14:paraId="0B8BF96C" w14:textId="77777777" w:rsidR="004F60D9" w:rsidRPr="0004228C" w:rsidRDefault="004F60D9" w:rsidP="003911C3">
      <w:pPr>
        <w:rPr>
          <w:rFonts w:eastAsia="Times New Roman" w:cstheme="minorHAnsi"/>
          <w:sz w:val="20"/>
          <w:szCs w:val="20"/>
        </w:rPr>
      </w:pPr>
    </w:p>
    <w:p w14:paraId="0AFFCF9E" w14:textId="77777777" w:rsidR="004F60D9" w:rsidRPr="0004228C" w:rsidRDefault="004F60D9" w:rsidP="003911C3">
      <w:pPr>
        <w:rPr>
          <w:rFonts w:eastAsia="Times New Roman" w:cstheme="minorHAnsi"/>
          <w:sz w:val="20"/>
          <w:szCs w:val="20"/>
        </w:rPr>
      </w:pPr>
    </w:p>
    <w:p w14:paraId="419BFF9A" w14:textId="77777777" w:rsidR="000D4266" w:rsidRPr="0004228C" w:rsidRDefault="000D4266" w:rsidP="003911C3">
      <w:pPr>
        <w:rPr>
          <w:rFonts w:eastAsia="Times New Roman" w:cstheme="minorHAnsi"/>
          <w:sz w:val="20"/>
          <w:szCs w:val="20"/>
        </w:rPr>
      </w:pPr>
    </w:p>
    <w:p w14:paraId="37CCEAE2" w14:textId="2DF280CB" w:rsidR="00401789" w:rsidRPr="0004228C" w:rsidRDefault="003911C3" w:rsidP="003911C3">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lastRenderedPageBreak/>
        <w:t xml:space="preserve">Selon les zones des blocs à tranche en applique plafond de la même série type </w:t>
      </w:r>
      <w:r w:rsidR="00120068" w:rsidRPr="0004228C">
        <w:rPr>
          <w:rFonts w:asciiTheme="minorHAnsi" w:hAnsiTheme="minorHAnsi" w:cstheme="minorHAnsi"/>
          <w:sz w:val="22"/>
          <w:szCs w:val="22"/>
        </w:rPr>
        <w:t xml:space="preserve">LOU </w:t>
      </w:r>
      <w:r w:rsidR="00120068" w:rsidRPr="0004228C">
        <w:rPr>
          <w:rFonts w:asciiTheme="minorHAnsi" w:hAnsiTheme="minorHAnsi" w:cstheme="minorHAnsi"/>
          <w:b/>
          <w:bCs/>
          <w:sz w:val="22"/>
          <w:szCs w:val="22"/>
        </w:rPr>
        <w:t>LOU45S</w:t>
      </w:r>
      <w:r w:rsidRPr="0004228C">
        <w:rPr>
          <w:rFonts w:asciiTheme="minorHAnsi" w:hAnsiTheme="minorHAnsi" w:cstheme="minorHAnsi"/>
          <w:b/>
          <w:bCs/>
          <w:sz w:val="22"/>
          <w:szCs w:val="22"/>
        </w:rPr>
        <w:t xml:space="preserve"> (réf : 74</w:t>
      </w:r>
      <w:r w:rsidR="000C66F8" w:rsidRPr="0004228C">
        <w:rPr>
          <w:rFonts w:asciiTheme="minorHAnsi" w:hAnsiTheme="minorHAnsi" w:cstheme="minorHAnsi"/>
          <w:b/>
          <w:bCs/>
          <w:sz w:val="22"/>
          <w:szCs w:val="22"/>
        </w:rPr>
        <w:t>057</w:t>
      </w:r>
      <w:r w:rsidRPr="0004228C">
        <w:rPr>
          <w:rFonts w:asciiTheme="minorHAnsi" w:hAnsiTheme="minorHAnsi" w:cstheme="minorHAnsi"/>
          <w:b/>
          <w:bCs/>
          <w:sz w:val="22"/>
          <w:szCs w:val="22"/>
        </w:rPr>
        <w:t>)</w:t>
      </w:r>
      <w:r w:rsidRPr="0004228C">
        <w:rPr>
          <w:rFonts w:asciiTheme="minorHAnsi" w:hAnsiTheme="minorHAnsi" w:cstheme="minorHAnsi"/>
          <w:sz w:val="22"/>
          <w:szCs w:val="22"/>
        </w:rPr>
        <w:t xml:space="preserve"> pourront être installés. </w:t>
      </w:r>
    </w:p>
    <w:p w14:paraId="283B2310" w14:textId="43874773" w:rsidR="003911C3" w:rsidRPr="0004228C" w:rsidRDefault="00401789" w:rsidP="00401789">
      <w:pPr>
        <w:pStyle w:val="NormalWeb"/>
        <w:ind w:firstLine="360"/>
        <w:rPr>
          <w:rFonts w:asciiTheme="minorHAnsi" w:hAnsiTheme="minorHAnsi" w:cstheme="minorHAnsi"/>
          <w:sz w:val="22"/>
          <w:szCs w:val="22"/>
        </w:rPr>
      </w:pPr>
      <w:r w:rsidRPr="0004228C">
        <w:rPr>
          <w:rFonts w:asciiTheme="minorHAnsi" w:hAnsiTheme="minorHAnsi" w:cstheme="minorHAnsi"/>
          <w:noProof/>
          <w:sz w:val="22"/>
          <w:szCs w:val="22"/>
        </w:rPr>
        <w:drawing>
          <wp:inline distT="0" distB="0" distL="0" distR="0" wp14:anchorId="00AF2937" wp14:editId="2D26C9A7">
            <wp:extent cx="1295400" cy="1784301"/>
            <wp:effectExtent l="0" t="0" r="0" b="0"/>
            <wp:docPr id="632385221" name="Image 632385221"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37"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22B1BE69" w14:textId="77777777" w:rsidR="007B2343" w:rsidRPr="0004228C" w:rsidRDefault="007B2343" w:rsidP="003911C3">
      <w:pPr>
        <w:pStyle w:val="NormalWeb"/>
        <w:rPr>
          <w:rFonts w:asciiTheme="minorHAnsi" w:hAnsiTheme="minorHAnsi" w:cstheme="minorHAnsi"/>
          <w:sz w:val="22"/>
          <w:szCs w:val="22"/>
        </w:rPr>
      </w:pPr>
    </w:p>
    <w:p w14:paraId="7FBCE20B" w14:textId="0FA8BA7B" w:rsidR="003911C3" w:rsidRDefault="003911C3" w:rsidP="003911C3">
      <w:pPr>
        <w:pStyle w:val="NormalWeb"/>
        <w:numPr>
          <w:ilvl w:val="0"/>
          <w:numId w:val="5"/>
        </w:numPr>
        <w:rPr>
          <w:rFonts w:asciiTheme="minorHAnsi" w:hAnsiTheme="minorHAnsi" w:cstheme="minorHAnsi"/>
          <w:sz w:val="22"/>
          <w:szCs w:val="22"/>
        </w:rPr>
      </w:pPr>
      <w:r w:rsidRPr="0004228C">
        <w:rPr>
          <w:rFonts w:asciiTheme="minorHAnsi" w:hAnsiTheme="minorHAnsi" w:cstheme="minorHAnsi"/>
          <w:sz w:val="22"/>
          <w:szCs w:val="22"/>
        </w:rPr>
        <w:t xml:space="preserve">Selon les zones des blocs à tranche en drapeau murale de la même série type </w:t>
      </w:r>
      <w:r w:rsidR="001B4C43" w:rsidRPr="0004228C">
        <w:rPr>
          <w:rFonts w:asciiTheme="minorHAnsi" w:hAnsiTheme="minorHAnsi" w:cstheme="minorHAnsi"/>
          <w:sz w:val="22"/>
          <w:szCs w:val="22"/>
        </w:rPr>
        <w:t>LOU</w:t>
      </w:r>
      <w:r w:rsidRPr="0004228C">
        <w:rPr>
          <w:rFonts w:asciiTheme="minorHAnsi" w:hAnsiTheme="minorHAnsi" w:cstheme="minorHAnsi"/>
          <w:sz w:val="22"/>
          <w:szCs w:val="22"/>
        </w:rPr>
        <w:t xml:space="preserve"> </w:t>
      </w:r>
      <w:r w:rsidR="001B4C43" w:rsidRPr="0004228C">
        <w:rPr>
          <w:rFonts w:asciiTheme="minorHAnsi" w:hAnsiTheme="minorHAnsi" w:cstheme="minorHAnsi"/>
          <w:b/>
          <w:bCs/>
          <w:sz w:val="22"/>
          <w:szCs w:val="22"/>
        </w:rPr>
        <w:t>LOU45S (Picto</w:t>
      </w:r>
      <w:r w:rsidR="006B38A2" w:rsidRPr="0004228C">
        <w:rPr>
          <w:rFonts w:asciiTheme="minorHAnsi" w:hAnsiTheme="minorHAnsi" w:cstheme="minorHAnsi"/>
          <w:b/>
          <w:bCs/>
          <w:sz w:val="22"/>
          <w:szCs w:val="22"/>
        </w:rPr>
        <w:t xml:space="preserve"> en épi)</w:t>
      </w:r>
      <w:r w:rsidRPr="0004228C">
        <w:rPr>
          <w:rFonts w:asciiTheme="minorHAnsi" w:hAnsiTheme="minorHAnsi" w:cstheme="minorHAnsi"/>
          <w:b/>
          <w:bCs/>
          <w:sz w:val="22"/>
          <w:szCs w:val="22"/>
        </w:rPr>
        <w:t xml:space="preserve"> (réf : 74</w:t>
      </w:r>
      <w:r w:rsidR="006B38A2" w:rsidRPr="0004228C">
        <w:rPr>
          <w:rFonts w:asciiTheme="minorHAnsi" w:hAnsiTheme="minorHAnsi" w:cstheme="minorHAnsi"/>
          <w:b/>
          <w:bCs/>
          <w:sz w:val="22"/>
          <w:szCs w:val="22"/>
        </w:rPr>
        <w:t>057</w:t>
      </w:r>
      <w:r w:rsidRPr="0004228C">
        <w:rPr>
          <w:rFonts w:asciiTheme="minorHAnsi" w:hAnsiTheme="minorHAnsi" w:cstheme="minorHAnsi"/>
          <w:b/>
          <w:bCs/>
          <w:sz w:val="22"/>
          <w:szCs w:val="22"/>
        </w:rPr>
        <w:t>)</w:t>
      </w:r>
      <w:r w:rsidRPr="0004228C">
        <w:rPr>
          <w:rFonts w:asciiTheme="minorHAnsi" w:hAnsiTheme="minorHAnsi" w:cstheme="minorHAnsi"/>
          <w:sz w:val="22"/>
          <w:szCs w:val="22"/>
        </w:rPr>
        <w:t xml:space="preserve"> pourront être installés. </w:t>
      </w:r>
    </w:p>
    <w:p w14:paraId="231F94C9" w14:textId="475F32D7" w:rsidR="0004228C" w:rsidRDefault="0004228C" w:rsidP="0004228C">
      <w:pPr>
        <w:pStyle w:val="NormalWeb"/>
        <w:rPr>
          <w:rFonts w:cstheme="minorHAnsi"/>
          <w:noProof/>
          <w:sz w:val="20"/>
          <w:szCs w:val="20"/>
        </w:rPr>
      </w:pPr>
      <w:r w:rsidRPr="0004228C">
        <w:rPr>
          <w:rFonts w:cstheme="minorHAnsi"/>
          <w:noProof/>
          <w:sz w:val="20"/>
          <w:szCs w:val="20"/>
        </w:rPr>
        <w:drawing>
          <wp:anchor distT="0" distB="0" distL="114300" distR="114300" simplePos="0" relativeHeight="251676724" behindDoc="0" locked="0" layoutInCell="1" allowOverlap="1" wp14:anchorId="255E1CF2" wp14:editId="6208A001">
            <wp:simplePos x="0" y="0"/>
            <wp:positionH relativeFrom="column">
              <wp:posOffset>453187</wp:posOffset>
            </wp:positionH>
            <wp:positionV relativeFrom="paragraph">
              <wp:posOffset>13411</wp:posOffset>
            </wp:positionV>
            <wp:extent cx="1733550" cy="1155062"/>
            <wp:effectExtent l="0" t="0" r="0" b="7620"/>
            <wp:wrapNone/>
            <wp:docPr id="697357227" name="Image 69735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3550" cy="1155062"/>
                    </a:xfrm>
                    <a:prstGeom prst="rect">
                      <a:avLst/>
                    </a:prstGeom>
                    <a:noFill/>
                    <a:ln>
                      <a:noFill/>
                    </a:ln>
                  </pic:spPr>
                </pic:pic>
              </a:graphicData>
            </a:graphic>
          </wp:anchor>
        </w:drawing>
      </w:r>
    </w:p>
    <w:p w14:paraId="75FCB6B3" w14:textId="581C0E58" w:rsidR="0004228C" w:rsidRDefault="0004228C" w:rsidP="0004228C">
      <w:pPr>
        <w:pStyle w:val="NormalWeb"/>
        <w:rPr>
          <w:rFonts w:asciiTheme="minorHAnsi" w:hAnsiTheme="minorHAnsi" w:cstheme="minorHAnsi"/>
          <w:sz w:val="22"/>
          <w:szCs w:val="22"/>
        </w:rPr>
      </w:pPr>
    </w:p>
    <w:p w14:paraId="5E891A22" w14:textId="18F7C20D" w:rsidR="0004228C" w:rsidRPr="0004228C" w:rsidRDefault="0004228C" w:rsidP="0004228C">
      <w:pPr>
        <w:pStyle w:val="NormalWeb"/>
        <w:rPr>
          <w:rFonts w:asciiTheme="minorHAnsi" w:hAnsiTheme="minorHAnsi" w:cstheme="minorHAnsi"/>
          <w:sz w:val="22"/>
          <w:szCs w:val="22"/>
        </w:rPr>
      </w:pPr>
    </w:p>
    <w:p w14:paraId="2F0C1577" w14:textId="67AF42DD" w:rsidR="00787763" w:rsidRPr="0004228C" w:rsidRDefault="00787763" w:rsidP="0097157D">
      <w:pPr>
        <w:rPr>
          <w:rFonts w:cstheme="minorHAnsi"/>
          <w:sz w:val="20"/>
          <w:szCs w:val="20"/>
        </w:rPr>
      </w:pPr>
    </w:p>
    <w:p w14:paraId="7740C122" w14:textId="20A89D56" w:rsidR="003911C3" w:rsidRPr="0004228C" w:rsidRDefault="003911C3" w:rsidP="003911C3">
      <w:pPr>
        <w:pStyle w:val="NormalWeb"/>
        <w:rPr>
          <w:rFonts w:asciiTheme="minorHAnsi" w:hAnsiTheme="minorHAnsi" w:cstheme="minorHAnsi"/>
          <w:sz w:val="22"/>
          <w:szCs w:val="20"/>
        </w:rPr>
      </w:pPr>
      <w:r w:rsidRPr="0004228C">
        <w:rPr>
          <w:rFonts w:asciiTheme="minorHAnsi" w:hAnsiTheme="minorHAnsi" w:cstheme="minorHAnsi"/>
          <w:sz w:val="22"/>
          <w:szCs w:val="20"/>
        </w:rPr>
        <w:t xml:space="preserve">Tous les blocs à tranche seront équipés de </w:t>
      </w:r>
      <w:r w:rsidRPr="0004228C">
        <w:rPr>
          <w:rFonts w:asciiTheme="minorHAnsi" w:hAnsiTheme="minorHAnsi" w:cstheme="minorHAnsi"/>
          <w:b/>
          <w:bCs/>
          <w:sz w:val="22"/>
          <w:szCs w:val="20"/>
        </w:rPr>
        <w:t xml:space="preserve">pictogrammes sérigraphiés </w:t>
      </w:r>
      <w:r w:rsidR="00A81A46" w:rsidRPr="0004228C">
        <w:rPr>
          <w:rFonts w:asciiTheme="minorHAnsi" w:hAnsiTheme="minorHAnsi" w:cstheme="minorHAnsi"/>
          <w:b/>
          <w:bCs/>
          <w:sz w:val="22"/>
          <w:szCs w:val="20"/>
          <w:u w:val="single"/>
        </w:rPr>
        <w:t>en inclusion</w:t>
      </w:r>
      <w:r w:rsidR="00A81A46" w:rsidRPr="0004228C">
        <w:rPr>
          <w:rFonts w:asciiTheme="minorHAnsi" w:hAnsiTheme="minorHAnsi" w:cstheme="minorHAnsi"/>
          <w:b/>
          <w:bCs/>
          <w:sz w:val="22"/>
          <w:szCs w:val="20"/>
        </w:rPr>
        <w:t xml:space="preserve"> </w:t>
      </w:r>
      <w:r w:rsidRPr="0004228C">
        <w:rPr>
          <w:rFonts w:asciiTheme="minorHAnsi" w:hAnsiTheme="minorHAnsi" w:cstheme="minorHAnsi"/>
          <w:b/>
          <w:bCs/>
          <w:sz w:val="22"/>
          <w:szCs w:val="20"/>
        </w:rPr>
        <w:t xml:space="preserve">sur tranche transparente de </w:t>
      </w:r>
      <w:r w:rsidR="00A81A46" w:rsidRPr="0004228C">
        <w:rPr>
          <w:rFonts w:asciiTheme="minorHAnsi" w:hAnsiTheme="minorHAnsi" w:cstheme="minorHAnsi"/>
          <w:b/>
          <w:bCs/>
          <w:sz w:val="22"/>
          <w:szCs w:val="20"/>
        </w:rPr>
        <w:t>30</w:t>
      </w:r>
      <w:r w:rsidRPr="0004228C">
        <w:rPr>
          <w:rFonts w:asciiTheme="minorHAnsi" w:hAnsiTheme="minorHAnsi" w:cstheme="minorHAnsi"/>
          <w:b/>
          <w:bCs/>
          <w:sz w:val="22"/>
          <w:szCs w:val="20"/>
        </w:rPr>
        <w:t xml:space="preserve"> mm d’épaisseur montés sur des accessoires (cadre d’encastrement ou boitier) en acier recouvert de peinture époxy. Toute couleur selon demande du client.</w:t>
      </w:r>
    </w:p>
    <w:p w14:paraId="3F3A7228" w14:textId="33564A00" w:rsidR="00205C5F" w:rsidRPr="0037671C" w:rsidRDefault="003911C3" w:rsidP="0037671C">
      <w:pPr>
        <w:pStyle w:val="NormalWeb"/>
        <w:rPr>
          <w:rFonts w:asciiTheme="minorHAnsi" w:hAnsiTheme="minorHAnsi" w:cstheme="minorHAnsi"/>
          <w:b/>
          <w:bCs/>
          <w:i/>
          <w:iCs/>
          <w:szCs w:val="22"/>
        </w:rPr>
      </w:pPr>
      <w:r w:rsidRPr="0004228C">
        <w:rPr>
          <w:rFonts w:asciiTheme="minorHAnsi" w:hAnsiTheme="minorHAnsi" w:cstheme="minorHAnsi"/>
          <w:b/>
          <w:bCs/>
          <w:i/>
          <w:iCs/>
          <w:sz w:val="22"/>
          <w:szCs w:val="20"/>
        </w:rPr>
        <w:t>Tous les blocs d’évacuation sont également disponibles en Bi-fonction, BAEH ou DBR.</w:t>
      </w:r>
      <w:bookmarkEnd w:id="10"/>
      <w:r w:rsidR="00205C5F">
        <w:rPr>
          <w:rFonts w:ascii="Calibri" w:hAnsi="Calibri" w:cs="Calibri"/>
          <w:sz w:val="22"/>
          <w:szCs w:val="22"/>
        </w:rPr>
        <w:br w:type="page"/>
      </w:r>
    </w:p>
    <w:p w14:paraId="65733EBD" w14:textId="322DC6E5" w:rsidR="00866287" w:rsidRPr="00F45AC1" w:rsidRDefault="0955E871" w:rsidP="00253A71">
      <w:pPr>
        <w:pStyle w:val="NIVEAU2"/>
        <w:numPr>
          <w:ilvl w:val="1"/>
          <w:numId w:val="24"/>
        </w:numPr>
        <w:ind w:left="709" w:hanging="709"/>
        <w:rPr>
          <w:color w:val="FF0000"/>
        </w:rPr>
      </w:pPr>
      <w:bookmarkStart w:id="11" w:name="_Toc184818050"/>
      <w:r w:rsidRPr="00F45AC1">
        <w:lastRenderedPageBreak/>
        <w:t>S-KAPE</w:t>
      </w:r>
      <w:bookmarkEnd w:id="11"/>
      <w:r w:rsidR="728BA78D" w:rsidRPr="00F45AC1">
        <w:t xml:space="preserve"> </w:t>
      </w:r>
    </w:p>
    <w:p w14:paraId="113ACE9A" w14:textId="779F4FB5" w:rsidR="00866287" w:rsidRPr="00F45AC1" w:rsidRDefault="00866287" w:rsidP="00866287">
      <w:pPr>
        <w:pStyle w:val="NormalWeb"/>
        <w:numPr>
          <w:ilvl w:val="0"/>
          <w:numId w:val="7"/>
        </w:numPr>
        <w:rPr>
          <w:rStyle w:val="lev"/>
          <w:rFonts w:asciiTheme="minorHAnsi" w:hAnsiTheme="minorHAnsi" w:cstheme="minorHAnsi"/>
          <w:sz w:val="22"/>
          <w:szCs w:val="22"/>
        </w:rPr>
      </w:pPr>
      <w:bookmarkStart w:id="12" w:name="_Hlk184386827"/>
      <w:r w:rsidRPr="00F45AC1">
        <w:rPr>
          <w:rStyle w:val="lev"/>
          <w:rFonts w:asciiTheme="minorHAnsi" w:hAnsiTheme="minorHAnsi" w:cstheme="minorHAnsi"/>
          <w:sz w:val="22"/>
          <w:szCs w:val="22"/>
          <w:u w:val="single"/>
        </w:rPr>
        <w:t>Eclairage d’évacuation</w:t>
      </w:r>
      <w:r w:rsidRPr="00F45AC1">
        <w:rPr>
          <w:rStyle w:val="lev"/>
          <w:rFonts w:asciiTheme="minorHAnsi" w:hAnsiTheme="minorHAnsi" w:cstheme="minorHAnsi"/>
          <w:sz w:val="22"/>
          <w:szCs w:val="22"/>
        </w:rPr>
        <w:t xml:space="preserve"> </w:t>
      </w:r>
    </w:p>
    <w:p w14:paraId="62D0B450" w14:textId="77777777" w:rsidR="005A2D51" w:rsidRPr="00F45AC1" w:rsidRDefault="005A2D51" w:rsidP="005A2D51">
      <w:pPr>
        <w:spacing w:after="0"/>
        <w:jc w:val="both"/>
        <w:rPr>
          <w:rFonts w:cstheme="minorHAnsi"/>
          <w:sz w:val="22"/>
          <w:szCs w:val="22"/>
        </w:rPr>
      </w:pPr>
    </w:p>
    <w:p w14:paraId="641F6186" w14:textId="5B7ACC6C" w:rsidR="00647519" w:rsidRPr="00F45AC1" w:rsidRDefault="009C69AF" w:rsidP="005A2D51">
      <w:pPr>
        <w:spacing w:after="0"/>
        <w:jc w:val="both"/>
        <w:rPr>
          <w:rFonts w:cstheme="minorHAnsi"/>
          <w:sz w:val="22"/>
          <w:szCs w:val="22"/>
        </w:rPr>
      </w:pPr>
      <w:r>
        <w:rPr>
          <w:rFonts w:cstheme="minorHAnsi"/>
          <w:sz w:val="22"/>
          <w:szCs w:val="22"/>
        </w:rPr>
        <w:t>L</w:t>
      </w:r>
      <w:r w:rsidR="00647519" w:rsidRPr="00F45AC1">
        <w:rPr>
          <w:rFonts w:cstheme="minorHAnsi"/>
          <w:sz w:val="22"/>
          <w:szCs w:val="22"/>
        </w:rPr>
        <w:t xml:space="preserve">es blocs autonomes seront de type SATI </w:t>
      </w:r>
      <w:r w:rsidR="00647519" w:rsidRPr="00F45AC1">
        <w:rPr>
          <w:rFonts w:cstheme="minorHAnsi"/>
          <w:b/>
          <w:bCs/>
          <w:sz w:val="22"/>
          <w:szCs w:val="22"/>
        </w:rPr>
        <w:t xml:space="preserve">à tranche de 25 mm en profilé d’aluminium peint avec sérigraphie </w:t>
      </w:r>
      <w:r w:rsidR="00647519" w:rsidRPr="00F45AC1">
        <w:rPr>
          <w:rFonts w:cstheme="minorHAnsi"/>
          <w:sz w:val="22"/>
          <w:szCs w:val="22"/>
        </w:rPr>
        <w:t xml:space="preserve">en pose encastrée plafond conformément au plan d’intégration avec un flux lumineux assigné de 45 lumens pendant 1H, de marque </w:t>
      </w:r>
      <w:r w:rsidR="00647519" w:rsidRPr="00F45AC1">
        <w:rPr>
          <w:rFonts w:cstheme="minorHAnsi"/>
          <w:b/>
          <w:sz w:val="22"/>
          <w:szCs w:val="22"/>
        </w:rPr>
        <w:t>BEHAR Sécurité</w:t>
      </w:r>
      <w:r w:rsidR="00647519" w:rsidRPr="00F45AC1">
        <w:rPr>
          <w:rFonts w:cstheme="minorHAnsi"/>
          <w:sz w:val="22"/>
          <w:szCs w:val="22"/>
        </w:rPr>
        <w:t xml:space="preserve">, série </w:t>
      </w:r>
      <w:r w:rsidR="00647519" w:rsidRPr="00F45AC1">
        <w:rPr>
          <w:rFonts w:cstheme="minorHAnsi"/>
          <w:b/>
          <w:sz w:val="22"/>
          <w:szCs w:val="22"/>
        </w:rPr>
        <w:t>S-</w:t>
      </w:r>
      <w:proofErr w:type="spellStart"/>
      <w:r w:rsidR="00647519" w:rsidRPr="00F45AC1">
        <w:rPr>
          <w:rFonts w:cstheme="minorHAnsi"/>
          <w:b/>
          <w:sz w:val="22"/>
          <w:szCs w:val="22"/>
        </w:rPr>
        <w:t>Kape</w:t>
      </w:r>
      <w:proofErr w:type="spellEnd"/>
      <w:r w:rsidR="00647519" w:rsidRPr="00F45AC1">
        <w:rPr>
          <w:rFonts w:cstheme="minorHAnsi"/>
          <w:b/>
          <w:sz w:val="22"/>
          <w:szCs w:val="22"/>
        </w:rPr>
        <w:t xml:space="preserve"> </w:t>
      </w:r>
      <w:r w:rsidR="00647519" w:rsidRPr="00F45AC1">
        <w:rPr>
          <w:rFonts w:cstheme="minorHAnsi"/>
          <w:sz w:val="22"/>
          <w:szCs w:val="22"/>
        </w:rPr>
        <w:t>type</w:t>
      </w:r>
      <w:r w:rsidR="00647519" w:rsidRPr="00F45AC1">
        <w:rPr>
          <w:rFonts w:cstheme="minorHAnsi"/>
          <w:b/>
          <w:sz w:val="22"/>
          <w:szCs w:val="22"/>
        </w:rPr>
        <w:t xml:space="preserve"> SKEP45 - </w:t>
      </w:r>
      <w:r w:rsidR="00647519" w:rsidRPr="00F45AC1">
        <w:rPr>
          <w:rFonts w:cstheme="minorHAnsi"/>
          <w:sz w:val="22"/>
          <w:szCs w:val="22"/>
        </w:rPr>
        <w:t xml:space="preserve">(réf : 75 600) ou équivalent. </w:t>
      </w:r>
    </w:p>
    <w:p w14:paraId="63C2809D" w14:textId="77777777" w:rsidR="00D77D30" w:rsidRPr="00F45AC1" w:rsidRDefault="00D77D30" w:rsidP="005A2D51">
      <w:pPr>
        <w:spacing w:after="0"/>
        <w:jc w:val="both"/>
        <w:rPr>
          <w:rFonts w:cstheme="minorHAnsi"/>
          <w:sz w:val="22"/>
          <w:szCs w:val="22"/>
        </w:rPr>
      </w:pPr>
    </w:p>
    <w:p w14:paraId="6A924135" w14:textId="2133FE22" w:rsidR="00D77D30" w:rsidRPr="00F45AC1" w:rsidRDefault="00205C5F" w:rsidP="00647519">
      <w:pPr>
        <w:jc w:val="both"/>
        <w:rPr>
          <w:rFonts w:cstheme="minorHAnsi"/>
          <w:sz w:val="22"/>
          <w:szCs w:val="22"/>
        </w:rPr>
      </w:pPr>
      <w:r w:rsidRPr="00F45AC1">
        <w:rPr>
          <w:rFonts w:cstheme="minorHAnsi"/>
          <w:noProof/>
          <w:sz w:val="22"/>
          <w:szCs w:val="22"/>
        </w:rPr>
        <w:drawing>
          <wp:inline distT="0" distB="0" distL="0" distR="0" wp14:anchorId="5C9B9DDD" wp14:editId="03D3B93D">
            <wp:extent cx="1720158" cy="776432"/>
            <wp:effectExtent l="0" t="0" r="0" b="5080"/>
            <wp:docPr id="949449990" name="Image 949449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0D933034" w14:textId="70E75745" w:rsidR="00647519" w:rsidRPr="00F45AC1" w:rsidRDefault="00647519" w:rsidP="00647519">
      <w:pPr>
        <w:jc w:val="both"/>
        <w:rPr>
          <w:rFonts w:cstheme="minorHAnsi"/>
          <w:sz w:val="22"/>
          <w:szCs w:val="22"/>
        </w:rPr>
      </w:pPr>
      <w:r w:rsidRPr="00F45AC1">
        <w:rPr>
          <w:rFonts w:cstheme="minorHAnsi"/>
          <w:sz w:val="22"/>
          <w:szCs w:val="22"/>
        </w:rPr>
        <w:t>Selon les zones des blocs en profilé d’aluminium peint en applique murale de la série S-</w:t>
      </w:r>
      <w:proofErr w:type="spellStart"/>
      <w:r w:rsidRPr="00F45AC1">
        <w:rPr>
          <w:rFonts w:cstheme="minorHAnsi"/>
          <w:sz w:val="22"/>
          <w:szCs w:val="22"/>
        </w:rPr>
        <w:t>Kape</w:t>
      </w:r>
      <w:proofErr w:type="spellEnd"/>
      <w:r w:rsidRPr="00F45AC1">
        <w:rPr>
          <w:rFonts w:cstheme="minorHAnsi"/>
          <w:sz w:val="22"/>
          <w:szCs w:val="22"/>
        </w:rPr>
        <w:t xml:space="preserve"> </w:t>
      </w:r>
      <w:r w:rsidRPr="00F45AC1">
        <w:rPr>
          <w:rFonts w:cstheme="minorHAnsi"/>
          <w:b/>
          <w:bCs/>
          <w:sz w:val="22"/>
          <w:szCs w:val="22"/>
        </w:rPr>
        <w:t>type SKAM45</w:t>
      </w:r>
      <w:r w:rsidRPr="00F45AC1">
        <w:rPr>
          <w:rFonts w:cstheme="minorHAnsi"/>
          <w:sz w:val="22"/>
          <w:szCs w:val="22"/>
        </w:rPr>
        <w:t xml:space="preserve"> (réf : 75 602) pourront être installés. </w:t>
      </w:r>
    </w:p>
    <w:p w14:paraId="4B546F07" w14:textId="550BCD87" w:rsidR="009C3862" w:rsidRPr="00F45AC1" w:rsidRDefault="009C3862" w:rsidP="00647519">
      <w:pPr>
        <w:jc w:val="both"/>
        <w:rPr>
          <w:rFonts w:cstheme="minorHAnsi"/>
          <w:sz w:val="22"/>
          <w:szCs w:val="22"/>
        </w:rPr>
      </w:pPr>
      <w:r w:rsidRPr="00F45AC1">
        <w:rPr>
          <w:rFonts w:cstheme="minorHAnsi"/>
          <w:noProof/>
          <w:sz w:val="22"/>
          <w:szCs w:val="22"/>
        </w:rPr>
        <w:drawing>
          <wp:anchor distT="0" distB="0" distL="114300" distR="114300" simplePos="0" relativeHeight="251658244" behindDoc="1" locked="0" layoutInCell="1" allowOverlap="1" wp14:anchorId="0A8D6FB3" wp14:editId="5B4133B7">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04E96C" w14:textId="7091662F" w:rsidR="002A2F1E" w:rsidRPr="00F45AC1" w:rsidRDefault="002A2F1E" w:rsidP="00647519">
      <w:pPr>
        <w:jc w:val="both"/>
        <w:rPr>
          <w:rFonts w:cstheme="minorHAnsi"/>
          <w:sz w:val="22"/>
          <w:szCs w:val="22"/>
        </w:rPr>
      </w:pPr>
    </w:p>
    <w:p w14:paraId="264EE187" w14:textId="77777777" w:rsidR="003128E0" w:rsidRPr="00F45AC1" w:rsidRDefault="003128E0" w:rsidP="00647519">
      <w:pPr>
        <w:jc w:val="both"/>
        <w:rPr>
          <w:rFonts w:cstheme="minorHAnsi"/>
          <w:sz w:val="22"/>
          <w:szCs w:val="22"/>
        </w:rPr>
      </w:pPr>
    </w:p>
    <w:p w14:paraId="62AD0179" w14:textId="4D33D4A1" w:rsidR="00647519" w:rsidRPr="00F45AC1" w:rsidRDefault="00647519" w:rsidP="00647519">
      <w:pPr>
        <w:jc w:val="both"/>
        <w:rPr>
          <w:rFonts w:cstheme="minorHAnsi"/>
          <w:sz w:val="22"/>
          <w:szCs w:val="22"/>
        </w:rPr>
      </w:pPr>
    </w:p>
    <w:p w14:paraId="01DC94CD" w14:textId="03703FEE" w:rsidR="00647519" w:rsidRPr="00F45AC1" w:rsidRDefault="00647519" w:rsidP="00647519">
      <w:pPr>
        <w:jc w:val="both"/>
        <w:rPr>
          <w:rFonts w:cstheme="minorHAnsi"/>
          <w:sz w:val="22"/>
          <w:szCs w:val="22"/>
        </w:rPr>
      </w:pPr>
      <w:r w:rsidRPr="00F45AC1">
        <w:rPr>
          <w:rFonts w:cstheme="minorHAnsi"/>
          <w:sz w:val="22"/>
          <w:szCs w:val="22"/>
        </w:rPr>
        <w:t xml:space="preserve">En option, selon configuration de la signalétique en sérigraphie sur platines peintes sera proposée. </w:t>
      </w:r>
    </w:p>
    <w:p w14:paraId="5B30E9C5" w14:textId="4A2CB172" w:rsidR="003128E0" w:rsidRPr="00F45AC1" w:rsidRDefault="0037671C" w:rsidP="00647519">
      <w:pPr>
        <w:jc w:val="both"/>
        <w:rPr>
          <w:rFonts w:cstheme="minorHAnsi"/>
          <w:sz w:val="22"/>
          <w:szCs w:val="22"/>
        </w:rPr>
      </w:pPr>
      <w:r w:rsidRPr="00F45AC1">
        <w:rPr>
          <w:rFonts w:cstheme="minorHAnsi"/>
          <w:noProof/>
          <w:sz w:val="22"/>
          <w:szCs w:val="22"/>
        </w:rPr>
        <w:drawing>
          <wp:anchor distT="0" distB="0" distL="114300" distR="114300" simplePos="0" relativeHeight="251658254" behindDoc="1" locked="0" layoutInCell="1" allowOverlap="1" wp14:anchorId="598790BE" wp14:editId="24270775">
            <wp:simplePos x="0" y="0"/>
            <wp:positionH relativeFrom="leftMargin">
              <wp:posOffset>1031122</wp:posOffset>
            </wp:positionH>
            <wp:positionV relativeFrom="paragraph">
              <wp:posOffset>20172</wp:posOffset>
            </wp:positionV>
            <wp:extent cx="813515" cy="1513755"/>
            <wp:effectExtent l="0" t="0" r="5715" b="0"/>
            <wp:wrapTight wrapText="bothSides">
              <wp:wrapPolygon edited="0">
                <wp:start x="0" y="0"/>
                <wp:lineTo x="0" y="21210"/>
                <wp:lineTo x="21246" y="21210"/>
                <wp:lineTo x="2124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3515" cy="1513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453725" w14:textId="7E0DFC80" w:rsidR="00647519" w:rsidRPr="00F45AC1" w:rsidRDefault="0037671C" w:rsidP="00647519">
      <w:pPr>
        <w:jc w:val="both"/>
        <w:rPr>
          <w:rFonts w:cstheme="minorHAnsi"/>
          <w:sz w:val="22"/>
          <w:szCs w:val="22"/>
        </w:rPr>
      </w:pPr>
      <w:r w:rsidRPr="00F45AC1">
        <w:rPr>
          <w:rFonts w:cstheme="minorHAnsi"/>
          <w:noProof/>
          <w:sz w:val="22"/>
          <w:szCs w:val="22"/>
        </w:rPr>
        <w:drawing>
          <wp:anchor distT="0" distB="0" distL="114300" distR="114300" simplePos="0" relativeHeight="251658245" behindDoc="1" locked="0" layoutInCell="1" allowOverlap="1" wp14:anchorId="6F9DA19B" wp14:editId="05AF4F71">
            <wp:simplePos x="0" y="0"/>
            <wp:positionH relativeFrom="column">
              <wp:posOffset>1772772</wp:posOffset>
            </wp:positionH>
            <wp:positionV relativeFrom="paragraph">
              <wp:posOffset>15727</wp:posOffset>
            </wp:positionV>
            <wp:extent cx="1928495" cy="906145"/>
            <wp:effectExtent l="0" t="0" r="0" b="8255"/>
            <wp:wrapTight wrapText="bothSides">
              <wp:wrapPolygon edited="0">
                <wp:start x="0" y="0"/>
                <wp:lineTo x="0" y="21343"/>
                <wp:lineTo x="21337" y="21343"/>
                <wp:lineTo x="21337"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r w:rsidR="00011592" w:rsidRPr="00F45AC1">
        <w:rPr>
          <w:rFonts w:cstheme="minorHAnsi"/>
          <w:noProof/>
          <w:sz w:val="22"/>
          <w:szCs w:val="22"/>
        </w:rPr>
        <w:drawing>
          <wp:anchor distT="0" distB="0" distL="114300" distR="114300" simplePos="0" relativeHeight="251658246" behindDoc="1" locked="0" layoutInCell="1" allowOverlap="1" wp14:anchorId="767DD140" wp14:editId="09F936A3">
            <wp:simplePos x="0" y="0"/>
            <wp:positionH relativeFrom="column">
              <wp:posOffset>3629660</wp:posOffset>
            </wp:positionH>
            <wp:positionV relativeFrom="paragraph">
              <wp:posOffset>5080</wp:posOffset>
            </wp:positionV>
            <wp:extent cx="1701800" cy="913130"/>
            <wp:effectExtent l="0" t="0" r="0" b="1270"/>
            <wp:wrapTight wrapText="bothSides">
              <wp:wrapPolygon edited="0">
                <wp:start x="0" y="0"/>
                <wp:lineTo x="0" y="21179"/>
                <wp:lineTo x="21278" y="21179"/>
                <wp:lineTo x="21278"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1428A" w14:textId="7810B077" w:rsidR="00647519" w:rsidRPr="00F45AC1" w:rsidRDefault="00647519" w:rsidP="00647519">
      <w:pPr>
        <w:jc w:val="both"/>
        <w:rPr>
          <w:rFonts w:cstheme="minorHAnsi"/>
          <w:sz w:val="22"/>
          <w:szCs w:val="22"/>
        </w:rPr>
      </w:pPr>
    </w:p>
    <w:p w14:paraId="166CF006" w14:textId="77777777" w:rsidR="00011592" w:rsidRPr="00F45AC1" w:rsidRDefault="00011592" w:rsidP="00647519">
      <w:pPr>
        <w:jc w:val="both"/>
        <w:rPr>
          <w:rFonts w:cstheme="minorHAnsi"/>
          <w:sz w:val="22"/>
          <w:szCs w:val="22"/>
        </w:rPr>
      </w:pPr>
    </w:p>
    <w:p w14:paraId="339B7F9C" w14:textId="77777777" w:rsidR="0037671C" w:rsidRPr="00F45AC1" w:rsidRDefault="0037671C" w:rsidP="00647519">
      <w:pPr>
        <w:jc w:val="both"/>
        <w:rPr>
          <w:rFonts w:cstheme="minorHAnsi"/>
          <w:sz w:val="22"/>
          <w:szCs w:val="22"/>
        </w:rPr>
      </w:pPr>
    </w:p>
    <w:p w14:paraId="61012DFF" w14:textId="2B878EE9" w:rsidR="00F45AC1" w:rsidRPr="00F45AC1" w:rsidRDefault="00647519" w:rsidP="00647519">
      <w:pPr>
        <w:jc w:val="both"/>
        <w:rPr>
          <w:rFonts w:cstheme="minorHAnsi"/>
          <w:sz w:val="22"/>
          <w:szCs w:val="22"/>
        </w:rPr>
      </w:pPr>
      <w:r w:rsidRPr="00F45AC1">
        <w:rPr>
          <w:rFonts w:cstheme="minorHAnsi"/>
          <w:sz w:val="22"/>
          <w:szCs w:val="22"/>
        </w:rPr>
        <w:t>De même des combinaisons éclairage ambiance ou anti</w:t>
      </w:r>
      <w:r w:rsidR="00801C49" w:rsidRPr="00F45AC1">
        <w:rPr>
          <w:rFonts w:cstheme="minorHAnsi"/>
          <w:sz w:val="22"/>
          <w:szCs w:val="22"/>
        </w:rPr>
        <w:t>-</w:t>
      </w:r>
      <w:r w:rsidRPr="00F45AC1">
        <w:rPr>
          <w:rFonts w:cstheme="minorHAnsi"/>
          <w:sz w:val="22"/>
          <w:szCs w:val="22"/>
        </w:rPr>
        <w:t xml:space="preserve">panique et évacuation pourront être proposées.  </w:t>
      </w:r>
    </w:p>
    <w:p w14:paraId="466F0109" w14:textId="4526C09C" w:rsidR="00F45AC1" w:rsidRPr="00F45AC1" w:rsidRDefault="00F45AC1" w:rsidP="00F45AC1">
      <w:pPr>
        <w:rPr>
          <w:rFonts w:cstheme="minorHAnsi"/>
          <w:sz w:val="22"/>
          <w:szCs w:val="22"/>
        </w:rPr>
      </w:pPr>
      <w:r w:rsidRPr="00F45AC1">
        <w:rPr>
          <w:rFonts w:cstheme="minorHAnsi"/>
          <w:sz w:val="22"/>
          <w:szCs w:val="22"/>
        </w:rPr>
        <w:br w:type="page"/>
      </w:r>
    </w:p>
    <w:p w14:paraId="516339E1" w14:textId="351CB53A" w:rsidR="00345BE0" w:rsidRPr="00F45AC1" w:rsidRDefault="00345BE0" w:rsidP="00647519">
      <w:pPr>
        <w:jc w:val="both"/>
        <w:rPr>
          <w:rFonts w:cstheme="minorHAnsi"/>
          <w:sz w:val="22"/>
          <w:szCs w:val="22"/>
        </w:rPr>
      </w:pPr>
      <w:r w:rsidRPr="00F45AC1">
        <w:rPr>
          <w:rFonts w:cstheme="minorHAnsi"/>
          <w:sz w:val="22"/>
          <w:szCs w:val="22"/>
        </w:rPr>
        <w:lastRenderedPageBreak/>
        <w:t>Selon les zones des blocs en profilé d’aluminium peint en applique plafond de la série S-</w:t>
      </w:r>
      <w:proofErr w:type="spellStart"/>
      <w:r w:rsidRPr="00F45AC1">
        <w:rPr>
          <w:rFonts w:cstheme="minorHAnsi"/>
          <w:sz w:val="22"/>
          <w:szCs w:val="22"/>
        </w:rPr>
        <w:t>Kape</w:t>
      </w:r>
      <w:proofErr w:type="spellEnd"/>
      <w:r w:rsidRPr="00F45AC1">
        <w:rPr>
          <w:rFonts w:cstheme="minorHAnsi"/>
          <w:sz w:val="22"/>
          <w:szCs w:val="22"/>
        </w:rPr>
        <w:t xml:space="preserve"> </w:t>
      </w:r>
      <w:r w:rsidRPr="00F45AC1">
        <w:rPr>
          <w:rFonts w:cstheme="minorHAnsi"/>
          <w:b/>
          <w:bCs/>
          <w:sz w:val="22"/>
          <w:szCs w:val="22"/>
        </w:rPr>
        <w:t>type SK</w:t>
      </w:r>
      <w:r w:rsidR="001A5162" w:rsidRPr="00F45AC1">
        <w:rPr>
          <w:rFonts w:cstheme="minorHAnsi"/>
          <w:b/>
          <w:bCs/>
          <w:sz w:val="22"/>
          <w:szCs w:val="22"/>
        </w:rPr>
        <w:t>S</w:t>
      </w:r>
      <w:r w:rsidRPr="00F45AC1">
        <w:rPr>
          <w:rFonts w:cstheme="minorHAnsi"/>
          <w:b/>
          <w:bCs/>
          <w:sz w:val="22"/>
          <w:szCs w:val="22"/>
        </w:rPr>
        <w:t>P45</w:t>
      </w:r>
      <w:r w:rsidRPr="00F45AC1">
        <w:rPr>
          <w:rFonts w:cstheme="minorHAnsi"/>
          <w:sz w:val="22"/>
          <w:szCs w:val="22"/>
        </w:rPr>
        <w:t xml:space="preserve"> (réf : 75 6</w:t>
      </w:r>
      <w:r w:rsidR="000C627B" w:rsidRPr="00F45AC1">
        <w:rPr>
          <w:rFonts w:cstheme="minorHAnsi"/>
          <w:sz w:val="22"/>
          <w:szCs w:val="22"/>
        </w:rPr>
        <w:t>01</w:t>
      </w:r>
      <w:r w:rsidRPr="00F45AC1">
        <w:rPr>
          <w:rFonts w:cstheme="minorHAnsi"/>
          <w:sz w:val="22"/>
          <w:szCs w:val="22"/>
        </w:rPr>
        <w:t>) pourront être installés.</w:t>
      </w:r>
    </w:p>
    <w:p w14:paraId="7B2CADE5" w14:textId="24D2B97A" w:rsidR="004C0CD6" w:rsidRPr="00F45AC1" w:rsidRDefault="004C7AEE" w:rsidP="00647519">
      <w:pPr>
        <w:jc w:val="both"/>
        <w:rPr>
          <w:rFonts w:cstheme="minorHAnsi"/>
          <w:sz w:val="22"/>
          <w:szCs w:val="22"/>
        </w:rPr>
      </w:pPr>
      <w:r w:rsidRPr="00F45AC1">
        <w:rPr>
          <w:rFonts w:cstheme="minorHAnsi"/>
          <w:noProof/>
          <w:sz w:val="22"/>
          <w:szCs w:val="22"/>
        </w:rPr>
        <w:drawing>
          <wp:inline distT="0" distB="0" distL="0" distR="0" wp14:anchorId="432255F6" wp14:editId="174893A3">
            <wp:extent cx="1647825" cy="1098550"/>
            <wp:effectExtent l="0" t="0" r="0" b="0"/>
            <wp:docPr id="1156480405" name="Image 115648040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1ECD5807" w14:textId="77777777" w:rsidR="00866287" w:rsidRPr="00F45AC1" w:rsidRDefault="00866287" w:rsidP="00866287">
      <w:pPr>
        <w:pStyle w:val="NormalWeb"/>
        <w:numPr>
          <w:ilvl w:val="0"/>
          <w:numId w:val="7"/>
        </w:numPr>
        <w:rPr>
          <w:rStyle w:val="lev"/>
          <w:rFonts w:asciiTheme="minorHAnsi" w:hAnsiTheme="minorHAnsi" w:cstheme="minorHAnsi"/>
          <w:sz w:val="22"/>
          <w:szCs w:val="22"/>
        </w:rPr>
      </w:pPr>
      <w:r w:rsidRPr="00F45AC1">
        <w:rPr>
          <w:rStyle w:val="lev"/>
          <w:rFonts w:asciiTheme="minorHAnsi" w:hAnsiTheme="minorHAnsi" w:cstheme="minorHAnsi"/>
          <w:sz w:val="22"/>
          <w:szCs w:val="22"/>
          <w:u w:val="single"/>
        </w:rPr>
        <w:t>Eclairage d’ambiance</w:t>
      </w:r>
      <w:r w:rsidRPr="00F45AC1">
        <w:rPr>
          <w:rStyle w:val="lev"/>
          <w:rFonts w:asciiTheme="minorHAnsi" w:hAnsiTheme="minorHAnsi" w:cstheme="minorHAnsi"/>
          <w:sz w:val="22"/>
          <w:szCs w:val="22"/>
        </w:rPr>
        <w:t xml:space="preserve"> </w:t>
      </w:r>
    </w:p>
    <w:p w14:paraId="3B0ABED6" w14:textId="7BE6BD33" w:rsidR="00A52E2E" w:rsidRPr="00F45AC1" w:rsidRDefault="009C69AF" w:rsidP="00A52E2E">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866287" w:rsidRPr="00F45AC1">
        <w:rPr>
          <w:rFonts w:asciiTheme="minorHAnsi" w:hAnsiTheme="minorHAnsi" w:cstheme="minorHAnsi"/>
          <w:sz w:val="22"/>
          <w:szCs w:val="22"/>
        </w:rPr>
        <w:t>es blocs autonomes d’ambiance seront encastrés au plafond de marque BEHAR Sécurité, série S</w:t>
      </w:r>
      <w:r w:rsidR="00EE7CAE" w:rsidRPr="00F45AC1">
        <w:rPr>
          <w:rFonts w:asciiTheme="minorHAnsi" w:hAnsiTheme="minorHAnsi" w:cstheme="minorHAnsi"/>
          <w:sz w:val="22"/>
          <w:szCs w:val="22"/>
        </w:rPr>
        <w:t>-KAPE</w:t>
      </w:r>
      <w:r w:rsidR="00866287" w:rsidRPr="00F45AC1">
        <w:rPr>
          <w:rFonts w:asciiTheme="minorHAnsi" w:hAnsiTheme="minorHAnsi" w:cstheme="minorHAnsi"/>
          <w:sz w:val="22"/>
          <w:szCs w:val="22"/>
        </w:rPr>
        <w:t xml:space="preserve">, type </w:t>
      </w:r>
      <w:r w:rsidR="00866287" w:rsidRPr="00F45AC1">
        <w:rPr>
          <w:rFonts w:asciiTheme="minorHAnsi" w:hAnsiTheme="minorHAnsi" w:cstheme="minorHAnsi"/>
          <w:b/>
          <w:bCs/>
          <w:sz w:val="22"/>
          <w:szCs w:val="22"/>
        </w:rPr>
        <w:t>S</w:t>
      </w:r>
      <w:r w:rsidR="00EE7CAE" w:rsidRPr="00F45AC1">
        <w:rPr>
          <w:rFonts w:asciiTheme="minorHAnsi" w:hAnsiTheme="minorHAnsi" w:cstheme="minorHAnsi"/>
          <w:b/>
          <w:bCs/>
          <w:sz w:val="22"/>
          <w:szCs w:val="22"/>
        </w:rPr>
        <w:t>K</w:t>
      </w:r>
      <w:r w:rsidR="00866287" w:rsidRPr="00F45AC1">
        <w:rPr>
          <w:rFonts w:asciiTheme="minorHAnsi" w:hAnsiTheme="minorHAnsi" w:cstheme="minorHAnsi"/>
          <w:b/>
          <w:bCs/>
          <w:sz w:val="22"/>
          <w:szCs w:val="22"/>
        </w:rPr>
        <w:t>EP400 (réf : 7</w:t>
      </w:r>
      <w:r w:rsidR="00207EB8" w:rsidRPr="00F45AC1">
        <w:rPr>
          <w:rFonts w:asciiTheme="minorHAnsi" w:hAnsiTheme="minorHAnsi" w:cstheme="minorHAnsi"/>
          <w:b/>
          <w:bCs/>
          <w:sz w:val="22"/>
          <w:szCs w:val="22"/>
        </w:rPr>
        <w:t>5615</w:t>
      </w:r>
      <w:r w:rsidR="00866287" w:rsidRPr="00F45AC1">
        <w:rPr>
          <w:rFonts w:asciiTheme="minorHAnsi" w:hAnsiTheme="minorHAnsi" w:cstheme="minorHAnsi"/>
          <w:b/>
          <w:bCs/>
          <w:sz w:val="22"/>
          <w:szCs w:val="22"/>
        </w:rPr>
        <w:t>)</w:t>
      </w:r>
      <w:r w:rsidR="00866287" w:rsidRPr="00F45AC1">
        <w:rPr>
          <w:rFonts w:asciiTheme="minorHAnsi" w:hAnsiTheme="minorHAnsi" w:cstheme="minorHAnsi"/>
          <w:sz w:val="22"/>
          <w:szCs w:val="22"/>
        </w:rPr>
        <w:t xml:space="preserve"> ou équivalent. D’un flux assigné de 360 Lumens en mode non permanent</w:t>
      </w:r>
      <w:r w:rsidR="000540B9" w:rsidRPr="00F45AC1">
        <w:rPr>
          <w:rFonts w:asciiTheme="minorHAnsi" w:hAnsiTheme="minorHAnsi" w:cstheme="minorHAnsi"/>
          <w:sz w:val="22"/>
          <w:szCs w:val="22"/>
        </w:rPr>
        <w:t>.</w:t>
      </w:r>
    </w:p>
    <w:p w14:paraId="022B4945" w14:textId="77777777" w:rsidR="00A52E2E" w:rsidRPr="00F45AC1" w:rsidRDefault="00A52E2E" w:rsidP="00A52E2E">
      <w:pPr>
        <w:pStyle w:val="NormalWeb"/>
        <w:rPr>
          <w:rFonts w:asciiTheme="minorHAnsi" w:hAnsiTheme="minorHAnsi" w:cstheme="minorHAnsi"/>
          <w:sz w:val="22"/>
          <w:szCs w:val="22"/>
        </w:rPr>
      </w:pPr>
    </w:p>
    <w:p w14:paraId="181508ED" w14:textId="53840F3D" w:rsidR="00866287" w:rsidRPr="00F45AC1" w:rsidRDefault="00866287" w:rsidP="00866287">
      <w:pPr>
        <w:pStyle w:val="NormalWeb"/>
        <w:numPr>
          <w:ilvl w:val="0"/>
          <w:numId w:val="5"/>
        </w:numPr>
        <w:rPr>
          <w:rFonts w:asciiTheme="minorHAnsi" w:hAnsiTheme="minorHAnsi" w:cstheme="minorHAnsi"/>
          <w:sz w:val="22"/>
          <w:szCs w:val="22"/>
        </w:rPr>
      </w:pPr>
      <w:r w:rsidRPr="00F45AC1">
        <w:rPr>
          <w:rFonts w:asciiTheme="minorHAnsi" w:hAnsiTheme="minorHAnsi" w:cstheme="minorHAnsi"/>
          <w:sz w:val="22"/>
          <w:szCs w:val="22"/>
        </w:rPr>
        <w:t>Selon les zones des blocs à tranche en applique murale de la même série type S</w:t>
      </w:r>
      <w:r w:rsidR="000540B9" w:rsidRPr="00F45AC1">
        <w:rPr>
          <w:rFonts w:asciiTheme="minorHAnsi" w:hAnsiTheme="minorHAnsi" w:cstheme="minorHAnsi"/>
          <w:sz w:val="22"/>
          <w:szCs w:val="22"/>
        </w:rPr>
        <w:t xml:space="preserve">-KAPE </w:t>
      </w:r>
      <w:r w:rsidRPr="00F45AC1">
        <w:rPr>
          <w:rFonts w:asciiTheme="minorHAnsi" w:hAnsiTheme="minorHAnsi" w:cstheme="minorHAnsi"/>
          <w:b/>
          <w:bCs/>
          <w:sz w:val="22"/>
          <w:szCs w:val="22"/>
        </w:rPr>
        <w:t>S</w:t>
      </w:r>
      <w:r w:rsidR="000540B9" w:rsidRPr="00F45AC1">
        <w:rPr>
          <w:rFonts w:asciiTheme="minorHAnsi" w:hAnsiTheme="minorHAnsi" w:cstheme="minorHAnsi"/>
          <w:b/>
          <w:bCs/>
          <w:sz w:val="22"/>
          <w:szCs w:val="22"/>
        </w:rPr>
        <w:t>K</w:t>
      </w:r>
      <w:r w:rsidRPr="00F45AC1">
        <w:rPr>
          <w:rFonts w:asciiTheme="minorHAnsi" w:hAnsiTheme="minorHAnsi" w:cstheme="minorHAnsi"/>
          <w:b/>
          <w:bCs/>
          <w:sz w:val="22"/>
          <w:szCs w:val="22"/>
        </w:rPr>
        <w:t>AM400 (réf : 7</w:t>
      </w:r>
      <w:r w:rsidR="000540B9" w:rsidRPr="00F45AC1">
        <w:rPr>
          <w:rFonts w:asciiTheme="minorHAnsi" w:hAnsiTheme="minorHAnsi" w:cstheme="minorHAnsi"/>
          <w:b/>
          <w:bCs/>
          <w:sz w:val="22"/>
          <w:szCs w:val="22"/>
        </w:rPr>
        <w:t>5617</w:t>
      </w:r>
      <w:r w:rsidRPr="00F45AC1">
        <w:rPr>
          <w:rFonts w:asciiTheme="minorHAnsi" w:hAnsiTheme="minorHAnsi" w:cstheme="minorHAnsi"/>
          <w:b/>
          <w:bCs/>
          <w:sz w:val="22"/>
          <w:szCs w:val="22"/>
        </w:rPr>
        <w:t>)</w:t>
      </w:r>
      <w:r w:rsidRPr="00F45AC1">
        <w:rPr>
          <w:rFonts w:asciiTheme="minorHAnsi" w:hAnsiTheme="minorHAnsi" w:cstheme="minorHAnsi"/>
          <w:sz w:val="22"/>
          <w:szCs w:val="22"/>
        </w:rPr>
        <w:t xml:space="preserve"> pourront être installés. </w:t>
      </w:r>
    </w:p>
    <w:p w14:paraId="0C6C24F7" w14:textId="3002C7C3" w:rsidR="00976545" w:rsidRPr="00F45AC1" w:rsidRDefault="004D2613" w:rsidP="00976545">
      <w:pPr>
        <w:pStyle w:val="NormalWeb"/>
        <w:ind w:left="708"/>
        <w:rPr>
          <w:rFonts w:asciiTheme="minorHAnsi" w:hAnsiTheme="minorHAnsi" w:cstheme="minorHAnsi"/>
          <w:sz w:val="22"/>
          <w:szCs w:val="22"/>
        </w:rPr>
      </w:pPr>
      <w:r w:rsidRPr="00F45AC1">
        <w:rPr>
          <w:rFonts w:asciiTheme="minorHAnsi" w:hAnsiTheme="minorHAnsi" w:cstheme="minorHAnsi"/>
          <w:noProof/>
          <w:sz w:val="22"/>
          <w:szCs w:val="22"/>
        </w:rPr>
        <w:drawing>
          <wp:inline distT="0" distB="0" distL="0" distR="0" wp14:anchorId="6F1B0A26" wp14:editId="14C8F4C1">
            <wp:extent cx="1686637" cy="1009650"/>
            <wp:effectExtent l="0" t="0" r="0" b="0"/>
            <wp:docPr id="761708135" name="Image 761708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0FB4289B" w14:textId="6D56AA16" w:rsidR="00866287" w:rsidRPr="00F45AC1" w:rsidRDefault="00866287" w:rsidP="00866287">
      <w:pPr>
        <w:pStyle w:val="NormalWeb"/>
        <w:numPr>
          <w:ilvl w:val="0"/>
          <w:numId w:val="5"/>
        </w:numPr>
        <w:rPr>
          <w:rFonts w:asciiTheme="minorHAnsi" w:hAnsiTheme="minorHAnsi" w:cstheme="minorHAnsi"/>
          <w:sz w:val="22"/>
          <w:szCs w:val="22"/>
        </w:rPr>
      </w:pPr>
      <w:r w:rsidRPr="00F45AC1">
        <w:rPr>
          <w:rFonts w:asciiTheme="minorHAnsi" w:hAnsiTheme="minorHAnsi" w:cstheme="minorHAnsi"/>
          <w:sz w:val="22"/>
          <w:szCs w:val="22"/>
        </w:rPr>
        <w:t>Selon les zones des blocs à tranche en applique plafond de la même série type S</w:t>
      </w:r>
      <w:r w:rsidR="00976545" w:rsidRPr="00F45AC1">
        <w:rPr>
          <w:rFonts w:asciiTheme="minorHAnsi" w:hAnsiTheme="minorHAnsi" w:cstheme="minorHAnsi"/>
          <w:sz w:val="22"/>
          <w:szCs w:val="22"/>
        </w:rPr>
        <w:t>-</w:t>
      </w:r>
      <w:proofErr w:type="spellStart"/>
      <w:r w:rsidR="00976545" w:rsidRPr="00F45AC1">
        <w:rPr>
          <w:rFonts w:asciiTheme="minorHAnsi" w:hAnsiTheme="minorHAnsi" w:cstheme="minorHAnsi"/>
          <w:sz w:val="22"/>
          <w:szCs w:val="22"/>
        </w:rPr>
        <w:t>Kape</w:t>
      </w:r>
      <w:proofErr w:type="spellEnd"/>
      <w:r w:rsidR="00976545" w:rsidRPr="00F45AC1">
        <w:rPr>
          <w:rFonts w:asciiTheme="minorHAnsi" w:hAnsiTheme="minorHAnsi" w:cstheme="minorHAnsi"/>
          <w:sz w:val="22"/>
          <w:szCs w:val="22"/>
        </w:rPr>
        <w:t xml:space="preserve"> </w:t>
      </w:r>
      <w:r w:rsidRPr="00F45AC1">
        <w:rPr>
          <w:rFonts w:asciiTheme="minorHAnsi" w:hAnsiTheme="minorHAnsi" w:cstheme="minorHAnsi"/>
          <w:b/>
          <w:bCs/>
          <w:sz w:val="22"/>
          <w:szCs w:val="22"/>
        </w:rPr>
        <w:t>S</w:t>
      </w:r>
      <w:r w:rsidR="00976545" w:rsidRPr="00F45AC1">
        <w:rPr>
          <w:rFonts w:asciiTheme="minorHAnsi" w:hAnsiTheme="minorHAnsi" w:cstheme="minorHAnsi"/>
          <w:b/>
          <w:bCs/>
          <w:sz w:val="22"/>
          <w:szCs w:val="22"/>
        </w:rPr>
        <w:t>K</w:t>
      </w:r>
      <w:r w:rsidR="000C627B" w:rsidRPr="00F45AC1">
        <w:rPr>
          <w:rFonts w:asciiTheme="minorHAnsi" w:hAnsiTheme="minorHAnsi" w:cstheme="minorHAnsi"/>
          <w:b/>
          <w:bCs/>
          <w:sz w:val="22"/>
          <w:szCs w:val="22"/>
        </w:rPr>
        <w:t>S</w:t>
      </w:r>
      <w:r w:rsidRPr="00F45AC1">
        <w:rPr>
          <w:rFonts w:asciiTheme="minorHAnsi" w:hAnsiTheme="minorHAnsi" w:cstheme="minorHAnsi"/>
          <w:b/>
          <w:bCs/>
          <w:sz w:val="22"/>
          <w:szCs w:val="22"/>
        </w:rPr>
        <w:t>P400 (réf : 7</w:t>
      </w:r>
      <w:r w:rsidR="0034108B" w:rsidRPr="00F45AC1">
        <w:rPr>
          <w:rFonts w:asciiTheme="minorHAnsi" w:hAnsiTheme="minorHAnsi" w:cstheme="minorHAnsi"/>
          <w:b/>
          <w:bCs/>
          <w:sz w:val="22"/>
          <w:szCs w:val="22"/>
        </w:rPr>
        <w:t>56</w:t>
      </w:r>
      <w:r w:rsidR="007339A9" w:rsidRPr="00F45AC1">
        <w:rPr>
          <w:rFonts w:asciiTheme="minorHAnsi" w:hAnsiTheme="minorHAnsi" w:cstheme="minorHAnsi"/>
          <w:b/>
          <w:bCs/>
          <w:sz w:val="22"/>
          <w:szCs w:val="22"/>
        </w:rPr>
        <w:t>16</w:t>
      </w:r>
      <w:r w:rsidRPr="00F45AC1">
        <w:rPr>
          <w:rFonts w:asciiTheme="minorHAnsi" w:hAnsiTheme="minorHAnsi" w:cstheme="minorHAnsi"/>
          <w:b/>
          <w:bCs/>
          <w:sz w:val="22"/>
          <w:szCs w:val="22"/>
        </w:rPr>
        <w:t>)</w:t>
      </w:r>
      <w:r w:rsidRPr="00F45AC1">
        <w:rPr>
          <w:rFonts w:asciiTheme="minorHAnsi" w:hAnsiTheme="minorHAnsi" w:cstheme="minorHAnsi"/>
          <w:sz w:val="22"/>
          <w:szCs w:val="22"/>
        </w:rPr>
        <w:t xml:space="preserve"> pourront être installés. </w:t>
      </w:r>
    </w:p>
    <w:bookmarkEnd w:id="12"/>
    <w:p w14:paraId="618D3DE5" w14:textId="77777777" w:rsidR="004C0CD6" w:rsidRPr="0037671C" w:rsidRDefault="004C0CD6" w:rsidP="00647519">
      <w:pPr>
        <w:jc w:val="both"/>
        <w:rPr>
          <w:rFonts w:cstheme="minorHAnsi"/>
        </w:rPr>
      </w:pPr>
    </w:p>
    <w:p w14:paraId="775D0C85" w14:textId="2369DD8A" w:rsidR="005E6683" w:rsidRPr="0037671C" w:rsidRDefault="005E6683" w:rsidP="0037671C">
      <w:pPr>
        <w:rPr>
          <w:rFonts w:eastAsiaTheme="majorEastAsia" w:cstheme="minorHAnsi"/>
          <w:color w:val="538135" w:themeColor="accent6" w:themeShade="BF"/>
          <w:sz w:val="22"/>
          <w:szCs w:val="22"/>
        </w:rPr>
      </w:pPr>
      <w:r w:rsidRPr="0037671C">
        <w:rPr>
          <w:rFonts w:cstheme="minorHAnsi"/>
          <w:color w:val="538135" w:themeColor="accent6" w:themeShade="BF"/>
        </w:rPr>
        <w:br w:type="page"/>
      </w:r>
    </w:p>
    <w:p w14:paraId="6CD8A994" w14:textId="2593DF55" w:rsidR="004F0ED2" w:rsidRPr="006C63F3" w:rsidRDefault="00D11863" w:rsidP="00253A71">
      <w:pPr>
        <w:pStyle w:val="NIVEAU2"/>
        <w:numPr>
          <w:ilvl w:val="1"/>
          <w:numId w:val="24"/>
        </w:numPr>
        <w:ind w:left="709" w:hanging="709"/>
      </w:pPr>
      <w:bookmarkStart w:id="13" w:name="_Toc184818051"/>
      <w:r w:rsidRPr="006C63F3">
        <w:lastRenderedPageBreak/>
        <w:t>VISTA CINEMA</w:t>
      </w:r>
      <w:bookmarkEnd w:id="13"/>
    </w:p>
    <w:p w14:paraId="391C1091" w14:textId="3E44A3E5" w:rsidR="000A0C4B" w:rsidRPr="00F45AC1" w:rsidRDefault="000A0C4B" w:rsidP="000A0C4B">
      <w:pPr>
        <w:pStyle w:val="NormalWeb"/>
        <w:numPr>
          <w:ilvl w:val="0"/>
          <w:numId w:val="7"/>
        </w:numPr>
        <w:rPr>
          <w:rFonts w:asciiTheme="minorHAnsi" w:hAnsiTheme="minorHAnsi" w:cstheme="minorHAnsi"/>
          <w:sz w:val="22"/>
          <w:szCs w:val="22"/>
          <w:u w:val="single"/>
        </w:rPr>
      </w:pPr>
      <w:bookmarkStart w:id="14" w:name="_Hlk184385985"/>
      <w:r w:rsidRPr="00F45AC1">
        <w:rPr>
          <w:rStyle w:val="lev"/>
          <w:rFonts w:asciiTheme="minorHAnsi" w:hAnsiTheme="minorHAnsi" w:cstheme="minorHAnsi"/>
          <w:sz w:val="22"/>
          <w:szCs w:val="22"/>
          <w:u w:val="single"/>
        </w:rPr>
        <w:t>Éclairage d</w:t>
      </w:r>
      <w:r w:rsidR="009C69AF">
        <w:rPr>
          <w:rStyle w:val="lev"/>
          <w:rFonts w:asciiTheme="minorHAnsi" w:hAnsiTheme="minorHAnsi" w:cstheme="minorHAnsi"/>
          <w:sz w:val="22"/>
          <w:szCs w:val="22"/>
          <w:u w:val="single"/>
        </w:rPr>
        <w:t>’évacuation</w:t>
      </w:r>
    </w:p>
    <w:p w14:paraId="53A66375" w14:textId="41DCD175" w:rsidR="00AC6191" w:rsidRPr="00D86A7A" w:rsidRDefault="00E9438D" w:rsidP="00A4740E">
      <w:pPr>
        <w:pStyle w:val="NormalWeb"/>
        <w:numPr>
          <w:ilvl w:val="0"/>
          <w:numId w:val="6"/>
        </w:numPr>
        <w:ind w:firstLine="360"/>
        <w:rPr>
          <w:rFonts w:asciiTheme="minorHAnsi" w:hAnsiTheme="minorHAnsi" w:cstheme="minorHAnsi"/>
          <w:sz w:val="22"/>
          <w:szCs w:val="22"/>
        </w:rPr>
      </w:pPr>
      <w:r w:rsidRPr="00F45AC1">
        <w:rPr>
          <w:rFonts w:asciiTheme="minorHAnsi" w:hAnsiTheme="minorHAnsi" w:cstheme="minorHAnsi"/>
          <w:noProof/>
          <w:sz w:val="22"/>
          <w:szCs w:val="22"/>
        </w:rPr>
        <w:drawing>
          <wp:anchor distT="0" distB="0" distL="114300" distR="114300" simplePos="0" relativeHeight="251682868" behindDoc="0" locked="0" layoutInCell="1" allowOverlap="1" wp14:anchorId="6C75AB6D" wp14:editId="5FECBBE4">
            <wp:simplePos x="0" y="0"/>
            <wp:positionH relativeFrom="column">
              <wp:posOffset>27846</wp:posOffset>
            </wp:positionH>
            <wp:positionV relativeFrom="paragraph">
              <wp:posOffset>1279913</wp:posOffset>
            </wp:positionV>
            <wp:extent cx="2204720" cy="1808480"/>
            <wp:effectExtent l="0" t="0" r="0" b="0"/>
            <wp:wrapSquare wrapText="bothSides"/>
            <wp:docPr id="60323727" name="Image 60323727" descr="Une image contenant texte, écran, télévis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27" name="Image 11" descr="Une image contenant texte, écran, télévision, sign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4720" cy="1808480"/>
                    </a:xfrm>
                    <a:prstGeom prst="rect">
                      <a:avLst/>
                    </a:prstGeom>
                  </pic:spPr>
                </pic:pic>
              </a:graphicData>
            </a:graphic>
          </wp:anchor>
        </w:drawing>
      </w:r>
      <w:r w:rsidR="000A0C4B" w:rsidRPr="00580CA4">
        <w:rPr>
          <w:rFonts w:asciiTheme="minorHAnsi" w:hAnsiTheme="minorHAnsi" w:cstheme="minorHAnsi"/>
          <w:sz w:val="22"/>
          <w:szCs w:val="22"/>
        </w:rPr>
        <w:t xml:space="preserve">Dans </w:t>
      </w:r>
      <w:r w:rsidR="000A0C4B" w:rsidRPr="00D86A7A">
        <w:rPr>
          <w:rFonts w:asciiTheme="minorHAnsi" w:hAnsiTheme="minorHAnsi" w:cstheme="minorHAnsi"/>
          <w:sz w:val="22"/>
          <w:szCs w:val="22"/>
        </w:rPr>
        <w:t>les salles de cinéma</w:t>
      </w:r>
      <w:r w:rsidR="007063C3" w:rsidRPr="00D86A7A">
        <w:rPr>
          <w:rFonts w:asciiTheme="minorHAnsi" w:hAnsiTheme="minorHAnsi" w:cstheme="minorHAnsi"/>
          <w:sz w:val="22"/>
          <w:szCs w:val="22"/>
        </w:rPr>
        <w:t xml:space="preserve"> et </w:t>
      </w:r>
      <w:r w:rsidR="001A3527" w:rsidRPr="00D86A7A">
        <w:rPr>
          <w:rFonts w:asciiTheme="minorHAnsi" w:hAnsiTheme="minorHAnsi" w:cstheme="minorHAnsi"/>
          <w:sz w:val="22"/>
          <w:szCs w:val="22"/>
        </w:rPr>
        <w:t xml:space="preserve">de </w:t>
      </w:r>
      <w:r w:rsidR="007063C3" w:rsidRPr="00D86A7A">
        <w:rPr>
          <w:rFonts w:asciiTheme="minorHAnsi" w:hAnsiTheme="minorHAnsi" w:cstheme="minorHAnsi"/>
          <w:sz w:val="22"/>
          <w:szCs w:val="22"/>
        </w:rPr>
        <w:t>spectacle</w:t>
      </w:r>
      <w:r w:rsidR="000A0C4B" w:rsidRPr="00D86A7A">
        <w:rPr>
          <w:rFonts w:asciiTheme="minorHAnsi" w:hAnsiTheme="minorHAnsi" w:cstheme="minorHAnsi"/>
          <w:sz w:val="22"/>
          <w:szCs w:val="22"/>
        </w:rPr>
        <w:t xml:space="preserve">, les </w:t>
      </w:r>
      <w:r w:rsidR="007063C3" w:rsidRPr="00D86A7A">
        <w:rPr>
          <w:rFonts w:asciiTheme="minorHAnsi" w:hAnsiTheme="minorHAnsi" w:cstheme="minorHAnsi"/>
          <w:sz w:val="22"/>
          <w:szCs w:val="22"/>
        </w:rPr>
        <w:t>théâtres et les musées</w:t>
      </w:r>
      <w:r w:rsidR="000A0C4B" w:rsidRPr="00D86A7A">
        <w:rPr>
          <w:rFonts w:asciiTheme="minorHAnsi" w:hAnsiTheme="minorHAnsi" w:cstheme="minorHAnsi"/>
          <w:sz w:val="22"/>
          <w:szCs w:val="22"/>
        </w:rPr>
        <w:t xml:space="preserve"> les blocs autonomes seront de type SATI avec un pictogramme sérigraphié </w:t>
      </w:r>
      <w:r w:rsidR="00AE7A2B" w:rsidRPr="00D86A7A">
        <w:rPr>
          <w:rFonts w:asciiTheme="minorHAnsi" w:hAnsiTheme="minorHAnsi" w:cstheme="minorHAnsi"/>
          <w:sz w:val="22"/>
          <w:szCs w:val="22"/>
        </w:rPr>
        <w:t xml:space="preserve">et un </w:t>
      </w:r>
      <w:r w:rsidR="00AE7A2B" w:rsidRPr="00D86A7A">
        <w:rPr>
          <w:rFonts w:asciiTheme="minorHAnsi" w:hAnsiTheme="minorHAnsi" w:cstheme="minorHAnsi"/>
          <w:b/>
          <w:bCs/>
          <w:sz w:val="22"/>
          <w:szCs w:val="22"/>
        </w:rPr>
        <w:t xml:space="preserve">système optique </w:t>
      </w:r>
      <w:r w:rsidR="00CF33D3" w:rsidRPr="00D86A7A">
        <w:rPr>
          <w:rFonts w:asciiTheme="minorHAnsi" w:hAnsiTheme="minorHAnsi" w:cstheme="minorHAnsi"/>
          <w:b/>
          <w:bCs/>
          <w:sz w:val="22"/>
          <w:szCs w:val="22"/>
        </w:rPr>
        <w:t>supprimant</w:t>
      </w:r>
      <w:r w:rsidR="00D44B0B" w:rsidRPr="00D86A7A">
        <w:rPr>
          <w:rFonts w:asciiTheme="minorHAnsi" w:hAnsiTheme="minorHAnsi" w:cstheme="minorHAnsi"/>
          <w:b/>
          <w:bCs/>
          <w:sz w:val="22"/>
          <w:szCs w:val="22"/>
        </w:rPr>
        <w:t xml:space="preserve"> les lu</w:t>
      </w:r>
      <w:r w:rsidR="00CF33D3" w:rsidRPr="00D86A7A">
        <w:rPr>
          <w:rFonts w:asciiTheme="minorHAnsi" w:hAnsiTheme="minorHAnsi" w:cstheme="minorHAnsi"/>
          <w:b/>
          <w:bCs/>
          <w:sz w:val="22"/>
          <w:szCs w:val="22"/>
        </w:rPr>
        <w:t>mières parasites</w:t>
      </w:r>
      <w:r w:rsidR="0079723A" w:rsidRPr="00D86A7A">
        <w:rPr>
          <w:rFonts w:asciiTheme="minorHAnsi" w:hAnsiTheme="minorHAnsi" w:cstheme="minorHAnsi"/>
          <w:b/>
          <w:bCs/>
          <w:sz w:val="22"/>
          <w:szCs w:val="22"/>
        </w:rPr>
        <w:t xml:space="preserve"> gênantes</w:t>
      </w:r>
      <w:r w:rsidR="0079723A" w:rsidRPr="00D86A7A">
        <w:rPr>
          <w:rFonts w:asciiTheme="minorHAnsi" w:hAnsiTheme="minorHAnsi" w:cstheme="minorHAnsi"/>
          <w:sz w:val="22"/>
          <w:szCs w:val="22"/>
        </w:rPr>
        <w:t xml:space="preserve"> lors d’une </w:t>
      </w:r>
      <w:r w:rsidR="005333BA" w:rsidRPr="00D86A7A">
        <w:rPr>
          <w:rFonts w:asciiTheme="minorHAnsi" w:hAnsiTheme="minorHAnsi" w:cstheme="minorHAnsi"/>
          <w:sz w:val="22"/>
          <w:szCs w:val="22"/>
        </w:rPr>
        <w:t xml:space="preserve">diffusion ou une </w:t>
      </w:r>
      <w:r w:rsidR="0079723A" w:rsidRPr="00D86A7A">
        <w:rPr>
          <w:rFonts w:asciiTheme="minorHAnsi" w:hAnsiTheme="minorHAnsi" w:cstheme="minorHAnsi"/>
          <w:sz w:val="22"/>
          <w:szCs w:val="22"/>
        </w:rPr>
        <w:t xml:space="preserve">représentation </w:t>
      </w:r>
      <w:r w:rsidR="00D86A7A" w:rsidRPr="00D86A7A">
        <w:rPr>
          <w:rFonts w:asciiTheme="minorHAnsi" w:hAnsiTheme="minorHAnsi" w:cstheme="minorHAnsi"/>
          <w:sz w:val="22"/>
          <w:szCs w:val="22"/>
        </w:rPr>
        <w:t>montés sur un boitier en acier recouvert de peinture époxy noir mat</w:t>
      </w:r>
      <w:r w:rsidR="00D86A7A">
        <w:rPr>
          <w:rFonts w:asciiTheme="minorHAnsi" w:hAnsiTheme="minorHAnsi" w:cstheme="minorHAnsi"/>
          <w:b/>
          <w:bCs/>
          <w:sz w:val="22"/>
          <w:szCs w:val="22"/>
        </w:rPr>
        <w:t xml:space="preserve"> </w:t>
      </w:r>
      <w:r w:rsidR="000A0C4B" w:rsidRPr="00D86A7A">
        <w:rPr>
          <w:rFonts w:asciiTheme="minorHAnsi" w:hAnsiTheme="minorHAnsi" w:cstheme="minorHAnsi"/>
          <w:sz w:val="22"/>
          <w:szCs w:val="22"/>
        </w:rPr>
        <w:t xml:space="preserve">en pose applique murale </w:t>
      </w:r>
      <w:r w:rsidR="0054194E" w:rsidRPr="00D86A7A">
        <w:rPr>
          <w:rFonts w:asciiTheme="minorHAnsi" w:hAnsiTheme="minorHAnsi" w:cstheme="minorHAnsi"/>
          <w:sz w:val="22"/>
          <w:szCs w:val="22"/>
        </w:rPr>
        <w:t xml:space="preserve">ou en applique plafond </w:t>
      </w:r>
      <w:r w:rsidR="000A0C4B" w:rsidRPr="00D86A7A">
        <w:rPr>
          <w:rFonts w:asciiTheme="minorHAnsi" w:hAnsiTheme="minorHAnsi" w:cstheme="minorHAnsi"/>
          <w:sz w:val="22"/>
          <w:szCs w:val="22"/>
        </w:rPr>
        <w:t xml:space="preserve">au plan d’intégration avec un flux lumineux assigné de 45 lumens pendant 1H, de marque BEHAR Sécurité, série </w:t>
      </w:r>
      <w:r w:rsidR="00D11863" w:rsidRPr="00D86A7A">
        <w:rPr>
          <w:rFonts w:asciiTheme="minorHAnsi" w:hAnsiTheme="minorHAnsi" w:cstheme="minorHAnsi"/>
          <w:b/>
          <w:bCs/>
          <w:sz w:val="22"/>
          <w:szCs w:val="22"/>
        </w:rPr>
        <w:t>VISTA CINEMA</w:t>
      </w:r>
      <w:r w:rsidR="000A0C4B" w:rsidRPr="00D86A7A">
        <w:rPr>
          <w:rFonts w:asciiTheme="minorHAnsi" w:hAnsiTheme="minorHAnsi" w:cstheme="minorHAnsi"/>
          <w:sz w:val="22"/>
          <w:szCs w:val="22"/>
        </w:rPr>
        <w:t xml:space="preserve"> type </w:t>
      </w:r>
      <w:r w:rsidR="000A0C4B" w:rsidRPr="00D86A7A">
        <w:rPr>
          <w:rFonts w:asciiTheme="minorHAnsi" w:hAnsiTheme="minorHAnsi" w:cstheme="minorHAnsi"/>
          <w:b/>
          <w:bCs/>
          <w:sz w:val="22"/>
          <w:szCs w:val="22"/>
        </w:rPr>
        <w:t>VISTA 2</w:t>
      </w:r>
      <w:r w:rsidR="00C00769" w:rsidRPr="00D86A7A">
        <w:rPr>
          <w:rFonts w:asciiTheme="minorHAnsi" w:hAnsiTheme="minorHAnsi" w:cstheme="minorHAnsi"/>
          <w:b/>
          <w:bCs/>
          <w:sz w:val="22"/>
          <w:szCs w:val="22"/>
        </w:rPr>
        <w:t>L</w:t>
      </w:r>
      <w:r w:rsidR="000A0C4B" w:rsidRPr="00D86A7A">
        <w:rPr>
          <w:rFonts w:asciiTheme="minorHAnsi" w:hAnsiTheme="minorHAnsi" w:cstheme="minorHAnsi"/>
          <w:b/>
          <w:bCs/>
          <w:sz w:val="22"/>
          <w:szCs w:val="22"/>
        </w:rPr>
        <w:t xml:space="preserve"> </w:t>
      </w:r>
      <w:r w:rsidR="00DE41CE" w:rsidRPr="00D86A7A">
        <w:rPr>
          <w:rFonts w:asciiTheme="minorHAnsi" w:hAnsiTheme="minorHAnsi" w:cstheme="minorHAnsi"/>
          <w:b/>
          <w:bCs/>
          <w:sz w:val="22"/>
          <w:szCs w:val="22"/>
        </w:rPr>
        <w:t>C</w:t>
      </w:r>
      <w:r w:rsidR="00724596" w:rsidRPr="00D86A7A">
        <w:rPr>
          <w:rFonts w:asciiTheme="minorHAnsi" w:hAnsiTheme="minorHAnsi" w:cstheme="minorHAnsi"/>
          <w:b/>
          <w:bCs/>
          <w:sz w:val="22"/>
          <w:szCs w:val="22"/>
        </w:rPr>
        <w:t xml:space="preserve">inéma </w:t>
      </w:r>
      <w:r w:rsidR="000A0C4B" w:rsidRPr="00D86A7A">
        <w:rPr>
          <w:rFonts w:asciiTheme="minorHAnsi" w:hAnsiTheme="minorHAnsi" w:cstheme="minorHAnsi"/>
          <w:b/>
          <w:bCs/>
          <w:sz w:val="22"/>
          <w:szCs w:val="22"/>
        </w:rPr>
        <w:t>-réf : 33</w:t>
      </w:r>
      <w:r w:rsidR="00C00769" w:rsidRPr="00D86A7A">
        <w:rPr>
          <w:rFonts w:asciiTheme="minorHAnsi" w:hAnsiTheme="minorHAnsi" w:cstheme="minorHAnsi"/>
          <w:b/>
          <w:bCs/>
          <w:sz w:val="22"/>
          <w:szCs w:val="22"/>
        </w:rPr>
        <w:t>503</w:t>
      </w:r>
      <w:r w:rsidR="000243D2" w:rsidRPr="00D86A7A">
        <w:rPr>
          <w:rFonts w:asciiTheme="minorHAnsi" w:hAnsiTheme="minorHAnsi" w:cstheme="minorHAnsi"/>
          <w:sz w:val="22"/>
          <w:szCs w:val="22"/>
        </w:rPr>
        <w:t xml:space="preserve"> (applique murale) </w:t>
      </w:r>
      <w:r w:rsidR="00E17E4E" w:rsidRPr="00D86A7A">
        <w:rPr>
          <w:rFonts w:asciiTheme="minorHAnsi" w:hAnsiTheme="minorHAnsi" w:cstheme="minorHAnsi"/>
          <w:sz w:val="22"/>
          <w:szCs w:val="22"/>
        </w:rPr>
        <w:t xml:space="preserve">, </w:t>
      </w:r>
      <w:r w:rsidR="00E17E4E" w:rsidRPr="00D86A7A">
        <w:rPr>
          <w:rFonts w:asciiTheme="minorHAnsi" w:hAnsiTheme="minorHAnsi" w:cstheme="minorHAnsi"/>
          <w:b/>
          <w:bCs/>
          <w:sz w:val="22"/>
          <w:szCs w:val="22"/>
        </w:rPr>
        <w:t>VISTA</w:t>
      </w:r>
      <w:r w:rsidR="004B0B51" w:rsidRPr="00D86A7A">
        <w:rPr>
          <w:rFonts w:asciiTheme="minorHAnsi" w:hAnsiTheme="minorHAnsi" w:cstheme="minorHAnsi"/>
          <w:b/>
          <w:bCs/>
          <w:sz w:val="22"/>
          <w:szCs w:val="22"/>
        </w:rPr>
        <w:t xml:space="preserve"> 2L Cinéma P  réf : 745</w:t>
      </w:r>
      <w:r w:rsidR="00F95CA3" w:rsidRPr="00D86A7A">
        <w:rPr>
          <w:rFonts w:asciiTheme="minorHAnsi" w:hAnsiTheme="minorHAnsi" w:cstheme="minorHAnsi"/>
          <w:b/>
          <w:bCs/>
          <w:sz w:val="22"/>
          <w:szCs w:val="22"/>
        </w:rPr>
        <w:t>87</w:t>
      </w:r>
      <w:r w:rsidR="000243D2" w:rsidRPr="00D86A7A">
        <w:rPr>
          <w:rFonts w:asciiTheme="minorHAnsi" w:hAnsiTheme="minorHAnsi" w:cstheme="minorHAnsi"/>
          <w:sz w:val="22"/>
          <w:szCs w:val="22"/>
        </w:rPr>
        <w:t xml:space="preserve"> (applique pla</w:t>
      </w:r>
      <w:r w:rsidRPr="00D86A7A">
        <w:rPr>
          <w:rFonts w:asciiTheme="minorHAnsi" w:hAnsiTheme="minorHAnsi" w:cstheme="minorHAnsi"/>
          <w:sz w:val="22"/>
          <w:szCs w:val="22"/>
        </w:rPr>
        <w:t>fond)</w:t>
      </w:r>
      <w:r w:rsidR="000A0C4B" w:rsidRPr="00D86A7A">
        <w:rPr>
          <w:rFonts w:asciiTheme="minorHAnsi" w:hAnsiTheme="minorHAnsi" w:cstheme="minorHAnsi"/>
          <w:sz w:val="22"/>
          <w:szCs w:val="22"/>
        </w:rPr>
        <w:t xml:space="preserve"> </w:t>
      </w:r>
    </w:p>
    <w:p w14:paraId="00D99C42" w14:textId="77777777" w:rsidR="00E9438D" w:rsidRDefault="00B73812" w:rsidP="00C50514">
      <w:pPr>
        <w:rPr>
          <w:rFonts w:eastAsia="Times New Roman" w:cstheme="minorHAnsi"/>
          <w:sz w:val="20"/>
          <w:szCs w:val="20"/>
        </w:rPr>
      </w:pPr>
      <w:r w:rsidRPr="00F45AC1">
        <w:rPr>
          <w:rFonts w:eastAsia="Times New Roman" w:cstheme="minorHAnsi"/>
          <w:sz w:val="20"/>
          <w:szCs w:val="20"/>
        </w:rPr>
        <w:t xml:space="preserve"> </w:t>
      </w:r>
    </w:p>
    <w:p w14:paraId="04EF7D5E" w14:textId="77777777" w:rsidR="00E9438D" w:rsidRDefault="00E9438D" w:rsidP="00C50514">
      <w:pPr>
        <w:rPr>
          <w:rFonts w:eastAsia="Times New Roman" w:cstheme="minorHAnsi"/>
          <w:sz w:val="20"/>
          <w:szCs w:val="20"/>
        </w:rPr>
      </w:pPr>
    </w:p>
    <w:p w14:paraId="60B18E2A" w14:textId="77777777" w:rsidR="00E9438D" w:rsidRDefault="00E9438D" w:rsidP="00C50514">
      <w:pPr>
        <w:rPr>
          <w:rFonts w:eastAsia="Times New Roman" w:cstheme="minorHAnsi"/>
          <w:sz w:val="20"/>
          <w:szCs w:val="20"/>
        </w:rPr>
      </w:pPr>
    </w:p>
    <w:bookmarkEnd w:id="14"/>
    <w:p w14:paraId="3F81948F" w14:textId="77777777" w:rsidR="00E9438D" w:rsidRDefault="00E9438D" w:rsidP="00C50514">
      <w:pPr>
        <w:rPr>
          <w:rFonts w:eastAsia="Times New Roman" w:cstheme="minorHAnsi"/>
          <w:sz w:val="20"/>
          <w:szCs w:val="20"/>
        </w:rPr>
      </w:pPr>
    </w:p>
    <w:p w14:paraId="00CB0ED1" w14:textId="77777777" w:rsidR="00E9438D" w:rsidRDefault="00E9438D" w:rsidP="00C50514">
      <w:pPr>
        <w:rPr>
          <w:rFonts w:eastAsia="Times New Roman" w:cstheme="minorHAnsi"/>
          <w:sz w:val="20"/>
          <w:szCs w:val="20"/>
        </w:rPr>
      </w:pPr>
    </w:p>
    <w:p w14:paraId="5E3D1F3D" w14:textId="2CCD6579" w:rsidR="005E6683" w:rsidRDefault="005E6683">
      <w:pPr>
        <w:rPr>
          <w:rFonts w:cstheme="minorHAnsi"/>
        </w:rPr>
      </w:pPr>
    </w:p>
    <w:p w14:paraId="04EB8FE9" w14:textId="75808361" w:rsidR="005E3F53" w:rsidRPr="00F45AC1" w:rsidRDefault="55285407" w:rsidP="00BA6AA7">
      <w:pPr>
        <w:pStyle w:val="NIVEAU2"/>
        <w:numPr>
          <w:ilvl w:val="1"/>
          <w:numId w:val="24"/>
        </w:numPr>
        <w:ind w:left="709" w:hanging="709"/>
        <w:rPr>
          <w:color w:val="FF0000"/>
        </w:rPr>
      </w:pPr>
      <w:bookmarkStart w:id="15" w:name="_Toc184818052"/>
      <w:r w:rsidRPr="00F45AC1">
        <w:t>STAR</w:t>
      </w:r>
      <w:bookmarkEnd w:id="15"/>
      <w:r w:rsidR="6A1FD056" w:rsidRPr="00F45AC1">
        <w:t xml:space="preserve"> </w:t>
      </w:r>
    </w:p>
    <w:p w14:paraId="71CBF5B1" w14:textId="1175966F" w:rsidR="00C80258" w:rsidRPr="00F45AC1" w:rsidRDefault="005E3F53" w:rsidP="00C80258">
      <w:pPr>
        <w:pStyle w:val="NormalWeb"/>
        <w:numPr>
          <w:ilvl w:val="0"/>
          <w:numId w:val="7"/>
        </w:numPr>
        <w:rPr>
          <w:rStyle w:val="lev"/>
          <w:rFonts w:asciiTheme="minorHAnsi" w:hAnsiTheme="minorHAnsi" w:cstheme="minorHAnsi"/>
          <w:b w:val="0"/>
          <w:bCs w:val="0"/>
          <w:sz w:val="22"/>
          <w:szCs w:val="22"/>
          <w:u w:val="single"/>
        </w:rPr>
      </w:pPr>
      <w:bookmarkStart w:id="16" w:name="_Hlk184374915"/>
      <w:r w:rsidRPr="00F45AC1">
        <w:rPr>
          <w:rStyle w:val="lev"/>
          <w:rFonts w:asciiTheme="minorHAnsi" w:hAnsiTheme="minorHAnsi" w:cstheme="minorHAnsi"/>
          <w:sz w:val="22"/>
          <w:szCs w:val="22"/>
          <w:u w:val="single"/>
        </w:rPr>
        <w:t>Éclairage</w:t>
      </w:r>
      <w:r w:rsidR="006F2870" w:rsidRPr="00F45AC1">
        <w:rPr>
          <w:rStyle w:val="lev"/>
          <w:rFonts w:asciiTheme="minorHAnsi" w:hAnsiTheme="minorHAnsi" w:cstheme="minorHAnsi"/>
          <w:sz w:val="22"/>
          <w:szCs w:val="22"/>
          <w:u w:val="single"/>
        </w:rPr>
        <w:t xml:space="preserve"> d’évacuation</w:t>
      </w:r>
    </w:p>
    <w:p w14:paraId="2C82D4F0" w14:textId="2BBEC310" w:rsidR="00F45AC1" w:rsidRDefault="00CE4BAD" w:rsidP="00F45AC1">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5E3F53" w:rsidRPr="00F45AC1">
        <w:rPr>
          <w:rFonts w:asciiTheme="minorHAnsi" w:hAnsiTheme="minorHAnsi" w:cstheme="minorHAnsi"/>
          <w:sz w:val="22"/>
          <w:szCs w:val="22"/>
        </w:rPr>
        <w:t xml:space="preserve">es blocs autonomes seront de type SATI à tranche en pose </w:t>
      </w:r>
      <w:r w:rsidR="0071764F" w:rsidRPr="00F45AC1">
        <w:rPr>
          <w:rFonts w:asciiTheme="minorHAnsi" w:hAnsiTheme="minorHAnsi" w:cstheme="minorHAnsi"/>
          <w:sz w:val="22"/>
          <w:szCs w:val="22"/>
        </w:rPr>
        <w:t xml:space="preserve">applique </w:t>
      </w:r>
      <w:r w:rsidR="005E3F53" w:rsidRPr="00F45AC1">
        <w:rPr>
          <w:rFonts w:asciiTheme="minorHAnsi" w:hAnsiTheme="minorHAnsi" w:cstheme="minorHAnsi"/>
          <w:sz w:val="22"/>
          <w:szCs w:val="22"/>
        </w:rPr>
        <w:t>plafond ou applique murale</w:t>
      </w:r>
      <w:r w:rsidR="00286B5B" w:rsidRPr="00F45AC1">
        <w:rPr>
          <w:rFonts w:asciiTheme="minorHAnsi" w:hAnsiTheme="minorHAnsi" w:cstheme="minorHAnsi"/>
          <w:sz w:val="22"/>
          <w:szCs w:val="22"/>
        </w:rPr>
        <w:t xml:space="preserve"> ou encastré mural</w:t>
      </w:r>
      <w:r w:rsidR="005E3F53" w:rsidRPr="00F45AC1">
        <w:rPr>
          <w:rFonts w:asciiTheme="minorHAnsi" w:hAnsiTheme="minorHAnsi" w:cstheme="minorHAnsi"/>
          <w:sz w:val="22"/>
          <w:szCs w:val="22"/>
        </w:rPr>
        <w:t xml:space="preserve"> conformément au plan d’intégration avec un flux lumineux assigné de 45 lumens pendant 1H, de marque BEHAR Sécurité, série </w:t>
      </w:r>
      <w:r w:rsidR="004D1BC7" w:rsidRPr="00F45AC1">
        <w:rPr>
          <w:rFonts w:asciiTheme="minorHAnsi" w:hAnsiTheme="minorHAnsi" w:cstheme="minorHAnsi"/>
          <w:sz w:val="22"/>
          <w:szCs w:val="22"/>
        </w:rPr>
        <w:t>STAR</w:t>
      </w:r>
      <w:r w:rsidR="005E3F53" w:rsidRPr="00F45AC1">
        <w:rPr>
          <w:rFonts w:asciiTheme="minorHAnsi" w:hAnsiTheme="minorHAnsi" w:cstheme="minorHAnsi"/>
          <w:sz w:val="22"/>
          <w:szCs w:val="22"/>
        </w:rPr>
        <w:t xml:space="preserve"> type </w:t>
      </w:r>
      <w:r w:rsidR="005E3F53" w:rsidRPr="00F45AC1">
        <w:rPr>
          <w:rFonts w:asciiTheme="minorHAnsi" w:hAnsiTheme="minorHAnsi" w:cstheme="minorHAnsi"/>
          <w:b/>
          <w:bCs/>
          <w:sz w:val="22"/>
          <w:szCs w:val="22"/>
        </w:rPr>
        <w:t>S</w:t>
      </w:r>
      <w:r w:rsidR="00C33A4D" w:rsidRPr="00F45AC1">
        <w:rPr>
          <w:rFonts w:asciiTheme="minorHAnsi" w:hAnsiTheme="minorHAnsi" w:cstheme="minorHAnsi"/>
          <w:b/>
          <w:bCs/>
          <w:sz w:val="22"/>
          <w:szCs w:val="22"/>
        </w:rPr>
        <w:t>TAREL</w:t>
      </w:r>
      <w:r w:rsidR="005E3F53" w:rsidRPr="00F45AC1">
        <w:rPr>
          <w:rFonts w:asciiTheme="minorHAnsi" w:hAnsiTheme="minorHAnsi" w:cstheme="minorHAnsi"/>
          <w:b/>
          <w:bCs/>
          <w:sz w:val="22"/>
          <w:szCs w:val="22"/>
        </w:rPr>
        <w:t xml:space="preserve"> - (réf : </w:t>
      </w:r>
      <w:r w:rsidR="00C33A4D" w:rsidRPr="00F45AC1">
        <w:rPr>
          <w:rFonts w:asciiTheme="minorHAnsi" w:hAnsiTheme="minorHAnsi" w:cstheme="minorHAnsi"/>
          <w:b/>
          <w:bCs/>
          <w:sz w:val="22"/>
          <w:szCs w:val="22"/>
        </w:rPr>
        <w:t>43474</w:t>
      </w:r>
      <w:r w:rsidR="005E3F53" w:rsidRPr="00F45AC1">
        <w:rPr>
          <w:rFonts w:asciiTheme="minorHAnsi" w:hAnsiTheme="minorHAnsi" w:cstheme="minorHAnsi"/>
          <w:b/>
          <w:bCs/>
          <w:sz w:val="22"/>
          <w:szCs w:val="22"/>
        </w:rPr>
        <w:t>)</w:t>
      </w:r>
      <w:r w:rsidR="005E3F53" w:rsidRPr="00F45AC1">
        <w:rPr>
          <w:rFonts w:asciiTheme="minorHAnsi" w:hAnsiTheme="minorHAnsi" w:cstheme="minorHAnsi"/>
          <w:sz w:val="22"/>
          <w:szCs w:val="22"/>
        </w:rPr>
        <w:t xml:space="preserve"> ou équivalent.</w:t>
      </w:r>
    </w:p>
    <w:p w14:paraId="6B1B781E" w14:textId="0B82FED7" w:rsidR="00F45AC1" w:rsidRDefault="00F45AC1">
      <w:pPr>
        <w:rPr>
          <w:rFonts w:cstheme="minorHAnsi"/>
          <w:sz w:val="22"/>
          <w:szCs w:val="22"/>
          <w:lang w:eastAsia="fr-FR"/>
        </w:rPr>
      </w:pPr>
      <w:r w:rsidRPr="00F45AC1">
        <w:rPr>
          <w:rFonts w:cstheme="minorHAnsi"/>
          <w:noProof/>
          <w:sz w:val="22"/>
          <w:szCs w:val="22"/>
        </w:rPr>
        <w:drawing>
          <wp:anchor distT="0" distB="0" distL="114300" distR="114300" simplePos="0" relativeHeight="251658251" behindDoc="0" locked="0" layoutInCell="1" allowOverlap="1" wp14:anchorId="4138DA83" wp14:editId="2B07F1B1">
            <wp:simplePos x="0" y="0"/>
            <wp:positionH relativeFrom="margin">
              <wp:posOffset>445135</wp:posOffset>
            </wp:positionH>
            <wp:positionV relativeFrom="paragraph">
              <wp:posOffset>5080</wp:posOffset>
            </wp:positionV>
            <wp:extent cx="1652905" cy="972820"/>
            <wp:effectExtent l="0" t="0" r="4445" b="0"/>
            <wp:wrapNone/>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8938" t="71098" r="22642" b="12934"/>
                    <a:stretch/>
                  </pic:blipFill>
                  <pic:spPr bwMode="auto">
                    <a:xfrm>
                      <a:off x="0" y="0"/>
                      <a:ext cx="1652905" cy="972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22"/>
          <w:szCs w:val="22"/>
        </w:rPr>
        <w:br w:type="page"/>
      </w:r>
    </w:p>
    <w:p w14:paraId="73A81BC7" w14:textId="322FB40F" w:rsidR="005E3F53" w:rsidRPr="00F45AC1" w:rsidRDefault="005E3F53" w:rsidP="00F45AC1">
      <w:pPr>
        <w:pStyle w:val="NormalWeb"/>
        <w:numPr>
          <w:ilvl w:val="0"/>
          <w:numId w:val="6"/>
        </w:numPr>
        <w:rPr>
          <w:rFonts w:asciiTheme="minorHAnsi" w:hAnsiTheme="minorHAnsi" w:cstheme="minorHAnsi"/>
          <w:sz w:val="22"/>
          <w:szCs w:val="22"/>
        </w:rPr>
      </w:pPr>
      <w:r w:rsidRPr="00F45AC1">
        <w:rPr>
          <w:rFonts w:asciiTheme="minorHAnsi" w:hAnsiTheme="minorHAnsi" w:cstheme="minorHAnsi"/>
          <w:sz w:val="22"/>
          <w:szCs w:val="22"/>
        </w:rPr>
        <w:lastRenderedPageBreak/>
        <w:t>Selon les zones des blocs à tranche en applique murale de la même série type S</w:t>
      </w:r>
      <w:r w:rsidR="00D275FA" w:rsidRPr="00F45AC1">
        <w:rPr>
          <w:rFonts w:asciiTheme="minorHAnsi" w:hAnsiTheme="minorHAnsi" w:cstheme="minorHAnsi"/>
          <w:sz w:val="22"/>
          <w:szCs w:val="22"/>
        </w:rPr>
        <w:t>tar</w:t>
      </w:r>
      <w:r w:rsidRPr="00F45AC1">
        <w:rPr>
          <w:rFonts w:asciiTheme="minorHAnsi" w:hAnsiTheme="minorHAnsi" w:cstheme="minorHAnsi"/>
          <w:sz w:val="22"/>
          <w:szCs w:val="22"/>
        </w:rPr>
        <w:t xml:space="preserve"> </w:t>
      </w:r>
      <w:r w:rsidRPr="00F45AC1">
        <w:rPr>
          <w:rFonts w:asciiTheme="minorHAnsi" w:hAnsiTheme="minorHAnsi" w:cstheme="minorHAnsi"/>
          <w:b/>
          <w:bCs/>
          <w:sz w:val="22"/>
          <w:szCs w:val="22"/>
        </w:rPr>
        <w:t>S</w:t>
      </w:r>
      <w:r w:rsidR="00D275FA" w:rsidRPr="00F45AC1">
        <w:rPr>
          <w:rFonts w:asciiTheme="minorHAnsi" w:hAnsiTheme="minorHAnsi" w:cstheme="minorHAnsi"/>
          <w:b/>
          <w:bCs/>
          <w:sz w:val="22"/>
          <w:szCs w:val="22"/>
        </w:rPr>
        <w:t>TARL</w:t>
      </w:r>
      <w:r w:rsidRPr="00F45AC1">
        <w:rPr>
          <w:rFonts w:asciiTheme="minorHAnsi" w:hAnsiTheme="minorHAnsi" w:cstheme="minorHAnsi"/>
          <w:b/>
          <w:bCs/>
          <w:sz w:val="22"/>
          <w:szCs w:val="22"/>
        </w:rPr>
        <w:t xml:space="preserve"> (réf : </w:t>
      </w:r>
      <w:r w:rsidR="00023CE7" w:rsidRPr="00F45AC1">
        <w:rPr>
          <w:rFonts w:asciiTheme="minorHAnsi" w:hAnsiTheme="minorHAnsi" w:cstheme="minorHAnsi"/>
          <w:b/>
          <w:bCs/>
          <w:sz w:val="22"/>
          <w:szCs w:val="22"/>
        </w:rPr>
        <w:t>43469</w:t>
      </w:r>
      <w:r w:rsidRPr="00F45AC1">
        <w:rPr>
          <w:rFonts w:asciiTheme="minorHAnsi" w:hAnsiTheme="minorHAnsi" w:cstheme="minorHAnsi"/>
          <w:b/>
          <w:bCs/>
          <w:sz w:val="22"/>
          <w:szCs w:val="22"/>
        </w:rPr>
        <w:t>)</w:t>
      </w:r>
      <w:r w:rsidRPr="00F45AC1">
        <w:rPr>
          <w:rFonts w:asciiTheme="minorHAnsi" w:hAnsiTheme="minorHAnsi" w:cstheme="minorHAnsi"/>
          <w:sz w:val="22"/>
          <w:szCs w:val="22"/>
        </w:rPr>
        <w:t xml:space="preserve"> pourront être installés. </w:t>
      </w:r>
    </w:p>
    <w:p w14:paraId="4F9A2AF2" w14:textId="76FE48E0" w:rsidR="00031B18" w:rsidRPr="00F45AC1" w:rsidRDefault="004B0EC8" w:rsidP="00F45AC1">
      <w:pPr>
        <w:pStyle w:val="NormalWeb"/>
        <w:ind w:firstLine="360"/>
        <w:rPr>
          <w:rFonts w:asciiTheme="minorHAnsi" w:eastAsia="Times New Roman" w:hAnsiTheme="minorHAnsi" w:cstheme="minorHAnsi"/>
          <w:noProof/>
          <w:sz w:val="22"/>
          <w:szCs w:val="22"/>
        </w:rPr>
      </w:pPr>
      <w:r w:rsidRPr="00F45AC1">
        <w:rPr>
          <w:rFonts w:eastAsia="Times New Roman" w:cstheme="minorHAnsi"/>
          <w:noProof/>
          <w:sz w:val="20"/>
          <w:szCs w:val="20"/>
        </w:rPr>
        <w:drawing>
          <wp:inline distT="0" distB="0" distL="0" distR="0" wp14:anchorId="143EAEEE" wp14:editId="74AD148C">
            <wp:extent cx="2012950" cy="1411214"/>
            <wp:effectExtent l="0" t="0" r="0" b="0"/>
            <wp:docPr id="321400509" name="Image 321400509" descr="Une image contenant ver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509" name="Image 321400509" descr="Une image contenant vert, signe&#10;&#10;Description générée automatiquement"/>
                    <pic:cNvPicPr>
                      <a:picLocks noChangeAspect="1" noChangeArrowheads="1"/>
                    </pic:cNvPicPr>
                  </pic:nvPicPr>
                  <pic:blipFill rotWithShape="1">
                    <a:blip r:embed="rId48">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p>
    <w:p w14:paraId="34697A28" w14:textId="424BAC52" w:rsidR="00C61EAE" w:rsidRPr="00F45AC1" w:rsidRDefault="00C61EAE" w:rsidP="00C61EAE">
      <w:pPr>
        <w:pStyle w:val="NormalWeb"/>
        <w:numPr>
          <w:ilvl w:val="0"/>
          <w:numId w:val="5"/>
        </w:numPr>
        <w:rPr>
          <w:rFonts w:asciiTheme="minorHAnsi" w:hAnsiTheme="minorHAnsi" w:cstheme="minorHAnsi"/>
          <w:sz w:val="22"/>
          <w:szCs w:val="22"/>
        </w:rPr>
      </w:pPr>
      <w:r w:rsidRPr="00F45AC1">
        <w:rPr>
          <w:rFonts w:asciiTheme="minorHAnsi" w:hAnsiTheme="minorHAnsi" w:cstheme="minorHAnsi"/>
          <w:sz w:val="22"/>
          <w:szCs w:val="22"/>
        </w:rPr>
        <w:t>Les zones à faible hauteur seront équipées de blocs à tranche de marque BEHAR Sécurit</w:t>
      </w:r>
      <w:r w:rsidR="00F45AC1">
        <w:rPr>
          <w:rFonts w:asciiTheme="minorHAnsi" w:hAnsiTheme="minorHAnsi" w:cstheme="minorHAnsi"/>
          <w:sz w:val="22"/>
          <w:szCs w:val="22"/>
        </w:rPr>
        <w:t xml:space="preserve">é </w:t>
      </w:r>
      <w:r w:rsidRPr="00F45AC1">
        <w:rPr>
          <w:rFonts w:asciiTheme="minorHAnsi" w:hAnsiTheme="minorHAnsi" w:cstheme="minorHAnsi"/>
          <w:sz w:val="22"/>
          <w:szCs w:val="22"/>
        </w:rPr>
        <w:t>type</w:t>
      </w:r>
      <w:r w:rsidR="00D275FA" w:rsidRPr="00F45AC1">
        <w:rPr>
          <w:rFonts w:asciiTheme="minorHAnsi" w:hAnsiTheme="minorHAnsi" w:cstheme="minorHAnsi"/>
          <w:sz w:val="22"/>
          <w:szCs w:val="22"/>
        </w:rPr>
        <w:t xml:space="preserve"> Star</w:t>
      </w:r>
      <w:r w:rsidRPr="00F45AC1">
        <w:rPr>
          <w:rFonts w:asciiTheme="minorHAnsi" w:hAnsiTheme="minorHAnsi" w:cstheme="minorHAnsi"/>
          <w:sz w:val="22"/>
          <w:szCs w:val="22"/>
        </w:rPr>
        <w:t xml:space="preserve"> </w:t>
      </w:r>
      <w:r w:rsidRPr="00F45AC1">
        <w:rPr>
          <w:rFonts w:asciiTheme="minorHAnsi" w:hAnsiTheme="minorHAnsi" w:cstheme="minorHAnsi"/>
          <w:b/>
          <w:bCs/>
          <w:sz w:val="22"/>
          <w:szCs w:val="22"/>
        </w:rPr>
        <w:t>S</w:t>
      </w:r>
      <w:r w:rsidR="00DE432E" w:rsidRPr="00F45AC1">
        <w:rPr>
          <w:rFonts w:asciiTheme="minorHAnsi" w:hAnsiTheme="minorHAnsi" w:cstheme="minorHAnsi"/>
          <w:b/>
          <w:bCs/>
          <w:sz w:val="22"/>
          <w:szCs w:val="22"/>
        </w:rPr>
        <w:t>TARR45</w:t>
      </w:r>
      <w:r w:rsidRPr="00F45AC1">
        <w:rPr>
          <w:rFonts w:asciiTheme="minorHAnsi" w:hAnsiTheme="minorHAnsi" w:cstheme="minorHAnsi"/>
          <w:b/>
          <w:bCs/>
          <w:sz w:val="22"/>
          <w:szCs w:val="22"/>
        </w:rPr>
        <w:t xml:space="preserve"> – (Réf : 74</w:t>
      </w:r>
      <w:r w:rsidR="00061FE8" w:rsidRPr="00F45AC1">
        <w:rPr>
          <w:rFonts w:asciiTheme="minorHAnsi" w:hAnsiTheme="minorHAnsi" w:cstheme="minorHAnsi"/>
          <w:b/>
          <w:bCs/>
          <w:sz w:val="22"/>
          <w:szCs w:val="22"/>
        </w:rPr>
        <w:t>115</w:t>
      </w:r>
      <w:r w:rsidRPr="00F45AC1">
        <w:rPr>
          <w:rFonts w:asciiTheme="minorHAnsi" w:hAnsiTheme="minorHAnsi" w:cstheme="minorHAnsi"/>
          <w:b/>
          <w:bCs/>
          <w:sz w:val="22"/>
          <w:szCs w:val="22"/>
        </w:rPr>
        <w:t>)</w:t>
      </w:r>
      <w:r w:rsidRPr="00F45AC1">
        <w:rPr>
          <w:rFonts w:asciiTheme="minorHAnsi" w:hAnsiTheme="minorHAnsi" w:cstheme="minorHAnsi"/>
          <w:sz w:val="22"/>
          <w:szCs w:val="22"/>
        </w:rPr>
        <w:t xml:space="preserve"> avec pictogramme de </w:t>
      </w:r>
      <w:r w:rsidRPr="00F45AC1">
        <w:rPr>
          <w:rFonts w:asciiTheme="minorHAnsi" w:hAnsiTheme="minorHAnsi" w:cstheme="minorHAnsi"/>
          <w:b/>
          <w:bCs/>
          <w:sz w:val="22"/>
          <w:szCs w:val="22"/>
          <w:u w:val="single"/>
        </w:rPr>
        <w:t>80 mm de hauteur</w:t>
      </w:r>
      <w:r w:rsidRPr="00F45AC1">
        <w:rPr>
          <w:rFonts w:asciiTheme="minorHAnsi" w:hAnsiTheme="minorHAnsi" w:cstheme="minorHAnsi"/>
          <w:sz w:val="22"/>
          <w:szCs w:val="22"/>
        </w:rPr>
        <w:t xml:space="preserve">. </w:t>
      </w:r>
    </w:p>
    <w:p w14:paraId="2029B6D5" w14:textId="16B5BAF1" w:rsidR="00D275FA" w:rsidRPr="00F45AC1" w:rsidRDefault="004B0EC8" w:rsidP="00F45AC1">
      <w:pPr>
        <w:ind w:firstLine="360"/>
        <w:rPr>
          <w:rFonts w:eastAsia="Times New Roman" w:cstheme="minorHAnsi"/>
          <w:sz w:val="20"/>
          <w:szCs w:val="20"/>
        </w:rPr>
      </w:pPr>
      <w:r w:rsidRPr="00F45AC1">
        <w:rPr>
          <w:rFonts w:eastAsia="Times New Roman" w:cstheme="minorHAnsi"/>
          <w:noProof/>
          <w:sz w:val="22"/>
          <w:szCs w:val="22"/>
        </w:rPr>
        <w:drawing>
          <wp:inline distT="0" distB="0" distL="0" distR="0" wp14:anchorId="3CF68CB1" wp14:editId="2AACC84A">
            <wp:extent cx="1835150" cy="1109794"/>
            <wp:effectExtent l="0" t="0" r="0" b="0"/>
            <wp:docPr id="2081462560" name="Image 2081462560" descr="Une image contenant Rectangle, conteneur,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462560" name="Image 2081462560" descr="Une image contenant Rectangle, conteneur, boîte&#10;&#10;Description générée automatiquement"/>
                    <pic:cNvPicPr>
                      <a:picLocks noChangeAspect="1" noChangeArrowheads="1"/>
                    </pic:cNvPicPr>
                  </pic:nvPicPr>
                  <pic:blipFill rotWithShape="1">
                    <a:blip r:embed="rId49">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625C529D" w14:textId="073C1C5B" w:rsidR="005E3F53" w:rsidRPr="00F45AC1" w:rsidRDefault="005E3F53" w:rsidP="001E09F3">
      <w:pPr>
        <w:pStyle w:val="NormalWeb"/>
        <w:numPr>
          <w:ilvl w:val="0"/>
          <w:numId w:val="5"/>
        </w:numPr>
        <w:spacing w:before="0" w:beforeAutospacing="0" w:after="0" w:afterAutospacing="0"/>
        <w:rPr>
          <w:rFonts w:asciiTheme="minorHAnsi" w:hAnsiTheme="minorHAnsi" w:cstheme="minorHAnsi"/>
          <w:sz w:val="22"/>
          <w:szCs w:val="22"/>
        </w:rPr>
      </w:pPr>
      <w:r w:rsidRPr="00F45AC1">
        <w:rPr>
          <w:rFonts w:asciiTheme="minorHAnsi" w:hAnsiTheme="minorHAnsi" w:cstheme="minorHAnsi"/>
          <w:sz w:val="22"/>
          <w:szCs w:val="22"/>
        </w:rPr>
        <w:t>Selon les zones des blocs à tranche en applique plafond de la même série type S</w:t>
      </w:r>
      <w:r w:rsidR="00C148E1" w:rsidRPr="00F45AC1">
        <w:rPr>
          <w:rFonts w:asciiTheme="minorHAnsi" w:hAnsiTheme="minorHAnsi" w:cstheme="minorHAnsi"/>
          <w:sz w:val="22"/>
          <w:szCs w:val="22"/>
        </w:rPr>
        <w:t>tar</w:t>
      </w:r>
      <w:r w:rsidRPr="00F45AC1">
        <w:rPr>
          <w:rFonts w:asciiTheme="minorHAnsi" w:hAnsiTheme="minorHAnsi" w:cstheme="minorHAnsi"/>
          <w:sz w:val="22"/>
          <w:szCs w:val="22"/>
        </w:rPr>
        <w:t xml:space="preserve"> </w:t>
      </w:r>
      <w:r w:rsidRPr="00F45AC1">
        <w:rPr>
          <w:rFonts w:asciiTheme="minorHAnsi" w:hAnsiTheme="minorHAnsi" w:cstheme="minorHAnsi"/>
          <w:b/>
          <w:bCs/>
          <w:sz w:val="22"/>
          <w:szCs w:val="22"/>
        </w:rPr>
        <w:t>S</w:t>
      </w:r>
      <w:r w:rsidR="00BF4491" w:rsidRPr="00F45AC1">
        <w:rPr>
          <w:rFonts w:asciiTheme="minorHAnsi" w:hAnsiTheme="minorHAnsi" w:cstheme="minorHAnsi"/>
          <w:b/>
          <w:bCs/>
          <w:sz w:val="22"/>
          <w:szCs w:val="22"/>
        </w:rPr>
        <w:t>TARLP</w:t>
      </w:r>
      <w:r w:rsidRPr="00F45AC1">
        <w:rPr>
          <w:rFonts w:asciiTheme="minorHAnsi" w:hAnsiTheme="minorHAnsi" w:cstheme="minorHAnsi"/>
          <w:b/>
          <w:bCs/>
          <w:sz w:val="22"/>
          <w:szCs w:val="22"/>
        </w:rPr>
        <w:t xml:space="preserve"> (réf : </w:t>
      </w:r>
      <w:r w:rsidR="00C148E1" w:rsidRPr="00F45AC1">
        <w:rPr>
          <w:rFonts w:asciiTheme="minorHAnsi" w:hAnsiTheme="minorHAnsi" w:cstheme="minorHAnsi"/>
          <w:b/>
          <w:bCs/>
          <w:sz w:val="22"/>
          <w:szCs w:val="22"/>
        </w:rPr>
        <w:t>43492</w:t>
      </w:r>
      <w:r w:rsidRPr="00F45AC1">
        <w:rPr>
          <w:rFonts w:asciiTheme="minorHAnsi" w:hAnsiTheme="minorHAnsi" w:cstheme="minorHAnsi"/>
          <w:b/>
          <w:bCs/>
          <w:sz w:val="22"/>
          <w:szCs w:val="22"/>
        </w:rPr>
        <w:t>)</w:t>
      </w:r>
      <w:r w:rsidRPr="00F45AC1">
        <w:rPr>
          <w:rFonts w:asciiTheme="minorHAnsi" w:hAnsiTheme="minorHAnsi" w:cstheme="minorHAnsi"/>
          <w:sz w:val="22"/>
          <w:szCs w:val="22"/>
        </w:rPr>
        <w:t xml:space="preserve"> pourront être installés. </w:t>
      </w:r>
    </w:p>
    <w:p w14:paraId="3771172C" w14:textId="77777777" w:rsidR="001E09F3" w:rsidRPr="00F45AC1" w:rsidRDefault="001E09F3" w:rsidP="001E09F3">
      <w:pPr>
        <w:pStyle w:val="NormalWeb"/>
        <w:spacing w:before="0" w:beforeAutospacing="0" w:after="0" w:afterAutospacing="0"/>
        <w:ind w:left="720"/>
        <w:rPr>
          <w:rFonts w:asciiTheme="minorHAnsi" w:hAnsiTheme="minorHAnsi" w:cstheme="minorHAnsi"/>
          <w:sz w:val="22"/>
          <w:szCs w:val="22"/>
        </w:rPr>
      </w:pPr>
    </w:p>
    <w:p w14:paraId="79A48A2D" w14:textId="136C7A58" w:rsidR="00B1208C" w:rsidRPr="00F45AC1" w:rsidRDefault="003A4034" w:rsidP="00F45AC1">
      <w:pPr>
        <w:pStyle w:val="NormalWeb"/>
        <w:numPr>
          <w:ilvl w:val="0"/>
          <w:numId w:val="5"/>
        </w:numPr>
        <w:rPr>
          <w:rFonts w:asciiTheme="minorHAnsi" w:hAnsiTheme="minorHAnsi" w:cstheme="minorHAnsi"/>
          <w:sz w:val="22"/>
          <w:szCs w:val="22"/>
        </w:rPr>
      </w:pPr>
      <w:r w:rsidRPr="004B0EC8">
        <w:rPr>
          <w:rFonts w:asciiTheme="minorHAnsi" w:hAnsiTheme="minorHAnsi" w:cstheme="minorHAnsi"/>
          <w:sz w:val="22"/>
          <w:szCs w:val="22"/>
          <w:u w:val="single"/>
        </w:rPr>
        <w:t>Dans</w:t>
      </w:r>
      <w:r w:rsidR="00B1208C" w:rsidRPr="004B0EC8">
        <w:rPr>
          <w:rFonts w:asciiTheme="minorHAnsi" w:hAnsiTheme="minorHAnsi" w:cstheme="minorHAnsi"/>
          <w:sz w:val="22"/>
          <w:szCs w:val="22"/>
          <w:u w:val="single"/>
        </w:rPr>
        <w:t xml:space="preserve"> les zones </w:t>
      </w:r>
      <w:r w:rsidRPr="004B0EC8">
        <w:rPr>
          <w:rFonts w:asciiTheme="minorHAnsi" w:hAnsiTheme="minorHAnsi" w:cstheme="minorHAnsi"/>
          <w:sz w:val="22"/>
          <w:szCs w:val="22"/>
          <w:u w:val="single"/>
        </w:rPr>
        <w:t>extérieures</w:t>
      </w:r>
      <w:r w:rsidR="004B0EC8">
        <w:rPr>
          <w:rFonts w:asciiTheme="minorHAnsi" w:hAnsiTheme="minorHAnsi" w:cstheme="minorHAnsi"/>
          <w:sz w:val="22"/>
          <w:szCs w:val="22"/>
        </w:rPr>
        <w:t xml:space="preserve"> </w:t>
      </w:r>
      <w:r w:rsidR="00B1208C" w:rsidRPr="00F45AC1">
        <w:rPr>
          <w:rFonts w:asciiTheme="minorHAnsi" w:hAnsiTheme="minorHAnsi" w:cstheme="minorHAnsi"/>
          <w:sz w:val="22"/>
          <w:szCs w:val="22"/>
        </w:rPr>
        <w:t xml:space="preserve">des blocs à tranche en applique murale </w:t>
      </w:r>
      <w:r w:rsidR="00720130" w:rsidRPr="00F45AC1">
        <w:rPr>
          <w:rFonts w:asciiTheme="minorHAnsi" w:hAnsiTheme="minorHAnsi" w:cstheme="minorHAnsi"/>
          <w:b/>
          <w:bCs/>
          <w:sz w:val="22"/>
          <w:szCs w:val="22"/>
          <w:u w:val="single"/>
        </w:rPr>
        <w:t>étanches</w:t>
      </w:r>
      <w:r w:rsidR="000237D7" w:rsidRPr="00F45AC1">
        <w:rPr>
          <w:rFonts w:asciiTheme="minorHAnsi" w:hAnsiTheme="minorHAnsi" w:cstheme="minorHAnsi"/>
          <w:b/>
          <w:bCs/>
          <w:sz w:val="22"/>
          <w:szCs w:val="22"/>
          <w:u w:val="single"/>
        </w:rPr>
        <w:t xml:space="preserve"> (IP65)</w:t>
      </w:r>
      <w:r w:rsidR="00720130" w:rsidRPr="00F45AC1">
        <w:rPr>
          <w:rFonts w:asciiTheme="minorHAnsi" w:hAnsiTheme="minorHAnsi" w:cstheme="minorHAnsi"/>
          <w:sz w:val="22"/>
          <w:szCs w:val="22"/>
        </w:rPr>
        <w:t xml:space="preserve"> </w:t>
      </w:r>
      <w:r w:rsidR="00B1208C" w:rsidRPr="00F45AC1">
        <w:rPr>
          <w:rFonts w:asciiTheme="minorHAnsi" w:hAnsiTheme="minorHAnsi" w:cstheme="minorHAnsi"/>
          <w:sz w:val="22"/>
          <w:szCs w:val="22"/>
        </w:rPr>
        <w:t xml:space="preserve">de la même série type Star </w:t>
      </w:r>
      <w:r w:rsidR="00B1208C" w:rsidRPr="00F45AC1">
        <w:rPr>
          <w:rFonts w:asciiTheme="minorHAnsi" w:hAnsiTheme="minorHAnsi" w:cstheme="minorHAnsi"/>
          <w:b/>
          <w:bCs/>
          <w:sz w:val="22"/>
          <w:szCs w:val="22"/>
        </w:rPr>
        <w:t>STARL</w:t>
      </w:r>
      <w:r w:rsidR="00D25CC6" w:rsidRPr="00F45AC1">
        <w:rPr>
          <w:rFonts w:asciiTheme="minorHAnsi" w:hAnsiTheme="minorHAnsi" w:cstheme="minorHAnsi"/>
          <w:b/>
          <w:bCs/>
          <w:sz w:val="22"/>
          <w:szCs w:val="22"/>
        </w:rPr>
        <w:t>ET</w:t>
      </w:r>
      <w:r w:rsidR="00B1208C" w:rsidRPr="00F45AC1">
        <w:rPr>
          <w:rFonts w:asciiTheme="minorHAnsi" w:hAnsiTheme="minorHAnsi" w:cstheme="minorHAnsi"/>
          <w:b/>
          <w:bCs/>
          <w:sz w:val="22"/>
          <w:szCs w:val="22"/>
        </w:rPr>
        <w:t xml:space="preserve"> (réf : </w:t>
      </w:r>
      <w:r w:rsidR="00D25CC6" w:rsidRPr="00F45AC1">
        <w:rPr>
          <w:rFonts w:asciiTheme="minorHAnsi" w:hAnsiTheme="minorHAnsi" w:cstheme="minorHAnsi"/>
          <w:b/>
          <w:bCs/>
          <w:sz w:val="22"/>
          <w:szCs w:val="22"/>
        </w:rPr>
        <w:t>74386</w:t>
      </w:r>
      <w:r w:rsidR="00B1208C" w:rsidRPr="00F45AC1">
        <w:rPr>
          <w:rFonts w:asciiTheme="minorHAnsi" w:hAnsiTheme="minorHAnsi" w:cstheme="minorHAnsi"/>
          <w:b/>
          <w:bCs/>
          <w:sz w:val="22"/>
          <w:szCs w:val="22"/>
        </w:rPr>
        <w:t>)</w:t>
      </w:r>
      <w:r w:rsidR="00B1208C" w:rsidRPr="00F45AC1">
        <w:rPr>
          <w:rFonts w:asciiTheme="minorHAnsi" w:hAnsiTheme="minorHAnsi" w:cstheme="minorHAnsi"/>
          <w:sz w:val="22"/>
          <w:szCs w:val="22"/>
        </w:rPr>
        <w:t xml:space="preserve"> pourront être installés. </w:t>
      </w:r>
    </w:p>
    <w:p w14:paraId="3855D144" w14:textId="51D1D741" w:rsidR="00B1208C" w:rsidRPr="00F45AC1" w:rsidRDefault="00F45AC1" w:rsidP="00B1208C">
      <w:pPr>
        <w:rPr>
          <w:rFonts w:eastAsia="Times New Roman" w:cstheme="minorHAnsi"/>
          <w:noProof/>
          <w:sz w:val="20"/>
          <w:szCs w:val="20"/>
        </w:rPr>
      </w:pPr>
      <w:r w:rsidRPr="00F45AC1">
        <w:rPr>
          <w:rFonts w:cstheme="minorHAnsi"/>
          <w:noProof/>
          <w:sz w:val="22"/>
          <w:szCs w:val="22"/>
        </w:rPr>
        <w:drawing>
          <wp:anchor distT="0" distB="0" distL="114300" distR="114300" simplePos="0" relativeHeight="251658252" behindDoc="1" locked="0" layoutInCell="1" allowOverlap="1" wp14:anchorId="6E0E360E" wp14:editId="36660437">
            <wp:simplePos x="0" y="0"/>
            <wp:positionH relativeFrom="margin">
              <wp:posOffset>446075</wp:posOffset>
            </wp:positionH>
            <wp:positionV relativeFrom="paragraph">
              <wp:posOffset>67005</wp:posOffset>
            </wp:positionV>
            <wp:extent cx="2157832" cy="1258138"/>
            <wp:effectExtent l="0" t="0" r="0" b="0"/>
            <wp:wrapTight wrapText="bothSides">
              <wp:wrapPolygon edited="0">
                <wp:start x="0" y="0"/>
                <wp:lineTo x="0" y="21262"/>
                <wp:lineTo x="21358" y="21262"/>
                <wp:lineTo x="21358" y="0"/>
                <wp:lineTo x="0" y="0"/>
              </wp:wrapPolygon>
            </wp:wrapTight>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9090" t="56090" r="20516" b="23832"/>
                    <a:stretch/>
                  </pic:blipFill>
                  <pic:spPr bwMode="auto">
                    <a:xfrm>
                      <a:off x="0" y="0"/>
                      <a:ext cx="2157832" cy="1258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384A4" w14:textId="6247BAA2" w:rsidR="00B1208C" w:rsidRDefault="00B1208C" w:rsidP="005E3F53">
      <w:pPr>
        <w:rPr>
          <w:rFonts w:cstheme="minorHAnsi"/>
          <w:noProof/>
          <w:sz w:val="20"/>
          <w:szCs w:val="20"/>
        </w:rPr>
      </w:pPr>
    </w:p>
    <w:p w14:paraId="63794EC2" w14:textId="77777777" w:rsidR="00F45AC1" w:rsidRDefault="00F45AC1" w:rsidP="005E3F53">
      <w:pPr>
        <w:rPr>
          <w:rFonts w:cstheme="minorHAnsi"/>
          <w:noProof/>
          <w:sz w:val="20"/>
          <w:szCs w:val="20"/>
        </w:rPr>
      </w:pPr>
    </w:p>
    <w:p w14:paraId="0FCAD119" w14:textId="77777777" w:rsidR="00F45AC1" w:rsidRDefault="00F45AC1" w:rsidP="005E3F53">
      <w:pPr>
        <w:rPr>
          <w:rFonts w:cstheme="minorHAnsi"/>
          <w:noProof/>
          <w:sz w:val="20"/>
          <w:szCs w:val="20"/>
        </w:rPr>
      </w:pPr>
    </w:p>
    <w:p w14:paraId="72F47E39" w14:textId="77777777" w:rsidR="00F45AC1" w:rsidRPr="00F45AC1" w:rsidRDefault="00F45AC1" w:rsidP="005E3F53">
      <w:pPr>
        <w:rPr>
          <w:rFonts w:cstheme="minorHAnsi"/>
          <w:noProof/>
          <w:sz w:val="20"/>
          <w:szCs w:val="20"/>
        </w:rPr>
      </w:pPr>
    </w:p>
    <w:p w14:paraId="5FC40BA7" w14:textId="278352F4" w:rsidR="00F45AC1" w:rsidRDefault="00F45AC1" w:rsidP="001A1AA2">
      <w:pPr>
        <w:pStyle w:val="NormalWeb"/>
        <w:numPr>
          <w:ilvl w:val="0"/>
          <w:numId w:val="5"/>
        </w:numPr>
        <w:rPr>
          <w:rFonts w:asciiTheme="minorHAnsi" w:hAnsiTheme="minorHAnsi" w:cstheme="minorHAnsi"/>
          <w:sz w:val="22"/>
          <w:szCs w:val="22"/>
        </w:rPr>
      </w:pPr>
      <w:r w:rsidRPr="00F45AC1">
        <w:rPr>
          <w:rFonts w:asciiTheme="minorHAnsi" w:hAnsiTheme="minorHAnsi" w:cstheme="minorHAnsi"/>
          <w:noProof/>
          <w:sz w:val="22"/>
          <w:szCs w:val="20"/>
        </w:rPr>
        <w:drawing>
          <wp:anchor distT="0" distB="0" distL="114300" distR="114300" simplePos="0" relativeHeight="251677748" behindDoc="0" locked="0" layoutInCell="1" allowOverlap="1" wp14:anchorId="08292AAC" wp14:editId="1BD20D30">
            <wp:simplePos x="0" y="0"/>
            <wp:positionH relativeFrom="column">
              <wp:posOffset>431520</wp:posOffset>
            </wp:positionH>
            <wp:positionV relativeFrom="paragraph">
              <wp:posOffset>491337</wp:posOffset>
            </wp:positionV>
            <wp:extent cx="1762963" cy="1345822"/>
            <wp:effectExtent l="0" t="0" r="8890" b="6985"/>
            <wp:wrapNone/>
            <wp:docPr id="466377517" name="Image 46637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2963" cy="1345822"/>
                    </a:xfrm>
                    <a:prstGeom prst="rect">
                      <a:avLst/>
                    </a:prstGeom>
                    <a:noFill/>
                    <a:ln>
                      <a:noFill/>
                    </a:ln>
                  </pic:spPr>
                </pic:pic>
              </a:graphicData>
            </a:graphic>
          </wp:anchor>
        </w:drawing>
      </w:r>
      <w:r w:rsidR="00720130" w:rsidRPr="00F45AC1">
        <w:rPr>
          <w:rFonts w:asciiTheme="minorHAnsi" w:hAnsiTheme="minorHAnsi" w:cstheme="minorHAnsi"/>
          <w:sz w:val="22"/>
          <w:szCs w:val="22"/>
        </w:rPr>
        <w:t xml:space="preserve">Dans les zones extérieures, des blocs à tranche en applique </w:t>
      </w:r>
      <w:r w:rsidR="00986CD2" w:rsidRPr="00F45AC1">
        <w:rPr>
          <w:rFonts w:asciiTheme="minorHAnsi" w:hAnsiTheme="minorHAnsi" w:cstheme="minorHAnsi"/>
          <w:sz w:val="22"/>
          <w:szCs w:val="22"/>
        </w:rPr>
        <w:t>plafond</w:t>
      </w:r>
      <w:r w:rsidR="00720130" w:rsidRPr="00F45AC1">
        <w:rPr>
          <w:rFonts w:asciiTheme="minorHAnsi" w:hAnsiTheme="minorHAnsi" w:cstheme="minorHAnsi"/>
          <w:sz w:val="22"/>
          <w:szCs w:val="22"/>
        </w:rPr>
        <w:t xml:space="preserve"> </w:t>
      </w:r>
      <w:r w:rsidR="00720130" w:rsidRPr="00F45AC1">
        <w:rPr>
          <w:rFonts w:asciiTheme="minorHAnsi" w:hAnsiTheme="minorHAnsi" w:cstheme="minorHAnsi"/>
          <w:b/>
          <w:bCs/>
          <w:sz w:val="22"/>
          <w:szCs w:val="22"/>
        </w:rPr>
        <w:t>étanches</w:t>
      </w:r>
      <w:r w:rsidR="00720130" w:rsidRPr="00F45AC1">
        <w:rPr>
          <w:rFonts w:asciiTheme="minorHAnsi" w:hAnsiTheme="minorHAnsi" w:cstheme="minorHAnsi"/>
          <w:sz w:val="22"/>
          <w:szCs w:val="22"/>
        </w:rPr>
        <w:t xml:space="preserve"> de la même série type Star </w:t>
      </w:r>
      <w:r w:rsidR="001A1AA2" w:rsidRPr="00F45AC1">
        <w:rPr>
          <w:rFonts w:asciiTheme="minorHAnsi" w:hAnsiTheme="minorHAnsi" w:cstheme="minorHAnsi"/>
          <w:b/>
          <w:bCs/>
          <w:sz w:val="22"/>
          <w:szCs w:val="22"/>
        </w:rPr>
        <w:t xml:space="preserve">STARLPET (réf : </w:t>
      </w:r>
      <w:r w:rsidR="00B1208C" w:rsidRPr="00F45AC1">
        <w:rPr>
          <w:rFonts w:asciiTheme="minorHAnsi" w:hAnsiTheme="minorHAnsi" w:cstheme="minorHAnsi"/>
          <w:b/>
          <w:bCs/>
          <w:sz w:val="22"/>
          <w:szCs w:val="22"/>
        </w:rPr>
        <w:t>74391</w:t>
      </w:r>
      <w:r w:rsidR="001A1AA2" w:rsidRPr="00F45AC1">
        <w:rPr>
          <w:rFonts w:asciiTheme="minorHAnsi" w:hAnsiTheme="minorHAnsi" w:cstheme="minorHAnsi"/>
          <w:b/>
          <w:bCs/>
          <w:sz w:val="22"/>
          <w:szCs w:val="22"/>
        </w:rPr>
        <w:t>)</w:t>
      </w:r>
      <w:r w:rsidR="001A1AA2" w:rsidRPr="00F45AC1">
        <w:rPr>
          <w:rFonts w:asciiTheme="minorHAnsi" w:hAnsiTheme="minorHAnsi" w:cstheme="minorHAnsi"/>
          <w:sz w:val="22"/>
          <w:szCs w:val="22"/>
        </w:rPr>
        <w:t xml:space="preserve"> pourront être installés. </w:t>
      </w:r>
    </w:p>
    <w:p w14:paraId="7412159B" w14:textId="77777777" w:rsidR="00F45AC1" w:rsidRDefault="00F45AC1">
      <w:pPr>
        <w:rPr>
          <w:rFonts w:cstheme="minorHAnsi"/>
          <w:sz w:val="22"/>
          <w:szCs w:val="22"/>
          <w:lang w:eastAsia="fr-FR"/>
        </w:rPr>
      </w:pPr>
      <w:r>
        <w:rPr>
          <w:rFonts w:cstheme="minorHAnsi"/>
          <w:sz w:val="22"/>
          <w:szCs w:val="22"/>
        </w:rPr>
        <w:br w:type="page"/>
      </w:r>
    </w:p>
    <w:p w14:paraId="7CB2DD79" w14:textId="07A91B98" w:rsidR="005E3F53" w:rsidRPr="00F45AC1" w:rsidRDefault="005E3F53" w:rsidP="00F45AC1">
      <w:pPr>
        <w:pStyle w:val="NormalWeb"/>
        <w:rPr>
          <w:rFonts w:asciiTheme="minorHAnsi" w:hAnsiTheme="minorHAnsi" w:cstheme="minorHAnsi"/>
          <w:sz w:val="22"/>
          <w:szCs w:val="20"/>
        </w:rPr>
      </w:pPr>
      <w:r w:rsidRPr="00F45AC1">
        <w:rPr>
          <w:rFonts w:asciiTheme="minorHAnsi" w:hAnsiTheme="minorHAnsi" w:cstheme="minorHAnsi"/>
          <w:sz w:val="22"/>
          <w:szCs w:val="20"/>
        </w:rPr>
        <w:lastRenderedPageBreak/>
        <w:t xml:space="preserve">Tous les blocs à tranche seront équipés de </w:t>
      </w:r>
      <w:r w:rsidRPr="00F45AC1">
        <w:rPr>
          <w:rFonts w:asciiTheme="minorHAnsi" w:hAnsiTheme="minorHAnsi" w:cstheme="minorHAnsi"/>
          <w:b/>
          <w:bCs/>
          <w:sz w:val="22"/>
          <w:szCs w:val="20"/>
        </w:rPr>
        <w:t>pictogrammes sérigraphiés sur tranche transparente de 10 mm d’épaisseur montés sur des</w:t>
      </w:r>
      <w:r w:rsidR="005F4549" w:rsidRPr="00F45AC1">
        <w:rPr>
          <w:rFonts w:asciiTheme="minorHAnsi" w:hAnsiTheme="minorHAnsi" w:cstheme="minorHAnsi"/>
          <w:b/>
          <w:bCs/>
          <w:sz w:val="22"/>
          <w:szCs w:val="20"/>
        </w:rPr>
        <w:t xml:space="preserve"> boitiers </w:t>
      </w:r>
      <w:r w:rsidRPr="00F45AC1">
        <w:rPr>
          <w:rFonts w:asciiTheme="minorHAnsi" w:hAnsiTheme="minorHAnsi" w:cstheme="minorHAnsi"/>
          <w:b/>
          <w:bCs/>
          <w:sz w:val="22"/>
          <w:szCs w:val="20"/>
        </w:rPr>
        <w:t>en acier recouvert de peinture époxy. Toute couleur selon demande du client.</w:t>
      </w:r>
    </w:p>
    <w:p w14:paraId="74E754AE" w14:textId="77777777" w:rsidR="005E3F53" w:rsidRPr="00F45AC1" w:rsidRDefault="005E3F53" w:rsidP="005E3F53">
      <w:pPr>
        <w:pStyle w:val="NormalWeb"/>
        <w:rPr>
          <w:rFonts w:asciiTheme="minorHAnsi" w:hAnsiTheme="minorHAnsi" w:cstheme="minorHAnsi"/>
          <w:b/>
          <w:bCs/>
          <w:i/>
          <w:iCs/>
          <w:sz w:val="22"/>
          <w:szCs w:val="20"/>
        </w:rPr>
      </w:pPr>
      <w:r w:rsidRPr="00F45AC1">
        <w:rPr>
          <w:rFonts w:asciiTheme="minorHAnsi" w:hAnsiTheme="minorHAnsi" w:cstheme="minorHAnsi"/>
          <w:b/>
          <w:bCs/>
          <w:i/>
          <w:iCs/>
          <w:sz w:val="22"/>
          <w:szCs w:val="20"/>
        </w:rPr>
        <w:t>Tous les blocs d’évacuation sont également disponibles en Bi-fonction, BAEH ou DBR.</w:t>
      </w:r>
    </w:p>
    <w:p w14:paraId="69A87C70" w14:textId="77777777" w:rsidR="005E3F53" w:rsidRPr="00F45AC1" w:rsidRDefault="005E3F53" w:rsidP="005E3F53">
      <w:pPr>
        <w:pStyle w:val="NormalWeb"/>
        <w:numPr>
          <w:ilvl w:val="0"/>
          <w:numId w:val="7"/>
        </w:numPr>
        <w:rPr>
          <w:rStyle w:val="lev"/>
          <w:rFonts w:asciiTheme="minorHAnsi" w:hAnsiTheme="minorHAnsi" w:cstheme="minorHAnsi"/>
          <w:sz w:val="22"/>
          <w:szCs w:val="22"/>
        </w:rPr>
      </w:pPr>
      <w:r w:rsidRPr="00F45AC1">
        <w:rPr>
          <w:rStyle w:val="lev"/>
          <w:rFonts w:asciiTheme="minorHAnsi" w:hAnsiTheme="minorHAnsi" w:cstheme="minorHAnsi"/>
          <w:sz w:val="22"/>
          <w:szCs w:val="22"/>
          <w:u w:val="single"/>
        </w:rPr>
        <w:t>Eclairage d’ambiance</w:t>
      </w:r>
      <w:r w:rsidRPr="00F45AC1">
        <w:rPr>
          <w:rStyle w:val="lev"/>
          <w:rFonts w:asciiTheme="minorHAnsi" w:hAnsiTheme="minorHAnsi" w:cstheme="minorHAnsi"/>
          <w:sz w:val="22"/>
          <w:szCs w:val="22"/>
        </w:rPr>
        <w:t xml:space="preserve"> </w:t>
      </w:r>
    </w:p>
    <w:p w14:paraId="19A7E43E" w14:textId="2B841842" w:rsidR="00E431A3" w:rsidRPr="00F45AC1" w:rsidRDefault="00175E8F" w:rsidP="00566008">
      <w:pPr>
        <w:pStyle w:val="NormalWeb"/>
        <w:numPr>
          <w:ilvl w:val="0"/>
          <w:numId w:val="5"/>
        </w:numPr>
        <w:rPr>
          <w:rFonts w:asciiTheme="minorHAnsi" w:hAnsiTheme="minorHAnsi" w:cstheme="minorHAnsi"/>
          <w:sz w:val="20"/>
          <w:szCs w:val="20"/>
        </w:rPr>
      </w:pPr>
      <w:r>
        <w:rPr>
          <w:rFonts w:asciiTheme="minorHAnsi" w:hAnsiTheme="minorHAnsi" w:cstheme="minorHAnsi"/>
          <w:sz w:val="22"/>
          <w:szCs w:val="22"/>
        </w:rPr>
        <w:t>L</w:t>
      </w:r>
      <w:r w:rsidR="005E3F53" w:rsidRPr="00F45AC1">
        <w:rPr>
          <w:rFonts w:asciiTheme="minorHAnsi" w:hAnsiTheme="minorHAnsi" w:cstheme="minorHAnsi"/>
          <w:sz w:val="22"/>
          <w:szCs w:val="22"/>
        </w:rPr>
        <w:t xml:space="preserve">es blocs autonomes d’ambiance seront </w:t>
      </w:r>
      <w:r w:rsidR="00CF3B01" w:rsidRPr="00F45AC1">
        <w:rPr>
          <w:rFonts w:asciiTheme="minorHAnsi" w:hAnsiTheme="minorHAnsi" w:cstheme="minorHAnsi"/>
          <w:sz w:val="22"/>
          <w:szCs w:val="22"/>
        </w:rPr>
        <w:t>en pose plafond</w:t>
      </w:r>
      <w:r w:rsidR="001633C3" w:rsidRPr="00F45AC1">
        <w:rPr>
          <w:rFonts w:asciiTheme="minorHAnsi" w:hAnsiTheme="minorHAnsi" w:cstheme="minorHAnsi"/>
          <w:sz w:val="22"/>
          <w:szCs w:val="22"/>
        </w:rPr>
        <w:t xml:space="preserve"> ou mural</w:t>
      </w:r>
      <w:r w:rsidR="005E3F53" w:rsidRPr="00F45AC1">
        <w:rPr>
          <w:rFonts w:asciiTheme="minorHAnsi" w:hAnsiTheme="minorHAnsi" w:cstheme="minorHAnsi"/>
          <w:sz w:val="22"/>
          <w:szCs w:val="22"/>
        </w:rPr>
        <w:t xml:space="preserve"> BEHAR Sécurité, série S</w:t>
      </w:r>
      <w:r w:rsidR="001633C3" w:rsidRPr="00F45AC1">
        <w:rPr>
          <w:rFonts w:asciiTheme="minorHAnsi" w:hAnsiTheme="minorHAnsi" w:cstheme="minorHAnsi"/>
          <w:sz w:val="22"/>
          <w:szCs w:val="22"/>
        </w:rPr>
        <w:t>tar</w:t>
      </w:r>
      <w:r w:rsidR="005E3F53" w:rsidRPr="00F45AC1">
        <w:rPr>
          <w:rFonts w:asciiTheme="minorHAnsi" w:hAnsiTheme="minorHAnsi" w:cstheme="minorHAnsi"/>
          <w:sz w:val="22"/>
          <w:szCs w:val="22"/>
        </w:rPr>
        <w:t xml:space="preserve">, type </w:t>
      </w:r>
      <w:r w:rsidR="005E3F53" w:rsidRPr="00F45AC1">
        <w:rPr>
          <w:rFonts w:asciiTheme="minorHAnsi" w:hAnsiTheme="minorHAnsi" w:cstheme="minorHAnsi"/>
          <w:b/>
          <w:bCs/>
          <w:sz w:val="22"/>
          <w:szCs w:val="22"/>
        </w:rPr>
        <w:t>S</w:t>
      </w:r>
      <w:r w:rsidR="001633C3" w:rsidRPr="00F45AC1">
        <w:rPr>
          <w:rFonts w:asciiTheme="minorHAnsi" w:hAnsiTheme="minorHAnsi" w:cstheme="minorHAnsi"/>
          <w:b/>
          <w:bCs/>
          <w:sz w:val="22"/>
          <w:szCs w:val="22"/>
        </w:rPr>
        <w:t>TARAMB</w:t>
      </w:r>
      <w:r w:rsidR="005E3F53" w:rsidRPr="00F45AC1">
        <w:rPr>
          <w:rFonts w:asciiTheme="minorHAnsi" w:hAnsiTheme="minorHAnsi" w:cstheme="minorHAnsi"/>
          <w:b/>
          <w:bCs/>
          <w:sz w:val="22"/>
          <w:szCs w:val="22"/>
        </w:rPr>
        <w:t xml:space="preserve"> (réf : </w:t>
      </w:r>
      <w:r w:rsidR="00A81453" w:rsidRPr="00F45AC1">
        <w:rPr>
          <w:rFonts w:asciiTheme="minorHAnsi" w:hAnsiTheme="minorHAnsi" w:cstheme="minorHAnsi"/>
          <w:b/>
          <w:bCs/>
          <w:sz w:val="22"/>
          <w:szCs w:val="22"/>
        </w:rPr>
        <w:t>43493</w:t>
      </w:r>
      <w:r w:rsidR="005E3F53" w:rsidRPr="00F45AC1">
        <w:rPr>
          <w:rFonts w:asciiTheme="minorHAnsi" w:hAnsiTheme="minorHAnsi" w:cstheme="minorHAnsi"/>
          <w:b/>
          <w:bCs/>
          <w:sz w:val="22"/>
          <w:szCs w:val="22"/>
        </w:rPr>
        <w:t>)</w:t>
      </w:r>
      <w:r w:rsidR="005E3F53" w:rsidRPr="00F45AC1">
        <w:rPr>
          <w:rFonts w:asciiTheme="minorHAnsi" w:hAnsiTheme="minorHAnsi" w:cstheme="minorHAnsi"/>
          <w:sz w:val="22"/>
          <w:szCs w:val="22"/>
        </w:rPr>
        <w:t xml:space="preserve"> ou équivalent. D’un flux assigné de </w:t>
      </w:r>
      <w:r w:rsidR="00A81453" w:rsidRPr="00F45AC1">
        <w:rPr>
          <w:rFonts w:asciiTheme="minorHAnsi" w:hAnsiTheme="minorHAnsi" w:cstheme="minorHAnsi"/>
          <w:sz w:val="22"/>
          <w:szCs w:val="22"/>
        </w:rPr>
        <w:t>500</w:t>
      </w:r>
      <w:r w:rsidR="005E3F53" w:rsidRPr="00F45AC1">
        <w:rPr>
          <w:rFonts w:asciiTheme="minorHAnsi" w:hAnsiTheme="minorHAnsi" w:cstheme="minorHAnsi"/>
          <w:sz w:val="22"/>
          <w:szCs w:val="22"/>
        </w:rPr>
        <w:t xml:space="preserve"> Lumens en mode non permanent</w:t>
      </w:r>
      <w:r w:rsidR="00891DA0" w:rsidRPr="00F45AC1">
        <w:rPr>
          <w:rFonts w:asciiTheme="minorHAnsi" w:hAnsiTheme="minorHAnsi" w:cstheme="minorHAnsi"/>
          <w:sz w:val="22"/>
          <w:szCs w:val="22"/>
        </w:rPr>
        <w:t>.</w:t>
      </w:r>
      <w:r w:rsidR="00315DDC" w:rsidRPr="00F45AC1">
        <w:rPr>
          <w:rFonts w:asciiTheme="minorHAnsi" w:hAnsiTheme="minorHAnsi" w:cstheme="minorHAnsi"/>
          <w:sz w:val="22"/>
          <w:szCs w:val="22"/>
        </w:rPr>
        <w:t xml:space="preserve"> Le boitier en fonction ambiance aura les mêmes dimensions que le modèle </w:t>
      </w:r>
      <w:r w:rsidR="00566008" w:rsidRPr="00F45AC1">
        <w:rPr>
          <w:rFonts w:asciiTheme="minorHAnsi" w:hAnsiTheme="minorHAnsi" w:cstheme="minorHAnsi"/>
          <w:sz w:val="22"/>
          <w:szCs w:val="22"/>
        </w:rPr>
        <w:t>é</w:t>
      </w:r>
      <w:r w:rsidR="00315DDC" w:rsidRPr="00F45AC1">
        <w:rPr>
          <w:rFonts w:asciiTheme="minorHAnsi" w:hAnsiTheme="minorHAnsi" w:cstheme="minorHAnsi"/>
          <w:sz w:val="22"/>
          <w:szCs w:val="22"/>
        </w:rPr>
        <w:t>vacuation</w:t>
      </w:r>
      <w:r w:rsidR="00566008" w:rsidRPr="00F45AC1">
        <w:rPr>
          <w:rFonts w:asciiTheme="minorHAnsi" w:hAnsiTheme="minorHAnsi" w:cstheme="minorHAnsi"/>
          <w:sz w:val="22"/>
          <w:szCs w:val="22"/>
        </w:rPr>
        <w:t>.</w:t>
      </w:r>
    </w:p>
    <w:p w14:paraId="5D3FB9AC" w14:textId="77777777" w:rsidR="00F45AC1" w:rsidRDefault="00F45AC1" w:rsidP="001E09F3">
      <w:pPr>
        <w:pStyle w:val="NormalWeb"/>
        <w:rPr>
          <w:rFonts w:asciiTheme="minorHAnsi" w:hAnsiTheme="minorHAnsi" w:cstheme="minorHAnsi"/>
          <w:noProof/>
          <w:sz w:val="22"/>
          <w:szCs w:val="22"/>
        </w:rPr>
      </w:pPr>
    </w:p>
    <w:p w14:paraId="5CBB596A" w14:textId="538CD7CD" w:rsidR="001E09F3" w:rsidRPr="0037671C" w:rsidRDefault="00F45AC1" w:rsidP="001E09F3">
      <w:pPr>
        <w:pStyle w:val="NormalWeb"/>
        <w:rPr>
          <w:rFonts w:asciiTheme="minorHAnsi" w:hAnsiTheme="minorHAnsi" w:cstheme="minorHAnsi"/>
          <w:sz w:val="22"/>
          <w:szCs w:val="22"/>
        </w:rPr>
      </w:pPr>
      <w:r w:rsidRPr="00F45AC1">
        <w:rPr>
          <w:rFonts w:asciiTheme="minorHAnsi" w:hAnsiTheme="minorHAnsi" w:cstheme="minorHAnsi"/>
          <w:noProof/>
          <w:sz w:val="22"/>
          <w:szCs w:val="22"/>
        </w:rPr>
        <w:drawing>
          <wp:anchor distT="0" distB="0" distL="114300" distR="114300" simplePos="0" relativeHeight="251658253" behindDoc="1" locked="0" layoutInCell="1" allowOverlap="1" wp14:anchorId="15137B87" wp14:editId="2AD54A37">
            <wp:simplePos x="0" y="0"/>
            <wp:positionH relativeFrom="margin">
              <wp:posOffset>248285</wp:posOffset>
            </wp:positionH>
            <wp:positionV relativeFrom="paragraph">
              <wp:posOffset>50165</wp:posOffset>
            </wp:positionV>
            <wp:extent cx="2069465" cy="906145"/>
            <wp:effectExtent l="0" t="0" r="6985" b="8255"/>
            <wp:wrapTight wrapText="bothSides">
              <wp:wrapPolygon edited="0">
                <wp:start x="0" y="0"/>
                <wp:lineTo x="0" y="21343"/>
                <wp:lineTo x="21474" y="21343"/>
                <wp:lineTo x="21474" y="0"/>
                <wp:lineTo x="0" y="0"/>
              </wp:wrapPolygon>
            </wp:wrapTight>
            <wp:docPr id="136" name="Image 136"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52">
                      <a:extLst>
                        <a:ext uri="{28A0092B-C50C-407E-A947-70E740481C1C}">
                          <a14:useLocalDpi xmlns:a14="http://schemas.microsoft.com/office/drawing/2010/main" val="0"/>
                        </a:ext>
                      </a:extLst>
                    </a:blip>
                    <a:srcRect l="67342" t="45893" r="20891" b="36959"/>
                    <a:stretch/>
                  </pic:blipFill>
                  <pic:spPr bwMode="auto">
                    <a:xfrm>
                      <a:off x="0" y="0"/>
                      <a:ext cx="2069465" cy="906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6"/>
    <w:p w14:paraId="085756B7" w14:textId="07431F1D" w:rsidR="001E09F3" w:rsidRPr="0037671C" w:rsidRDefault="001E09F3">
      <w:pPr>
        <w:rPr>
          <w:rFonts w:eastAsiaTheme="majorEastAsia" w:cstheme="minorHAnsi"/>
          <w:color w:val="538135" w:themeColor="accent6" w:themeShade="BF"/>
          <w:sz w:val="22"/>
          <w:szCs w:val="22"/>
        </w:rPr>
      </w:pPr>
      <w:r w:rsidRPr="0037671C">
        <w:rPr>
          <w:rFonts w:cstheme="minorHAnsi"/>
          <w:sz w:val="22"/>
          <w:szCs w:val="22"/>
        </w:rPr>
        <w:br w:type="page"/>
      </w:r>
    </w:p>
    <w:p w14:paraId="56BD1A76" w14:textId="13719B16" w:rsidR="00811D5D" w:rsidRPr="00F45AC1" w:rsidRDefault="78C1085D" w:rsidP="00BA6AA7">
      <w:pPr>
        <w:pStyle w:val="NIVEAU2"/>
        <w:numPr>
          <w:ilvl w:val="1"/>
          <w:numId w:val="24"/>
        </w:numPr>
        <w:ind w:left="709" w:hanging="709"/>
      </w:pPr>
      <w:bookmarkStart w:id="17" w:name="_Toc184818053"/>
      <w:r w:rsidRPr="00F45AC1">
        <w:lastRenderedPageBreak/>
        <w:t>CYLINDRIK</w:t>
      </w:r>
      <w:bookmarkEnd w:id="17"/>
    </w:p>
    <w:p w14:paraId="78E6EA1E" w14:textId="77777777" w:rsidR="00076C5F" w:rsidRPr="0037671C" w:rsidRDefault="00076C5F" w:rsidP="00076C5F">
      <w:pPr>
        <w:spacing w:after="0"/>
        <w:rPr>
          <w:rFonts w:cstheme="minorHAnsi"/>
        </w:rPr>
      </w:pPr>
    </w:p>
    <w:p w14:paraId="3A4E833D" w14:textId="5F8D888B" w:rsidR="006A7CED" w:rsidRPr="00F45AC1" w:rsidRDefault="006A7CED" w:rsidP="00076C5F">
      <w:pPr>
        <w:pStyle w:val="NormalWeb"/>
        <w:numPr>
          <w:ilvl w:val="0"/>
          <w:numId w:val="7"/>
        </w:numPr>
        <w:spacing w:before="0" w:beforeAutospacing="0" w:after="0" w:afterAutospacing="0"/>
        <w:rPr>
          <w:rStyle w:val="lev"/>
          <w:rFonts w:asciiTheme="minorHAnsi" w:hAnsiTheme="minorHAnsi" w:cstheme="minorHAnsi"/>
          <w:b w:val="0"/>
          <w:bCs w:val="0"/>
          <w:sz w:val="22"/>
          <w:szCs w:val="22"/>
          <w:u w:val="single"/>
        </w:rPr>
      </w:pPr>
      <w:bookmarkStart w:id="18" w:name="_Hlk184375296"/>
      <w:r w:rsidRPr="00F45AC1">
        <w:rPr>
          <w:rStyle w:val="lev"/>
          <w:rFonts w:asciiTheme="minorHAnsi" w:hAnsiTheme="minorHAnsi" w:cstheme="minorHAnsi"/>
          <w:sz w:val="22"/>
          <w:szCs w:val="22"/>
          <w:u w:val="single"/>
        </w:rPr>
        <w:t>Éclairage d</w:t>
      </w:r>
      <w:r w:rsidR="007A19FF">
        <w:rPr>
          <w:rStyle w:val="lev"/>
          <w:rFonts w:asciiTheme="minorHAnsi" w:hAnsiTheme="minorHAnsi" w:cstheme="minorHAnsi"/>
          <w:sz w:val="22"/>
          <w:szCs w:val="22"/>
          <w:u w:val="single"/>
        </w:rPr>
        <w:t>’évacuation</w:t>
      </w:r>
    </w:p>
    <w:p w14:paraId="18E5A002" w14:textId="77777777" w:rsidR="00076C5F" w:rsidRPr="00F45AC1" w:rsidRDefault="00076C5F" w:rsidP="00076C5F">
      <w:pPr>
        <w:pStyle w:val="NormalWeb"/>
        <w:spacing w:before="0" w:beforeAutospacing="0" w:after="0" w:afterAutospacing="0"/>
        <w:ind w:left="720"/>
        <w:rPr>
          <w:rFonts w:asciiTheme="minorHAnsi" w:hAnsiTheme="minorHAnsi" w:cstheme="minorHAnsi"/>
          <w:sz w:val="22"/>
          <w:szCs w:val="22"/>
          <w:u w:val="single"/>
        </w:rPr>
      </w:pPr>
    </w:p>
    <w:p w14:paraId="73880043" w14:textId="39DAA944" w:rsidR="001E09F3" w:rsidRPr="007A19FF" w:rsidRDefault="007A19FF" w:rsidP="007A19FF">
      <w:pPr>
        <w:pStyle w:val="NormalWeb"/>
        <w:numPr>
          <w:ilvl w:val="0"/>
          <w:numId w:val="6"/>
        </w:numPr>
        <w:spacing w:before="0" w:beforeAutospacing="0" w:after="0" w:afterAutospacing="0"/>
        <w:rPr>
          <w:rFonts w:asciiTheme="minorHAnsi" w:eastAsia="Times New Roman" w:hAnsiTheme="minorHAnsi" w:cstheme="minorHAnsi"/>
          <w:sz w:val="22"/>
          <w:szCs w:val="22"/>
        </w:rPr>
      </w:pPr>
      <w:r>
        <w:rPr>
          <w:rFonts w:asciiTheme="minorHAnsi" w:hAnsiTheme="minorHAnsi" w:cstheme="minorHAnsi"/>
          <w:sz w:val="22"/>
          <w:szCs w:val="22"/>
        </w:rPr>
        <w:t>L</w:t>
      </w:r>
      <w:r w:rsidR="006A7CED" w:rsidRPr="007A19FF">
        <w:rPr>
          <w:rFonts w:asciiTheme="minorHAnsi" w:hAnsiTheme="minorHAnsi" w:cstheme="minorHAnsi"/>
          <w:sz w:val="22"/>
          <w:szCs w:val="22"/>
        </w:rPr>
        <w:t xml:space="preserve">es blocs autonomes seront de type </w:t>
      </w:r>
      <w:r w:rsidR="00E86C75" w:rsidRPr="007A19FF">
        <w:rPr>
          <w:rFonts w:asciiTheme="minorHAnsi" w:hAnsiTheme="minorHAnsi" w:cstheme="minorHAnsi"/>
          <w:sz w:val="22"/>
          <w:szCs w:val="22"/>
        </w:rPr>
        <w:t>SATI Cylindriques</w:t>
      </w:r>
      <w:r w:rsidR="006A7CED" w:rsidRPr="007A19FF">
        <w:rPr>
          <w:rFonts w:asciiTheme="minorHAnsi" w:hAnsiTheme="minorHAnsi" w:cstheme="minorHAnsi"/>
          <w:sz w:val="22"/>
          <w:szCs w:val="22"/>
        </w:rPr>
        <w:t xml:space="preserve"> en pose plafond</w:t>
      </w:r>
      <w:r w:rsidR="00A47276" w:rsidRPr="007A19FF">
        <w:rPr>
          <w:rFonts w:asciiTheme="minorHAnsi" w:hAnsiTheme="minorHAnsi" w:cstheme="minorHAnsi"/>
          <w:sz w:val="22"/>
          <w:szCs w:val="22"/>
        </w:rPr>
        <w:t>, suspension</w:t>
      </w:r>
      <w:r w:rsidR="006A7CED" w:rsidRPr="007A19FF">
        <w:rPr>
          <w:rFonts w:asciiTheme="minorHAnsi" w:hAnsiTheme="minorHAnsi" w:cstheme="minorHAnsi"/>
          <w:sz w:val="22"/>
          <w:szCs w:val="22"/>
        </w:rPr>
        <w:t xml:space="preserve"> ou applique murale conformément au plan d’intégration avec un flux lumineux assigné de 45</w:t>
      </w:r>
      <w:r w:rsidR="00A47276" w:rsidRPr="007A19FF">
        <w:rPr>
          <w:rFonts w:asciiTheme="minorHAnsi" w:hAnsiTheme="minorHAnsi" w:cstheme="minorHAnsi"/>
          <w:sz w:val="22"/>
          <w:szCs w:val="22"/>
        </w:rPr>
        <w:t>/60</w:t>
      </w:r>
      <w:r w:rsidR="006A7CED" w:rsidRPr="007A19FF">
        <w:rPr>
          <w:rFonts w:asciiTheme="minorHAnsi" w:hAnsiTheme="minorHAnsi" w:cstheme="minorHAnsi"/>
          <w:sz w:val="22"/>
          <w:szCs w:val="22"/>
        </w:rPr>
        <w:t xml:space="preserve"> lumens pendant 1H, de marque BEHAR Sécurité, série </w:t>
      </w:r>
      <w:r w:rsidR="00123F7C" w:rsidRPr="007A19FF">
        <w:rPr>
          <w:rFonts w:asciiTheme="minorHAnsi" w:hAnsiTheme="minorHAnsi" w:cstheme="minorHAnsi"/>
          <w:sz w:val="22"/>
          <w:szCs w:val="22"/>
        </w:rPr>
        <w:t>CYLINDRIK</w:t>
      </w:r>
      <w:r w:rsidR="006A7CED" w:rsidRPr="007A19FF">
        <w:rPr>
          <w:rFonts w:asciiTheme="minorHAnsi" w:hAnsiTheme="minorHAnsi" w:cstheme="minorHAnsi"/>
          <w:sz w:val="22"/>
          <w:szCs w:val="22"/>
        </w:rPr>
        <w:t xml:space="preserve"> type </w:t>
      </w:r>
      <w:r w:rsidR="006B239C" w:rsidRPr="007A19FF">
        <w:rPr>
          <w:rFonts w:asciiTheme="minorHAnsi" w:hAnsiTheme="minorHAnsi" w:cstheme="minorHAnsi"/>
          <w:b/>
          <w:bCs/>
          <w:sz w:val="22"/>
          <w:szCs w:val="22"/>
        </w:rPr>
        <w:t>CYE 60L</w:t>
      </w:r>
      <w:r w:rsidR="006A7CED" w:rsidRPr="007A19FF">
        <w:rPr>
          <w:rFonts w:asciiTheme="minorHAnsi" w:hAnsiTheme="minorHAnsi" w:cstheme="minorHAnsi"/>
          <w:b/>
          <w:bCs/>
          <w:sz w:val="22"/>
          <w:szCs w:val="22"/>
        </w:rPr>
        <w:t xml:space="preserve"> - (réf : </w:t>
      </w:r>
      <w:r w:rsidR="006B239C" w:rsidRPr="007A19FF">
        <w:rPr>
          <w:rFonts w:asciiTheme="minorHAnsi" w:hAnsiTheme="minorHAnsi" w:cstheme="minorHAnsi"/>
          <w:b/>
          <w:bCs/>
          <w:sz w:val="22"/>
          <w:szCs w:val="22"/>
        </w:rPr>
        <w:t>43260</w:t>
      </w:r>
      <w:r w:rsidR="006A7CED" w:rsidRPr="007A19FF">
        <w:rPr>
          <w:rFonts w:asciiTheme="minorHAnsi" w:hAnsiTheme="minorHAnsi" w:cstheme="minorHAnsi"/>
          <w:b/>
          <w:bCs/>
          <w:sz w:val="22"/>
          <w:szCs w:val="22"/>
        </w:rPr>
        <w:t>)</w:t>
      </w:r>
      <w:r w:rsidR="00981C45" w:rsidRPr="007A19FF">
        <w:rPr>
          <w:rFonts w:asciiTheme="minorHAnsi" w:hAnsiTheme="minorHAnsi" w:cstheme="minorHAnsi"/>
          <w:b/>
          <w:bCs/>
          <w:sz w:val="22"/>
          <w:szCs w:val="22"/>
        </w:rPr>
        <w:t xml:space="preserve"> en longueur 260mm ou CYE</w:t>
      </w:r>
      <w:r w:rsidR="00B83BB1" w:rsidRPr="007A19FF">
        <w:rPr>
          <w:rFonts w:asciiTheme="minorHAnsi" w:hAnsiTheme="minorHAnsi" w:cstheme="minorHAnsi"/>
          <w:b/>
          <w:bCs/>
          <w:sz w:val="22"/>
          <w:szCs w:val="22"/>
        </w:rPr>
        <w:t xml:space="preserve"> 340 – (</w:t>
      </w:r>
      <w:r w:rsidR="00ED41B9" w:rsidRPr="007A19FF">
        <w:rPr>
          <w:rFonts w:asciiTheme="minorHAnsi" w:hAnsiTheme="minorHAnsi" w:cstheme="minorHAnsi"/>
          <w:b/>
          <w:bCs/>
          <w:sz w:val="22"/>
          <w:szCs w:val="22"/>
        </w:rPr>
        <w:t>réf : 43259) en longueur 310mm</w:t>
      </w:r>
      <w:r w:rsidR="006A7CED" w:rsidRPr="007A19FF">
        <w:rPr>
          <w:rFonts w:asciiTheme="minorHAnsi" w:hAnsiTheme="minorHAnsi" w:cstheme="minorHAnsi"/>
          <w:sz w:val="22"/>
          <w:szCs w:val="22"/>
        </w:rPr>
        <w:t xml:space="preserve"> ou équivalent.</w:t>
      </w:r>
    </w:p>
    <w:p w14:paraId="30E07542" w14:textId="437EF1AB" w:rsidR="006A7CED" w:rsidRPr="00F45AC1" w:rsidRDefault="00B10031" w:rsidP="00076C5F">
      <w:pPr>
        <w:pStyle w:val="NormalWeb"/>
        <w:spacing w:before="0" w:beforeAutospacing="0" w:after="0" w:afterAutospacing="0"/>
        <w:rPr>
          <w:rFonts w:asciiTheme="minorHAnsi" w:eastAsia="Times New Roman" w:hAnsiTheme="minorHAnsi" w:cstheme="minorHAnsi"/>
          <w:sz w:val="22"/>
          <w:szCs w:val="22"/>
        </w:rPr>
      </w:pPr>
      <w:r w:rsidRPr="00F45AC1">
        <w:rPr>
          <w:rFonts w:asciiTheme="minorHAnsi" w:eastAsia="Times New Roman" w:hAnsiTheme="minorHAnsi" w:cstheme="minorHAnsi"/>
          <w:noProof/>
          <w:sz w:val="22"/>
          <w:szCs w:val="22"/>
          <w:lang w:val="en"/>
        </w:rPr>
        <w:drawing>
          <wp:inline distT="0" distB="0" distL="0" distR="0" wp14:anchorId="2E18EBFA" wp14:editId="4FDCAD2F">
            <wp:extent cx="2320724" cy="1376231"/>
            <wp:effectExtent l="0" t="0" r="0" b="0"/>
            <wp:docPr id="1862356056" name="Image 1862356056"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53"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34BE3967" w14:textId="6909C99E" w:rsidR="006A7CED" w:rsidRPr="00F45AC1" w:rsidRDefault="006A7CED" w:rsidP="00076C5F">
      <w:pPr>
        <w:pStyle w:val="NormalWeb"/>
        <w:numPr>
          <w:ilvl w:val="0"/>
          <w:numId w:val="5"/>
        </w:numPr>
        <w:spacing w:before="0" w:beforeAutospacing="0" w:after="0" w:afterAutospacing="0"/>
        <w:rPr>
          <w:rFonts w:asciiTheme="minorHAnsi" w:hAnsiTheme="minorHAnsi" w:cstheme="minorHAnsi"/>
          <w:sz w:val="22"/>
          <w:szCs w:val="22"/>
        </w:rPr>
      </w:pPr>
      <w:r w:rsidRPr="00F45AC1">
        <w:rPr>
          <w:rFonts w:asciiTheme="minorHAnsi" w:hAnsiTheme="minorHAnsi" w:cstheme="minorHAnsi"/>
          <w:sz w:val="22"/>
          <w:szCs w:val="22"/>
        </w:rPr>
        <w:t xml:space="preserve">Selon les zones des blocs </w:t>
      </w:r>
      <w:r w:rsidR="00E86C75" w:rsidRPr="00F45AC1">
        <w:rPr>
          <w:rFonts w:asciiTheme="minorHAnsi" w:hAnsiTheme="minorHAnsi" w:cstheme="minorHAnsi"/>
          <w:sz w:val="22"/>
          <w:szCs w:val="22"/>
        </w:rPr>
        <w:t xml:space="preserve">Cylindriques </w:t>
      </w:r>
      <w:r w:rsidRPr="00F45AC1">
        <w:rPr>
          <w:rFonts w:asciiTheme="minorHAnsi" w:hAnsiTheme="minorHAnsi" w:cstheme="minorHAnsi"/>
          <w:sz w:val="22"/>
          <w:szCs w:val="22"/>
        </w:rPr>
        <w:t xml:space="preserve">en drapeau murale de la même série type </w:t>
      </w:r>
      <w:r w:rsidR="00E86C75" w:rsidRPr="00F45AC1">
        <w:rPr>
          <w:rFonts w:asciiTheme="minorHAnsi" w:hAnsiTheme="minorHAnsi" w:cstheme="minorHAnsi"/>
          <w:sz w:val="22"/>
          <w:szCs w:val="22"/>
        </w:rPr>
        <w:t xml:space="preserve">CYLINDRIK type </w:t>
      </w:r>
      <w:r w:rsidR="00E86C75" w:rsidRPr="00F45AC1">
        <w:rPr>
          <w:rFonts w:asciiTheme="minorHAnsi" w:hAnsiTheme="minorHAnsi" w:cstheme="minorHAnsi"/>
          <w:b/>
          <w:bCs/>
          <w:sz w:val="22"/>
          <w:szCs w:val="22"/>
        </w:rPr>
        <w:t>CYE</w:t>
      </w:r>
      <w:r w:rsidR="005C0469" w:rsidRPr="00F45AC1">
        <w:rPr>
          <w:rFonts w:asciiTheme="minorHAnsi" w:hAnsiTheme="minorHAnsi" w:cstheme="minorHAnsi"/>
          <w:b/>
          <w:bCs/>
          <w:sz w:val="22"/>
          <w:szCs w:val="22"/>
        </w:rPr>
        <w:t>E.A</w:t>
      </w:r>
      <w:r w:rsidR="00E86C75" w:rsidRPr="00F45AC1">
        <w:rPr>
          <w:rFonts w:asciiTheme="minorHAnsi" w:hAnsiTheme="minorHAnsi" w:cstheme="minorHAnsi"/>
          <w:b/>
          <w:bCs/>
          <w:sz w:val="22"/>
          <w:szCs w:val="22"/>
        </w:rPr>
        <w:t xml:space="preserve"> - (réf : 436</w:t>
      </w:r>
      <w:r w:rsidR="0014134F" w:rsidRPr="00F45AC1">
        <w:rPr>
          <w:rFonts w:asciiTheme="minorHAnsi" w:hAnsiTheme="minorHAnsi" w:cstheme="minorHAnsi"/>
          <w:b/>
          <w:bCs/>
          <w:sz w:val="22"/>
          <w:szCs w:val="22"/>
        </w:rPr>
        <w:t>0</w:t>
      </w:r>
      <w:r w:rsidR="00E86C75" w:rsidRPr="00F45AC1">
        <w:rPr>
          <w:rFonts w:asciiTheme="minorHAnsi" w:hAnsiTheme="minorHAnsi" w:cstheme="minorHAnsi"/>
          <w:b/>
          <w:bCs/>
          <w:sz w:val="22"/>
          <w:szCs w:val="22"/>
        </w:rPr>
        <w:t>0)</w:t>
      </w:r>
      <w:r w:rsidRPr="00F45AC1">
        <w:rPr>
          <w:rFonts w:asciiTheme="minorHAnsi" w:hAnsiTheme="minorHAnsi" w:cstheme="minorHAnsi"/>
          <w:sz w:val="22"/>
          <w:szCs w:val="22"/>
        </w:rPr>
        <w:t xml:space="preserve"> pourront être installés. </w:t>
      </w:r>
    </w:p>
    <w:p w14:paraId="50383C90" w14:textId="77777777" w:rsidR="00076C5F" w:rsidRPr="00F45AC1" w:rsidRDefault="00076C5F" w:rsidP="00076C5F">
      <w:pPr>
        <w:pStyle w:val="NormalWeb"/>
        <w:spacing w:before="0" w:beforeAutospacing="0" w:after="0" w:afterAutospacing="0"/>
        <w:rPr>
          <w:rFonts w:asciiTheme="minorHAnsi" w:hAnsiTheme="minorHAnsi" w:cstheme="minorHAnsi"/>
          <w:sz w:val="22"/>
          <w:szCs w:val="22"/>
        </w:rPr>
      </w:pPr>
    </w:p>
    <w:p w14:paraId="05965D8D" w14:textId="13146111" w:rsidR="00FF086C" w:rsidRPr="00F45AC1" w:rsidRDefault="0014134F" w:rsidP="00076C5F">
      <w:pPr>
        <w:spacing w:after="0"/>
        <w:ind w:firstLine="360"/>
        <w:rPr>
          <w:rFonts w:eastAsia="Times New Roman" w:cstheme="minorHAnsi"/>
          <w:sz w:val="22"/>
          <w:szCs w:val="22"/>
        </w:rPr>
      </w:pPr>
      <w:r w:rsidRPr="00F45AC1">
        <w:rPr>
          <w:rFonts w:cstheme="minorHAnsi"/>
          <w:noProof/>
          <w:sz w:val="22"/>
          <w:szCs w:val="22"/>
        </w:rPr>
        <w:drawing>
          <wp:inline distT="0" distB="0" distL="0" distR="0" wp14:anchorId="18DC968C" wp14:editId="55A3313A">
            <wp:extent cx="2031357" cy="1290578"/>
            <wp:effectExtent l="0" t="0" r="7620" b="508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574A7C9D" w14:textId="77777777" w:rsidR="00076C5F" w:rsidRPr="00F45AC1" w:rsidRDefault="00076C5F" w:rsidP="00076C5F">
      <w:pPr>
        <w:spacing w:after="0"/>
        <w:ind w:firstLine="360"/>
        <w:rPr>
          <w:rFonts w:eastAsia="Times New Roman" w:cstheme="minorHAnsi"/>
          <w:sz w:val="22"/>
          <w:szCs w:val="22"/>
        </w:rPr>
      </w:pPr>
    </w:p>
    <w:p w14:paraId="7151EB82" w14:textId="77777777" w:rsidR="006A7CED" w:rsidRPr="00F45AC1" w:rsidRDefault="006A7CED" w:rsidP="00076C5F">
      <w:pPr>
        <w:pStyle w:val="NormalWeb"/>
        <w:numPr>
          <w:ilvl w:val="0"/>
          <w:numId w:val="7"/>
        </w:numPr>
        <w:spacing w:before="0" w:beforeAutospacing="0" w:after="0" w:afterAutospacing="0"/>
        <w:rPr>
          <w:rStyle w:val="lev"/>
          <w:rFonts w:asciiTheme="minorHAnsi" w:hAnsiTheme="minorHAnsi" w:cstheme="minorHAnsi"/>
          <w:sz w:val="22"/>
          <w:szCs w:val="22"/>
        </w:rPr>
      </w:pPr>
      <w:r w:rsidRPr="00F45AC1">
        <w:rPr>
          <w:rStyle w:val="lev"/>
          <w:rFonts w:asciiTheme="minorHAnsi" w:hAnsiTheme="minorHAnsi" w:cstheme="minorHAnsi"/>
          <w:sz w:val="22"/>
          <w:szCs w:val="22"/>
          <w:u w:val="single"/>
        </w:rPr>
        <w:t>Eclairage d’ambiance</w:t>
      </w:r>
      <w:r w:rsidRPr="00F45AC1">
        <w:rPr>
          <w:rStyle w:val="lev"/>
          <w:rFonts w:asciiTheme="minorHAnsi" w:hAnsiTheme="minorHAnsi" w:cstheme="minorHAnsi"/>
          <w:sz w:val="22"/>
          <w:szCs w:val="22"/>
        </w:rPr>
        <w:t xml:space="preserve"> </w:t>
      </w:r>
    </w:p>
    <w:p w14:paraId="0A7ADDC0" w14:textId="77777777" w:rsidR="00076C5F" w:rsidRPr="00F45AC1" w:rsidRDefault="00076C5F" w:rsidP="00076C5F">
      <w:pPr>
        <w:pStyle w:val="NormalWeb"/>
        <w:spacing w:before="0" w:beforeAutospacing="0" w:after="0" w:afterAutospacing="0"/>
        <w:rPr>
          <w:rStyle w:val="lev"/>
          <w:rFonts w:asciiTheme="minorHAnsi" w:hAnsiTheme="minorHAnsi" w:cstheme="minorHAnsi"/>
          <w:sz w:val="22"/>
          <w:szCs w:val="22"/>
        </w:rPr>
      </w:pPr>
    </w:p>
    <w:p w14:paraId="6EC4CB4A" w14:textId="61977D59" w:rsidR="006A7CED" w:rsidRPr="00F45AC1" w:rsidRDefault="007A19FF" w:rsidP="00076C5F">
      <w:pPr>
        <w:pStyle w:val="NormalWeb"/>
        <w:numPr>
          <w:ilvl w:val="0"/>
          <w:numId w:val="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w:t>
      </w:r>
      <w:r w:rsidR="006A7CED" w:rsidRPr="00F45AC1">
        <w:rPr>
          <w:rFonts w:asciiTheme="minorHAnsi" w:hAnsiTheme="minorHAnsi" w:cstheme="minorHAnsi"/>
          <w:sz w:val="22"/>
          <w:szCs w:val="22"/>
        </w:rPr>
        <w:t xml:space="preserve">es blocs autonomes d’ambiance seront </w:t>
      </w:r>
      <w:r w:rsidR="00934238" w:rsidRPr="00F45AC1">
        <w:rPr>
          <w:rFonts w:asciiTheme="minorHAnsi" w:hAnsiTheme="minorHAnsi" w:cstheme="minorHAnsi"/>
          <w:sz w:val="22"/>
          <w:szCs w:val="22"/>
        </w:rPr>
        <w:t xml:space="preserve">Cylindriques en pose plafond, suspension ou applique murale conformément au plan d’intégration avec un flux lumineux assigné de </w:t>
      </w:r>
      <w:r w:rsidR="00DE1507" w:rsidRPr="00F45AC1">
        <w:rPr>
          <w:rFonts w:asciiTheme="minorHAnsi" w:hAnsiTheme="minorHAnsi" w:cstheme="minorHAnsi"/>
          <w:sz w:val="22"/>
          <w:szCs w:val="22"/>
        </w:rPr>
        <w:t>500</w:t>
      </w:r>
      <w:r w:rsidR="00934238" w:rsidRPr="00F45AC1">
        <w:rPr>
          <w:rFonts w:asciiTheme="minorHAnsi" w:hAnsiTheme="minorHAnsi" w:cstheme="minorHAnsi"/>
          <w:sz w:val="22"/>
          <w:szCs w:val="22"/>
        </w:rPr>
        <w:t xml:space="preserve"> lumens pendant 1H, de marque BEHAR Sécurité, série CYLINDRIK type </w:t>
      </w:r>
      <w:r w:rsidR="00934238" w:rsidRPr="00F45AC1">
        <w:rPr>
          <w:rFonts w:asciiTheme="minorHAnsi" w:hAnsiTheme="minorHAnsi" w:cstheme="minorHAnsi"/>
          <w:b/>
          <w:bCs/>
          <w:sz w:val="22"/>
          <w:szCs w:val="22"/>
        </w:rPr>
        <w:t xml:space="preserve">CYE </w:t>
      </w:r>
      <w:r w:rsidR="00CC6088" w:rsidRPr="00F45AC1">
        <w:rPr>
          <w:rFonts w:asciiTheme="minorHAnsi" w:hAnsiTheme="minorHAnsi" w:cstheme="minorHAnsi"/>
          <w:b/>
          <w:bCs/>
          <w:sz w:val="22"/>
          <w:szCs w:val="22"/>
        </w:rPr>
        <w:t>340</w:t>
      </w:r>
      <w:r w:rsidR="00934238" w:rsidRPr="00F45AC1">
        <w:rPr>
          <w:rFonts w:asciiTheme="minorHAnsi" w:hAnsiTheme="minorHAnsi" w:cstheme="minorHAnsi"/>
          <w:b/>
          <w:bCs/>
          <w:sz w:val="22"/>
          <w:szCs w:val="22"/>
        </w:rPr>
        <w:t xml:space="preserve"> - (réf :</w:t>
      </w:r>
      <w:r w:rsidR="00CC6088" w:rsidRPr="00F45AC1">
        <w:rPr>
          <w:rFonts w:asciiTheme="minorHAnsi" w:hAnsiTheme="minorHAnsi" w:cstheme="minorHAnsi"/>
          <w:b/>
          <w:bCs/>
          <w:sz w:val="22"/>
          <w:szCs w:val="22"/>
        </w:rPr>
        <w:t xml:space="preserve"> </w:t>
      </w:r>
      <w:r w:rsidR="009469D1" w:rsidRPr="00F45AC1">
        <w:rPr>
          <w:rFonts w:asciiTheme="minorHAnsi" w:hAnsiTheme="minorHAnsi" w:cstheme="minorHAnsi"/>
          <w:b/>
          <w:bCs/>
          <w:sz w:val="22"/>
          <w:szCs w:val="22"/>
        </w:rPr>
        <w:t>43259</w:t>
      </w:r>
      <w:r w:rsidR="00934238" w:rsidRPr="00F45AC1">
        <w:rPr>
          <w:rFonts w:asciiTheme="minorHAnsi" w:hAnsiTheme="minorHAnsi" w:cstheme="minorHAnsi"/>
          <w:b/>
          <w:bCs/>
          <w:sz w:val="22"/>
          <w:szCs w:val="22"/>
        </w:rPr>
        <w:t>) en longueur 260mm ou CYE</w:t>
      </w:r>
      <w:r w:rsidR="009469D1" w:rsidRPr="00F45AC1">
        <w:rPr>
          <w:rFonts w:asciiTheme="minorHAnsi" w:hAnsiTheme="minorHAnsi" w:cstheme="minorHAnsi"/>
          <w:b/>
          <w:bCs/>
          <w:sz w:val="22"/>
          <w:szCs w:val="22"/>
        </w:rPr>
        <w:t>A 450</w:t>
      </w:r>
      <w:r w:rsidR="00934238" w:rsidRPr="00F45AC1">
        <w:rPr>
          <w:rFonts w:asciiTheme="minorHAnsi" w:hAnsiTheme="minorHAnsi" w:cstheme="minorHAnsi"/>
          <w:b/>
          <w:bCs/>
          <w:sz w:val="22"/>
          <w:szCs w:val="22"/>
        </w:rPr>
        <w:t xml:space="preserve"> – (réf : </w:t>
      </w:r>
      <w:r w:rsidR="009469D1" w:rsidRPr="00F45AC1">
        <w:rPr>
          <w:rFonts w:asciiTheme="minorHAnsi" w:hAnsiTheme="minorHAnsi" w:cstheme="minorHAnsi"/>
          <w:b/>
          <w:bCs/>
          <w:sz w:val="22"/>
          <w:szCs w:val="22"/>
        </w:rPr>
        <w:t>75019</w:t>
      </w:r>
      <w:r w:rsidR="00934238" w:rsidRPr="00F45AC1">
        <w:rPr>
          <w:rFonts w:asciiTheme="minorHAnsi" w:hAnsiTheme="minorHAnsi" w:cstheme="minorHAnsi"/>
          <w:b/>
          <w:bCs/>
          <w:sz w:val="22"/>
          <w:szCs w:val="22"/>
        </w:rPr>
        <w:t>) en longueur 310mm</w:t>
      </w:r>
      <w:r w:rsidR="00934238" w:rsidRPr="00F45AC1">
        <w:rPr>
          <w:rFonts w:asciiTheme="minorHAnsi" w:hAnsiTheme="minorHAnsi" w:cstheme="minorHAnsi"/>
          <w:sz w:val="22"/>
          <w:szCs w:val="22"/>
        </w:rPr>
        <w:t xml:space="preserve"> ou équivalent.</w:t>
      </w:r>
      <w:r w:rsidR="006A7CED" w:rsidRPr="00F45AC1">
        <w:rPr>
          <w:rFonts w:asciiTheme="minorHAnsi" w:hAnsiTheme="minorHAnsi" w:cstheme="minorHAnsi"/>
          <w:sz w:val="22"/>
          <w:szCs w:val="22"/>
        </w:rPr>
        <w:t xml:space="preserve"> </w:t>
      </w:r>
    </w:p>
    <w:p w14:paraId="54FF70EA" w14:textId="77777777" w:rsidR="00076C5F" w:rsidRPr="00F45AC1" w:rsidRDefault="00076C5F" w:rsidP="00076C5F">
      <w:pPr>
        <w:pStyle w:val="NormalWeb"/>
        <w:spacing w:before="0" w:beforeAutospacing="0" w:after="0" w:afterAutospacing="0"/>
        <w:ind w:left="720"/>
        <w:rPr>
          <w:rFonts w:asciiTheme="minorHAnsi" w:hAnsiTheme="minorHAnsi" w:cstheme="minorHAnsi"/>
          <w:sz w:val="22"/>
          <w:szCs w:val="22"/>
        </w:rPr>
      </w:pPr>
    </w:p>
    <w:p w14:paraId="740AD1F1" w14:textId="4F4B1227" w:rsidR="005D2EA6" w:rsidRPr="00F45AC1" w:rsidRDefault="005D2EA6" w:rsidP="00076C5F">
      <w:pPr>
        <w:pStyle w:val="NormalWeb"/>
        <w:spacing w:before="0" w:beforeAutospacing="0"/>
        <w:ind w:firstLine="360"/>
        <w:rPr>
          <w:rFonts w:asciiTheme="minorHAnsi" w:hAnsiTheme="minorHAnsi" w:cstheme="minorHAnsi"/>
          <w:sz w:val="22"/>
          <w:szCs w:val="22"/>
        </w:rPr>
      </w:pPr>
      <w:r w:rsidRPr="00F45AC1">
        <w:rPr>
          <w:rFonts w:asciiTheme="minorHAnsi" w:hAnsiTheme="minorHAnsi" w:cstheme="minorHAnsi"/>
          <w:noProof/>
          <w:sz w:val="22"/>
          <w:szCs w:val="22"/>
        </w:rPr>
        <w:drawing>
          <wp:inline distT="0" distB="0" distL="0" distR="0" wp14:anchorId="0E0433B1" wp14:editId="0B77BEA2">
            <wp:extent cx="2139135" cy="1145894"/>
            <wp:effectExtent l="0" t="0" r="0" b="0"/>
            <wp:docPr id="1594848700" name="Image 15948487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55"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01218D09" w14:textId="0AC3C919" w:rsidR="00AE5B19" w:rsidRPr="00F45AC1" w:rsidRDefault="00AE5B19" w:rsidP="00AE5B19">
      <w:pPr>
        <w:pStyle w:val="NormalWeb"/>
        <w:spacing w:before="0" w:beforeAutospacing="0" w:after="0" w:afterAutospacing="0"/>
        <w:rPr>
          <w:rFonts w:asciiTheme="minorHAnsi" w:hAnsiTheme="minorHAnsi" w:cstheme="minorHAnsi"/>
          <w:b/>
          <w:bCs/>
          <w:sz w:val="22"/>
          <w:szCs w:val="22"/>
        </w:rPr>
      </w:pPr>
      <w:r w:rsidRPr="00F45AC1">
        <w:rPr>
          <w:rFonts w:asciiTheme="minorHAnsi" w:hAnsiTheme="minorHAnsi" w:cstheme="minorHAnsi"/>
          <w:sz w:val="22"/>
          <w:szCs w:val="22"/>
        </w:rPr>
        <w:t xml:space="preserve">Tous les blocs Cylindriques seront équipés de </w:t>
      </w:r>
      <w:r w:rsidRPr="00F45AC1">
        <w:rPr>
          <w:rFonts w:asciiTheme="minorHAnsi" w:hAnsiTheme="minorHAnsi" w:cstheme="minorHAnsi"/>
          <w:b/>
          <w:bCs/>
          <w:sz w:val="22"/>
          <w:szCs w:val="22"/>
        </w:rPr>
        <w:t xml:space="preserve">pictogrammes amovibles </w:t>
      </w:r>
      <w:r w:rsidRPr="00F45AC1">
        <w:rPr>
          <w:rFonts w:asciiTheme="minorHAnsi" w:hAnsiTheme="minorHAnsi" w:cstheme="minorHAnsi"/>
          <w:sz w:val="22"/>
          <w:szCs w:val="22"/>
        </w:rPr>
        <w:t>insérés à l’intérieur du cylindre dans des</w:t>
      </w:r>
      <w:r w:rsidRPr="00F45AC1">
        <w:rPr>
          <w:rFonts w:asciiTheme="minorHAnsi" w:hAnsiTheme="minorHAnsi" w:cstheme="minorHAnsi"/>
          <w:b/>
          <w:bCs/>
          <w:sz w:val="22"/>
          <w:szCs w:val="22"/>
        </w:rPr>
        <w:t xml:space="preserve"> gorges </w:t>
      </w:r>
      <w:r w:rsidRPr="00F45AC1">
        <w:rPr>
          <w:rFonts w:asciiTheme="minorHAnsi" w:hAnsiTheme="minorHAnsi" w:cstheme="minorHAnsi"/>
          <w:sz w:val="22"/>
          <w:szCs w:val="22"/>
        </w:rPr>
        <w:t>prévues à cet effet. Pour une finition parfaite</w:t>
      </w:r>
      <w:r w:rsidRPr="00F45AC1">
        <w:rPr>
          <w:rFonts w:asciiTheme="minorHAnsi" w:hAnsiTheme="minorHAnsi" w:cstheme="minorHAnsi"/>
          <w:b/>
          <w:bCs/>
          <w:sz w:val="22"/>
          <w:szCs w:val="22"/>
        </w:rPr>
        <w:t xml:space="preserve"> une plaque de finition </w:t>
      </w:r>
      <w:r w:rsidRPr="00F45AC1">
        <w:rPr>
          <w:rFonts w:asciiTheme="minorHAnsi" w:hAnsiTheme="minorHAnsi" w:cstheme="minorHAnsi"/>
          <w:sz w:val="22"/>
          <w:szCs w:val="22"/>
        </w:rPr>
        <w:t>sera prévue</w:t>
      </w:r>
      <w:r w:rsidRPr="00F45AC1">
        <w:rPr>
          <w:rFonts w:asciiTheme="minorHAnsi" w:hAnsiTheme="minorHAnsi" w:cstheme="minorHAnsi"/>
          <w:b/>
          <w:bCs/>
          <w:sz w:val="22"/>
          <w:szCs w:val="22"/>
        </w:rPr>
        <w:t xml:space="preserve"> à l’arrière </w:t>
      </w:r>
      <w:r w:rsidRPr="00F45AC1">
        <w:rPr>
          <w:rFonts w:asciiTheme="minorHAnsi" w:hAnsiTheme="minorHAnsi" w:cstheme="minorHAnsi"/>
          <w:sz w:val="22"/>
          <w:szCs w:val="22"/>
        </w:rPr>
        <w:t>pour cacher l’électronique. Le revêtement du corps sera en</w:t>
      </w:r>
      <w:r w:rsidRPr="00F45AC1">
        <w:rPr>
          <w:rFonts w:asciiTheme="minorHAnsi" w:hAnsiTheme="minorHAnsi" w:cstheme="minorHAnsi"/>
          <w:b/>
          <w:bCs/>
          <w:sz w:val="22"/>
          <w:szCs w:val="22"/>
        </w:rPr>
        <w:t xml:space="preserve"> polycarbonate, </w:t>
      </w:r>
      <w:r w:rsidRPr="00F45AC1">
        <w:rPr>
          <w:rFonts w:asciiTheme="minorHAnsi" w:hAnsiTheme="minorHAnsi" w:cstheme="minorHAnsi"/>
          <w:sz w:val="22"/>
          <w:szCs w:val="22"/>
        </w:rPr>
        <w:t>un support interne</w:t>
      </w:r>
      <w:r w:rsidRPr="00F45AC1">
        <w:rPr>
          <w:rFonts w:asciiTheme="minorHAnsi" w:hAnsiTheme="minorHAnsi" w:cstheme="minorHAnsi"/>
          <w:b/>
          <w:bCs/>
          <w:sz w:val="22"/>
          <w:szCs w:val="22"/>
        </w:rPr>
        <w:t xml:space="preserve"> en acier </w:t>
      </w:r>
      <w:r w:rsidRPr="00F45AC1">
        <w:rPr>
          <w:rFonts w:asciiTheme="minorHAnsi" w:hAnsiTheme="minorHAnsi" w:cstheme="minorHAnsi"/>
          <w:sz w:val="22"/>
          <w:szCs w:val="22"/>
        </w:rPr>
        <w:t>et des flasques et colliers</w:t>
      </w:r>
      <w:r w:rsidRPr="00F45AC1">
        <w:rPr>
          <w:rFonts w:asciiTheme="minorHAnsi" w:hAnsiTheme="minorHAnsi" w:cstheme="minorHAnsi"/>
          <w:b/>
          <w:bCs/>
          <w:sz w:val="22"/>
          <w:szCs w:val="22"/>
        </w:rPr>
        <w:t xml:space="preserve"> en inox 316L.</w:t>
      </w:r>
    </w:p>
    <w:p w14:paraId="7F2C4AC3" w14:textId="77777777" w:rsidR="00AE5B19" w:rsidRPr="00F45AC1" w:rsidRDefault="00AE5B19" w:rsidP="00AE5B19">
      <w:pPr>
        <w:pStyle w:val="NormalWeb"/>
        <w:spacing w:before="0" w:beforeAutospacing="0" w:after="0" w:afterAutospacing="0"/>
        <w:rPr>
          <w:rFonts w:asciiTheme="minorHAnsi" w:hAnsiTheme="minorHAnsi" w:cstheme="minorHAnsi"/>
          <w:b/>
          <w:bCs/>
          <w:sz w:val="22"/>
          <w:szCs w:val="22"/>
        </w:rPr>
      </w:pPr>
    </w:p>
    <w:p w14:paraId="613D1965" w14:textId="77777777" w:rsidR="00AE5B19" w:rsidRDefault="00AE5B19" w:rsidP="00AE5B19">
      <w:pPr>
        <w:pStyle w:val="NormalWeb"/>
        <w:spacing w:before="0" w:beforeAutospacing="0" w:after="0" w:afterAutospacing="0"/>
        <w:rPr>
          <w:rFonts w:asciiTheme="minorHAnsi" w:hAnsiTheme="minorHAnsi" w:cstheme="minorHAnsi"/>
          <w:b/>
          <w:bCs/>
          <w:i/>
          <w:iCs/>
          <w:sz w:val="22"/>
          <w:szCs w:val="22"/>
        </w:rPr>
      </w:pPr>
      <w:r w:rsidRPr="00F45AC1">
        <w:rPr>
          <w:rFonts w:asciiTheme="minorHAnsi" w:hAnsiTheme="minorHAnsi" w:cstheme="minorHAnsi"/>
          <w:b/>
          <w:bCs/>
          <w:i/>
          <w:iCs/>
          <w:sz w:val="22"/>
          <w:szCs w:val="22"/>
        </w:rPr>
        <w:t>Tous les blocs d’évacuation sont également disponibles en Bi-fonction, BAEH ou DBR.</w:t>
      </w:r>
    </w:p>
    <w:p w14:paraId="68E919E9" w14:textId="77777777" w:rsidR="004D2E5B" w:rsidRDefault="004D2E5B" w:rsidP="00AE5B19">
      <w:pPr>
        <w:pStyle w:val="NormalWeb"/>
        <w:spacing w:before="0" w:beforeAutospacing="0" w:after="0" w:afterAutospacing="0"/>
        <w:rPr>
          <w:rFonts w:asciiTheme="minorHAnsi" w:hAnsiTheme="minorHAnsi" w:cstheme="minorHAnsi"/>
          <w:b/>
          <w:bCs/>
          <w:i/>
          <w:iCs/>
          <w:sz w:val="22"/>
          <w:szCs w:val="22"/>
        </w:rPr>
      </w:pPr>
    </w:p>
    <w:p w14:paraId="343E4B5A" w14:textId="77777777" w:rsidR="004D2E5B" w:rsidRPr="00F45AC1" w:rsidRDefault="004D2E5B" w:rsidP="00AE5B19">
      <w:pPr>
        <w:pStyle w:val="NormalWeb"/>
        <w:spacing w:before="0" w:beforeAutospacing="0" w:after="0" w:afterAutospacing="0"/>
        <w:rPr>
          <w:rFonts w:asciiTheme="minorHAnsi" w:hAnsiTheme="minorHAnsi" w:cstheme="minorHAnsi"/>
          <w:b/>
          <w:bCs/>
          <w:i/>
          <w:iCs/>
          <w:sz w:val="22"/>
          <w:szCs w:val="22"/>
        </w:rPr>
      </w:pPr>
    </w:p>
    <w:p w14:paraId="72DA05C7" w14:textId="1E95FC72" w:rsidR="00413DAD" w:rsidRPr="00F45AC1" w:rsidRDefault="00413DAD" w:rsidP="009927EF">
      <w:pPr>
        <w:pStyle w:val="NormalWeb"/>
        <w:numPr>
          <w:ilvl w:val="0"/>
          <w:numId w:val="7"/>
        </w:numPr>
        <w:spacing w:before="0" w:beforeAutospacing="0" w:after="0" w:afterAutospacing="0"/>
        <w:rPr>
          <w:rStyle w:val="lev"/>
          <w:rFonts w:asciiTheme="minorHAnsi" w:hAnsiTheme="minorHAnsi" w:cstheme="minorHAnsi"/>
          <w:sz w:val="22"/>
          <w:szCs w:val="22"/>
        </w:rPr>
      </w:pPr>
      <w:r w:rsidRPr="00F45AC1">
        <w:rPr>
          <w:rStyle w:val="lev"/>
          <w:rFonts w:asciiTheme="minorHAnsi" w:hAnsiTheme="minorHAnsi" w:cstheme="minorHAnsi"/>
          <w:sz w:val="22"/>
          <w:szCs w:val="22"/>
          <w:u w:val="single"/>
        </w:rPr>
        <w:lastRenderedPageBreak/>
        <w:t>Version ATEX</w:t>
      </w:r>
    </w:p>
    <w:p w14:paraId="6BC8588D" w14:textId="77777777" w:rsidR="00076C5F" w:rsidRPr="00F45AC1" w:rsidRDefault="00076C5F" w:rsidP="00076C5F">
      <w:pPr>
        <w:pStyle w:val="NormalWeb"/>
        <w:spacing w:before="0" w:beforeAutospacing="0" w:after="0" w:afterAutospacing="0"/>
        <w:ind w:left="720"/>
        <w:rPr>
          <w:rFonts w:asciiTheme="minorHAnsi" w:hAnsiTheme="minorHAnsi" w:cstheme="minorHAnsi"/>
          <w:sz w:val="22"/>
          <w:szCs w:val="22"/>
        </w:rPr>
      </w:pPr>
    </w:p>
    <w:p w14:paraId="341CA0E0" w14:textId="064A4F14" w:rsidR="009927EF" w:rsidRPr="00F45AC1" w:rsidRDefault="009927EF" w:rsidP="009927EF">
      <w:pPr>
        <w:pStyle w:val="NormalWeb"/>
        <w:numPr>
          <w:ilvl w:val="0"/>
          <w:numId w:val="7"/>
        </w:numPr>
        <w:rPr>
          <w:rFonts w:asciiTheme="minorHAnsi" w:hAnsiTheme="minorHAnsi" w:cstheme="minorHAnsi"/>
          <w:sz w:val="22"/>
          <w:szCs w:val="22"/>
        </w:rPr>
      </w:pPr>
      <w:r w:rsidRPr="00F45AC1">
        <w:rPr>
          <w:rFonts w:asciiTheme="minorHAnsi" w:hAnsiTheme="minorHAnsi" w:cstheme="minorHAnsi"/>
          <w:sz w:val="22"/>
          <w:szCs w:val="22"/>
        </w:rPr>
        <w:t xml:space="preserve">Dans les zones à atmosphère explosive ATEX, les blocs autonomes seront de type SATI Cylindriques en pose plafond ou applique murale conformément au plan d’intégration avec un flux lumineux assigné de 360 lumens pendant 1H, de marque BEHAR Sécurité, série CYLINDRIK type </w:t>
      </w:r>
      <w:r w:rsidRPr="00F45AC1">
        <w:rPr>
          <w:rFonts w:asciiTheme="minorHAnsi" w:hAnsiTheme="minorHAnsi" w:cstheme="minorHAnsi"/>
          <w:b/>
          <w:bCs/>
          <w:sz w:val="22"/>
          <w:szCs w:val="22"/>
        </w:rPr>
        <w:t xml:space="preserve">ADF 360 - (réf : 75033) en longueur 480mm </w:t>
      </w:r>
      <w:r w:rsidRPr="00F45AC1">
        <w:rPr>
          <w:rFonts w:asciiTheme="minorHAnsi" w:hAnsiTheme="minorHAnsi" w:cstheme="minorHAnsi"/>
          <w:sz w:val="22"/>
          <w:szCs w:val="22"/>
        </w:rPr>
        <w:t>ou équivalent.</w:t>
      </w:r>
    </w:p>
    <w:p w14:paraId="4954763C" w14:textId="77777777" w:rsidR="009927EF" w:rsidRPr="00F45AC1" w:rsidRDefault="009927EF" w:rsidP="009927EF">
      <w:pPr>
        <w:ind w:firstLine="360"/>
        <w:rPr>
          <w:rFonts w:eastAsia="Times New Roman" w:cstheme="minorHAnsi"/>
          <w:sz w:val="22"/>
          <w:szCs w:val="22"/>
        </w:rPr>
      </w:pPr>
      <w:r w:rsidRPr="00F45AC1">
        <w:rPr>
          <w:rFonts w:eastAsia="Times New Roman" w:cstheme="minorHAnsi"/>
          <w:noProof/>
          <w:sz w:val="22"/>
          <w:szCs w:val="22"/>
        </w:rPr>
        <w:drawing>
          <wp:inline distT="0" distB="0" distL="0" distR="0" wp14:anchorId="4848B2DD" wp14:editId="2802A4AC">
            <wp:extent cx="2095017" cy="1156841"/>
            <wp:effectExtent l="0" t="0" r="635" b="5715"/>
            <wp:docPr id="99" name="Image 99"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56"/>
                    <a:stretch>
                      <a:fillRect/>
                    </a:stretch>
                  </pic:blipFill>
                  <pic:spPr>
                    <a:xfrm>
                      <a:off x="0" y="0"/>
                      <a:ext cx="2133985" cy="1178358"/>
                    </a:xfrm>
                    <a:prstGeom prst="rect">
                      <a:avLst/>
                    </a:prstGeom>
                  </pic:spPr>
                </pic:pic>
              </a:graphicData>
            </a:graphic>
          </wp:inline>
        </w:drawing>
      </w:r>
    </w:p>
    <w:p w14:paraId="5BA1578E" w14:textId="675B7AA7" w:rsidR="00DA6E5D" w:rsidRPr="00F45AC1" w:rsidRDefault="00DA6E5D" w:rsidP="00DA6E5D">
      <w:pPr>
        <w:pStyle w:val="NormalWeb"/>
        <w:numPr>
          <w:ilvl w:val="0"/>
          <w:numId w:val="6"/>
        </w:numPr>
        <w:rPr>
          <w:rFonts w:asciiTheme="minorHAnsi" w:hAnsiTheme="minorHAnsi" w:cstheme="minorHAnsi"/>
          <w:sz w:val="22"/>
          <w:szCs w:val="22"/>
        </w:rPr>
      </w:pPr>
      <w:r w:rsidRPr="00F45AC1">
        <w:rPr>
          <w:rFonts w:asciiTheme="minorHAnsi" w:hAnsiTheme="minorHAnsi" w:cstheme="minorHAnsi"/>
          <w:sz w:val="22"/>
          <w:szCs w:val="22"/>
        </w:rPr>
        <w:t>Dans</w:t>
      </w:r>
      <w:r w:rsidR="00DB22E6" w:rsidRPr="00F45AC1">
        <w:rPr>
          <w:rFonts w:asciiTheme="minorHAnsi" w:hAnsiTheme="minorHAnsi" w:cstheme="minorHAnsi"/>
          <w:sz w:val="22"/>
          <w:szCs w:val="22"/>
        </w:rPr>
        <w:t xml:space="preserve"> les zones</w:t>
      </w:r>
      <w:r w:rsidRPr="00F45AC1">
        <w:rPr>
          <w:rFonts w:asciiTheme="minorHAnsi" w:hAnsiTheme="minorHAnsi" w:cstheme="minorHAnsi"/>
          <w:sz w:val="22"/>
          <w:szCs w:val="22"/>
        </w:rPr>
        <w:t xml:space="preserve"> à atmosphère explosive ATEX, les blocs autonomes seront de type SATI Cylindriques en pose plafond ou applique murale conformément au plan d’intégration avec un flux lumineux assigné de 360 lumens pendant 1H, de marque BEHAR Sécurité, série CYLINDRIK type </w:t>
      </w:r>
      <w:r w:rsidRPr="00F45AC1">
        <w:rPr>
          <w:rFonts w:asciiTheme="minorHAnsi" w:hAnsiTheme="minorHAnsi" w:cstheme="minorHAnsi"/>
          <w:b/>
          <w:bCs/>
          <w:sz w:val="22"/>
          <w:szCs w:val="22"/>
        </w:rPr>
        <w:t xml:space="preserve">ADF 360 - (réf : 75033) en longueur 480mm </w:t>
      </w:r>
      <w:r w:rsidRPr="00F45AC1">
        <w:rPr>
          <w:rFonts w:asciiTheme="minorHAnsi" w:hAnsiTheme="minorHAnsi" w:cstheme="minorHAnsi"/>
          <w:sz w:val="22"/>
          <w:szCs w:val="22"/>
        </w:rPr>
        <w:t>ou équivalent.</w:t>
      </w:r>
    </w:p>
    <w:p w14:paraId="25837903" w14:textId="77777777" w:rsidR="00735C20" w:rsidRPr="00F45AC1" w:rsidRDefault="002C586C" w:rsidP="00735C20">
      <w:pPr>
        <w:rPr>
          <w:rFonts w:cstheme="minorHAnsi"/>
          <w:sz w:val="22"/>
          <w:szCs w:val="22"/>
        </w:rPr>
      </w:pPr>
      <w:r w:rsidRPr="00F45AC1">
        <w:rPr>
          <w:rFonts w:cstheme="minorHAnsi"/>
          <w:noProof/>
          <w:sz w:val="22"/>
          <w:szCs w:val="22"/>
        </w:rPr>
        <w:drawing>
          <wp:inline distT="0" distB="0" distL="0" distR="0" wp14:anchorId="3F2BBCB7" wp14:editId="7626DCC7">
            <wp:extent cx="2625652" cy="925974"/>
            <wp:effectExtent l="0" t="0" r="0" b="0"/>
            <wp:docPr id="1332671864" name="Image 13326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0498AAAD" w14:textId="5E19F972" w:rsidR="00DA6E5D" w:rsidRPr="00F45AC1" w:rsidRDefault="00DA6E5D" w:rsidP="00735C20">
      <w:pPr>
        <w:rPr>
          <w:rFonts w:eastAsia="Times New Roman" w:cstheme="minorHAnsi"/>
          <w:sz w:val="22"/>
          <w:szCs w:val="22"/>
        </w:rPr>
      </w:pPr>
      <w:r w:rsidRPr="00F45AC1">
        <w:rPr>
          <w:rFonts w:cstheme="minorHAnsi"/>
          <w:sz w:val="22"/>
          <w:szCs w:val="22"/>
        </w:rPr>
        <w:t xml:space="preserve">Tous les blocs Cylindriques </w:t>
      </w:r>
      <w:r w:rsidRPr="00F45AC1">
        <w:rPr>
          <w:rFonts w:cstheme="minorHAnsi"/>
          <w:b/>
          <w:bCs/>
          <w:sz w:val="22"/>
          <w:szCs w:val="22"/>
        </w:rPr>
        <w:t>ATEX</w:t>
      </w:r>
      <w:r w:rsidRPr="00F45AC1">
        <w:rPr>
          <w:rFonts w:cstheme="minorHAnsi"/>
          <w:sz w:val="22"/>
          <w:szCs w:val="22"/>
        </w:rPr>
        <w:t xml:space="preserve"> seront équipés de</w:t>
      </w:r>
      <w:r w:rsidRPr="00F45AC1">
        <w:rPr>
          <w:rFonts w:cstheme="minorHAnsi"/>
          <w:b/>
          <w:bCs/>
          <w:sz w:val="22"/>
          <w:szCs w:val="22"/>
        </w:rPr>
        <w:t xml:space="preserve"> pictogramme adhésif avec un corps en verre borosilicate, un support interne en acier et des flasques acier recouvert de peinture époxy.</w:t>
      </w:r>
    </w:p>
    <w:bookmarkEnd w:id="18"/>
    <w:p w14:paraId="77D4B380" w14:textId="5BF02880" w:rsidR="0038067F" w:rsidRPr="0037671C" w:rsidRDefault="0015229F">
      <w:pPr>
        <w:rPr>
          <w:rFonts w:eastAsiaTheme="majorEastAsia" w:cstheme="minorHAnsi"/>
          <w:color w:val="538135" w:themeColor="accent6" w:themeShade="BF"/>
          <w:sz w:val="22"/>
          <w:szCs w:val="22"/>
        </w:rPr>
      </w:pPr>
      <w:r w:rsidRPr="0037671C">
        <w:rPr>
          <w:rFonts w:cstheme="minorHAnsi"/>
          <w:sz w:val="22"/>
          <w:szCs w:val="22"/>
        </w:rPr>
        <w:br w:type="page"/>
      </w:r>
    </w:p>
    <w:p w14:paraId="249C5275" w14:textId="2DB71641" w:rsidR="00834A04" w:rsidRPr="00F45AC1" w:rsidRDefault="00F36306" w:rsidP="00BA6AA7">
      <w:pPr>
        <w:pStyle w:val="NIVEAU2"/>
        <w:numPr>
          <w:ilvl w:val="1"/>
          <w:numId w:val="24"/>
        </w:numPr>
        <w:ind w:left="709" w:hanging="709"/>
      </w:pPr>
      <w:bookmarkStart w:id="19" w:name="_Toc184818054"/>
      <w:r w:rsidRPr="00F45AC1">
        <w:lastRenderedPageBreak/>
        <w:t>K-NOPE</w:t>
      </w:r>
      <w:bookmarkEnd w:id="19"/>
    </w:p>
    <w:p w14:paraId="6F37AE78" w14:textId="135AAE63" w:rsidR="00F37273" w:rsidRPr="00F45AC1" w:rsidRDefault="00F37273" w:rsidP="00834A04">
      <w:pPr>
        <w:pStyle w:val="NormalWeb"/>
        <w:numPr>
          <w:ilvl w:val="0"/>
          <w:numId w:val="7"/>
        </w:numPr>
        <w:rPr>
          <w:rFonts w:asciiTheme="minorHAnsi" w:hAnsiTheme="minorHAnsi" w:cstheme="minorHAnsi"/>
          <w:sz w:val="22"/>
          <w:szCs w:val="22"/>
          <w:u w:val="single"/>
        </w:rPr>
      </w:pPr>
      <w:bookmarkStart w:id="20" w:name="_Hlk184373442"/>
      <w:r w:rsidRPr="00F45AC1">
        <w:rPr>
          <w:rStyle w:val="lev"/>
          <w:rFonts w:asciiTheme="minorHAnsi" w:hAnsiTheme="minorHAnsi" w:cstheme="minorHAnsi"/>
          <w:sz w:val="22"/>
          <w:szCs w:val="22"/>
          <w:u w:val="single"/>
        </w:rPr>
        <w:t>Eclairage d</w:t>
      </w:r>
      <w:r w:rsidR="00D85348">
        <w:rPr>
          <w:rStyle w:val="lev"/>
          <w:rFonts w:asciiTheme="minorHAnsi" w:hAnsiTheme="minorHAnsi" w:cstheme="minorHAnsi"/>
          <w:sz w:val="22"/>
          <w:szCs w:val="22"/>
          <w:u w:val="single"/>
        </w:rPr>
        <w:t>’évacuation</w:t>
      </w:r>
      <w:r w:rsidR="00DA525A">
        <w:rPr>
          <w:rStyle w:val="lev"/>
          <w:rFonts w:asciiTheme="minorHAnsi" w:hAnsiTheme="minorHAnsi" w:cstheme="minorHAnsi"/>
          <w:sz w:val="22"/>
          <w:szCs w:val="22"/>
          <w:u w:val="single"/>
        </w:rPr>
        <w:t xml:space="preserve"> SATI</w:t>
      </w:r>
    </w:p>
    <w:p w14:paraId="4991E4B2" w14:textId="06A07608" w:rsidR="00834A04" w:rsidRDefault="000A3E5E" w:rsidP="00834A04">
      <w:pPr>
        <w:rPr>
          <w:rStyle w:val="eop"/>
          <w:rFonts w:cstheme="minorHAnsi"/>
          <w:color w:val="000000"/>
          <w:sz w:val="22"/>
          <w:szCs w:val="22"/>
          <w:shd w:val="clear" w:color="auto" w:fill="FFFFFF"/>
        </w:rPr>
      </w:pPr>
      <w:r>
        <w:rPr>
          <w:rStyle w:val="normaltextrun"/>
          <w:rFonts w:cstheme="minorHAnsi"/>
          <w:color w:val="000000"/>
          <w:sz w:val="22"/>
          <w:szCs w:val="22"/>
          <w:shd w:val="clear" w:color="auto" w:fill="FFFFFF"/>
        </w:rPr>
        <w:t>L</w:t>
      </w:r>
      <w:r w:rsidR="005E36B6" w:rsidRPr="00F45AC1">
        <w:rPr>
          <w:rStyle w:val="normaltextrun"/>
          <w:rFonts w:cstheme="minorHAnsi"/>
          <w:color w:val="000000"/>
          <w:sz w:val="22"/>
          <w:szCs w:val="22"/>
          <w:shd w:val="clear" w:color="auto" w:fill="FFFFFF"/>
        </w:rPr>
        <w:t>es blocs autonomes seront de type SATI</w:t>
      </w:r>
      <w:r w:rsidR="001F5EDC" w:rsidRPr="00F45AC1">
        <w:rPr>
          <w:rStyle w:val="normaltextrun"/>
          <w:rFonts w:cstheme="minorHAnsi"/>
          <w:color w:val="000000"/>
          <w:sz w:val="22"/>
          <w:szCs w:val="22"/>
          <w:shd w:val="clear" w:color="auto" w:fill="FFFFFF"/>
        </w:rPr>
        <w:t xml:space="preserve"> </w:t>
      </w:r>
      <w:r w:rsidR="005E36B6" w:rsidRPr="00F45AC1">
        <w:rPr>
          <w:rStyle w:val="normaltextrun"/>
          <w:rFonts w:cstheme="minorHAnsi"/>
          <w:color w:val="000000"/>
          <w:sz w:val="22"/>
          <w:szCs w:val="22"/>
          <w:shd w:val="clear" w:color="auto" w:fill="FFFFFF"/>
        </w:rPr>
        <w:t>avec un pictogramme sérigraphié simple face rétro éclairée</w:t>
      </w:r>
      <w:r w:rsidR="0052552E" w:rsidRPr="0052552E">
        <w:rPr>
          <w:rFonts w:cstheme="minorHAnsi"/>
          <w:color w:val="000000"/>
          <w:sz w:val="22"/>
          <w:szCs w:val="22"/>
          <w:shd w:val="clear" w:color="auto" w:fill="FFFFFF"/>
        </w:rPr>
        <w:t xml:space="preserve"> </w:t>
      </w:r>
      <w:r w:rsidR="0052552E" w:rsidRPr="00716417">
        <w:rPr>
          <w:rFonts w:cstheme="minorHAnsi"/>
          <w:color w:val="000000"/>
          <w:sz w:val="22"/>
          <w:szCs w:val="22"/>
          <w:shd w:val="clear" w:color="auto" w:fill="FFFFFF"/>
        </w:rPr>
        <w:t xml:space="preserve">montés sur un boitier en chêne massif français </w:t>
      </w:r>
      <w:r w:rsidR="0052552E">
        <w:rPr>
          <w:rFonts w:cstheme="minorHAnsi"/>
          <w:color w:val="000000"/>
          <w:sz w:val="22"/>
          <w:szCs w:val="22"/>
          <w:shd w:val="clear" w:color="auto" w:fill="FFFFFF"/>
        </w:rPr>
        <w:t xml:space="preserve">(finition clair, moyen ou foncé) </w:t>
      </w:r>
      <w:r w:rsidR="005E36B6" w:rsidRPr="00F45AC1">
        <w:rPr>
          <w:rStyle w:val="normaltextrun"/>
          <w:rFonts w:cstheme="minorHAnsi"/>
          <w:color w:val="000000"/>
          <w:sz w:val="22"/>
          <w:szCs w:val="22"/>
          <w:shd w:val="clear" w:color="auto" w:fill="FFFFFF"/>
        </w:rPr>
        <w:t>en pose plafonnier</w:t>
      </w:r>
      <w:r w:rsidR="004B5BD7">
        <w:rPr>
          <w:rStyle w:val="normaltextrun"/>
          <w:rFonts w:cstheme="minorHAnsi"/>
          <w:color w:val="000000"/>
          <w:sz w:val="22"/>
          <w:szCs w:val="22"/>
          <w:shd w:val="clear" w:color="auto" w:fill="FFFFFF"/>
        </w:rPr>
        <w:t>,</w:t>
      </w:r>
      <w:r w:rsidR="005E36B6" w:rsidRPr="00F45AC1">
        <w:rPr>
          <w:rStyle w:val="normaltextrun"/>
          <w:rFonts w:cstheme="minorHAnsi"/>
          <w:color w:val="000000"/>
          <w:sz w:val="22"/>
          <w:szCs w:val="22"/>
          <w:shd w:val="clear" w:color="auto" w:fill="FFFFFF"/>
        </w:rPr>
        <w:t xml:space="preserve"> applique murale </w:t>
      </w:r>
      <w:r w:rsidR="004B5BD7">
        <w:rPr>
          <w:rStyle w:val="normaltextrun"/>
          <w:rFonts w:cstheme="minorHAnsi"/>
          <w:color w:val="000000"/>
          <w:sz w:val="22"/>
          <w:szCs w:val="22"/>
          <w:shd w:val="clear" w:color="auto" w:fill="FFFFFF"/>
        </w:rPr>
        <w:t xml:space="preserve">ou drapeau mural </w:t>
      </w:r>
      <w:r w:rsidR="005E36B6" w:rsidRPr="00F45AC1">
        <w:rPr>
          <w:rStyle w:val="normaltextrun"/>
          <w:rFonts w:cstheme="minorHAnsi"/>
          <w:color w:val="000000"/>
          <w:sz w:val="22"/>
          <w:szCs w:val="22"/>
          <w:shd w:val="clear" w:color="auto" w:fill="FFFFFF"/>
        </w:rPr>
        <w:t xml:space="preserve">conformément au plan d’intégration avec un flux lumineux assigné de 45 lumens pendant 1H, </w:t>
      </w:r>
      <w:r>
        <w:rPr>
          <w:rStyle w:val="normaltextrun"/>
          <w:rFonts w:cstheme="minorHAnsi"/>
          <w:color w:val="000000"/>
          <w:sz w:val="22"/>
          <w:szCs w:val="22"/>
          <w:shd w:val="clear" w:color="auto" w:fill="FFFFFF"/>
        </w:rPr>
        <w:t xml:space="preserve">en mode non permanent, </w:t>
      </w:r>
      <w:r w:rsidR="005E36B6" w:rsidRPr="00F45AC1">
        <w:rPr>
          <w:rStyle w:val="normaltextrun"/>
          <w:rFonts w:cstheme="minorHAnsi"/>
          <w:color w:val="000000"/>
          <w:sz w:val="22"/>
          <w:szCs w:val="22"/>
          <w:shd w:val="clear" w:color="auto" w:fill="FFFFFF"/>
        </w:rPr>
        <w:t>de marque BEHAR Sécurité, série K-NOPE.</w:t>
      </w:r>
      <w:r w:rsidR="005E36B6" w:rsidRPr="00F45AC1">
        <w:rPr>
          <w:rStyle w:val="eop"/>
          <w:rFonts w:cstheme="minorHAnsi"/>
          <w:color w:val="000000"/>
          <w:sz w:val="22"/>
          <w:szCs w:val="22"/>
          <w:shd w:val="clear" w:color="auto" w:fill="FFFFFF"/>
        </w:rPr>
        <w:t> </w:t>
      </w:r>
    </w:p>
    <w:p w14:paraId="78DEB1C7" w14:textId="13FF5D28" w:rsidR="003076A7" w:rsidRDefault="001A18E8" w:rsidP="0078132A">
      <w:pPr>
        <w:rPr>
          <w:rFonts w:cstheme="minorHAnsi"/>
          <w:color w:val="000000"/>
          <w:sz w:val="22"/>
          <w:szCs w:val="22"/>
          <w:shd w:val="clear" w:color="auto" w:fill="FFFFFF"/>
        </w:rPr>
      </w:pPr>
      <w:r>
        <w:rPr>
          <w:rFonts w:cstheme="minorHAnsi"/>
          <w:color w:val="000000"/>
          <w:sz w:val="22"/>
          <w:szCs w:val="22"/>
          <w:shd w:val="clear" w:color="auto" w:fill="FFFFFF"/>
        </w:rPr>
        <w:t>Chêne clair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moyen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foncé :</w:t>
      </w:r>
    </w:p>
    <w:p w14:paraId="3213C0E6" w14:textId="12F6C5C8" w:rsidR="0078132A" w:rsidRPr="00F45AC1" w:rsidRDefault="003076A7" w:rsidP="0078132A">
      <w:pPr>
        <w:rPr>
          <w:rFonts w:cstheme="minorHAnsi"/>
          <w:color w:val="000000"/>
          <w:sz w:val="22"/>
          <w:szCs w:val="22"/>
          <w:shd w:val="clear" w:color="auto" w:fill="FFFFFF"/>
        </w:rPr>
      </w:pPr>
      <w:r w:rsidRPr="00F45AC1">
        <w:rPr>
          <w:rFonts w:cstheme="minorHAnsi"/>
          <w:noProof/>
          <w:sz w:val="22"/>
          <w:szCs w:val="22"/>
        </w:rPr>
        <w:drawing>
          <wp:inline distT="0" distB="0" distL="0" distR="0" wp14:anchorId="264D0A33" wp14:editId="748D181F">
            <wp:extent cx="1115050" cy="1067877"/>
            <wp:effectExtent l="0" t="0" r="9525" b="0"/>
            <wp:docPr id="1261460174" name="Image 1261460174"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0078132A" w:rsidRPr="00F45AC1">
        <w:rPr>
          <w:rFonts w:cstheme="minorHAnsi"/>
          <w:color w:val="000000"/>
          <w:sz w:val="22"/>
          <w:szCs w:val="22"/>
          <w:shd w:val="clear" w:color="auto" w:fill="FFFFFF"/>
        </w:rPr>
        <w:tab/>
      </w:r>
      <w:r w:rsidR="0078132A"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673FACB3" wp14:editId="10D13409">
            <wp:extent cx="1064636" cy="1064636"/>
            <wp:effectExtent l="0" t="0" r="2540" b="2540"/>
            <wp:docPr id="1371725297" name="Image 1371725297"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0078132A" w:rsidRPr="00F45AC1">
        <w:rPr>
          <w:rFonts w:cstheme="minorHAnsi"/>
          <w:color w:val="000000"/>
          <w:sz w:val="22"/>
          <w:szCs w:val="22"/>
          <w:shd w:val="clear" w:color="auto" w:fill="FFFFFF"/>
        </w:rPr>
        <w:tab/>
      </w:r>
      <w:r w:rsidR="0078132A" w:rsidRPr="00F45AC1">
        <w:rPr>
          <w:rFonts w:cstheme="minorHAnsi"/>
          <w:color w:val="000000"/>
          <w:sz w:val="22"/>
          <w:szCs w:val="22"/>
          <w:shd w:val="clear" w:color="auto" w:fill="FFFFFF"/>
        </w:rPr>
        <w:tab/>
      </w:r>
      <w:r w:rsidR="0078132A" w:rsidRPr="00F45AC1">
        <w:rPr>
          <w:rFonts w:cstheme="minorHAnsi"/>
          <w:noProof/>
          <w:sz w:val="22"/>
          <w:szCs w:val="22"/>
        </w:rPr>
        <w:drawing>
          <wp:inline distT="0" distB="0" distL="0" distR="0" wp14:anchorId="4151AE83" wp14:editId="0A43FA2D">
            <wp:extent cx="1068651" cy="1100455"/>
            <wp:effectExtent l="2857" t="0" r="1588" b="1587"/>
            <wp:docPr id="2084213118" name="Image 2084213118"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0CFF7DBF" w14:textId="77777777" w:rsidR="0078132A" w:rsidRPr="00F45AC1" w:rsidRDefault="0078132A" w:rsidP="00834A04">
      <w:pPr>
        <w:rPr>
          <w:rStyle w:val="eop"/>
          <w:rFonts w:cstheme="minorHAnsi"/>
          <w:color w:val="000000"/>
          <w:sz w:val="22"/>
          <w:szCs w:val="22"/>
          <w:shd w:val="clear" w:color="auto" w:fill="FFFFFF"/>
        </w:rPr>
      </w:pPr>
    </w:p>
    <w:p w14:paraId="53D0E4BB" w14:textId="025ECF1C" w:rsidR="005C61AF" w:rsidRPr="00F45AC1" w:rsidRDefault="005C61AF" w:rsidP="005C61AF">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w:t>
      </w:r>
      <w:r w:rsidRPr="003945A3">
        <w:rPr>
          <w:rFonts w:cstheme="minorHAnsi"/>
          <w:b/>
          <w:bCs/>
          <w:color w:val="000000"/>
          <w:sz w:val="22"/>
          <w:szCs w:val="22"/>
          <w:shd w:val="clear" w:color="auto" w:fill="FFFFFF"/>
        </w:rPr>
        <w:t>applique murale</w:t>
      </w:r>
      <w:r w:rsidRPr="00F45AC1">
        <w:rPr>
          <w:rFonts w:cstheme="minorHAnsi"/>
          <w:color w:val="000000"/>
          <w:sz w:val="22"/>
          <w:szCs w:val="22"/>
          <w:shd w:val="clear" w:color="auto" w:fill="FFFFFF"/>
        </w:rPr>
        <w:t xml:space="preserve"> de la même série K-KNOPE type </w:t>
      </w:r>
      <w:r w:rsidRPr="00F45AC1">
        <w:rPr>
          <w:rFonts w:cstheme="minorHAnsi"/>
          <w:b/>
          <w:bCs/>
          <w:color w:val="000000"/>
          <w:sz w:val="22"/>
          <w:szCs w:val="22"/>
          <w:shd w:val="clear" w:color="auto" w:fill="FFFFFF"/>
        </w:rPr>
        <w:t>KNAM45 -réf : 760</w:t>
      </w:r>
      <w:r w:rsidR="006F7502" w:rsidRPr="00F45AC1">
        <w:rPr>
          <w:rFonts w:cstheme="minorHAnsi"/>
          <w:b/>
          <w:bCs/>
          <w:color w:val="000000"/>
          <w:sz w:val="22"/>
          <w:szCs w:val="22"/>
          <w:shd w:val="clear" w:color="auto" w:fill="FFFFFF"/>
        </w:rPr>
        <w:t>00</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2C3E1292" w14:textId="34827491" w:rsidR="005C61AF" w:rsidRPr="00F45AC1" w:rsidRDefault="005C61AF" w:rsidP="005C61AF">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w:t>
      </w:r>
      <w:r w:rsidRPr="003945A3">
        <w:rPr>
          <w:rFonts w:cstheme="minorHAnsi"/>
          <w:b/>
          <w:bCs/>
          <w:color w:val="000000"/>
          <w:sz w:val="22"/>
          <w:szCs w:val="22"/>
          <w:shd w:val="clear" w:color="auto" w:fill="FFFFFF"/>
        </w:rPr>
        <w:t>en plafonnier</w:t>
      </w:r>
      <w:r w:rsidRPr="00F45AC1">
        <w:rPr>
          <w:rFonts w:cstheme="minorHAnsi"/>
          <w:color w:val="000000"/>
          <w:sz w:val="22"/>
          <w:szCs w:val="22"/>
          <w:shd w:val="clear" w:color="auto" w:fill="FFFFFF"/>
        </w:rPr>
        <w:t xml:space="preserve"> de la même série K- KNOPE type </w:t>
      </w:r>
      <w:r w:rsidRPr="00F45AC1">
        <w:rPr>
          <w:rFonts w:cstheme="minorHAnsi"/>
          <w:b/>
          <w:bCs/>
          <w:color w:val="000000"/>
          <w:sz w:val="22"/>
          <w:szCs w:val="22"/>
          <w:shd w:val="clear" w:color="auto" w:fill="FFFFFF"/>
        </w:rPr>
        <w:t>KNAP45 -réf : 760</w:t>
      </w:r>
      <w:r w:rsidR="006F7502" w:rsidRPr="00F45AC1">
        <w:rPr>
          <w:rFonts w:cstheme="minorHAnsi"/>
          <w:b/>
          <w:bCs/>
          <w:color w:val="000000"/>
          <w:sz w:val="22"/>
          <w:szCs w:val="22"/>
          <w:shd w:val="clear" w:color="auto" w:fill="FFFFFF"/>
        </w:rPr>
        <w:t>11</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1A129892" w14:textId="60A6F167" w:rsidR="005C61AF" w:rsidRPr="00F45AC1" w:rsidRDefault="005C61AF" w:rsidP="005C61AF">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drapeau mural de la même série K- KNOPE type </w:t>
      </w:r>
      <w:r w:rsidRPr="00F45AC1">
        <w:rPr>
          <w:rFonts w:cstheme="minorHAnsi"/>
          <w:b/>
          <w:bCs/>
          <w:color w:val="000000"/>
          <w:sz w:val="22"/>
          <w:szCs w:val="22"/>
          <w:shd w:val="clear" w:color="auto" w:fill="FFFFFF"/>
        </w:rPr>
        <w:t>KNDM45 - (réf : 7601</w:t>
      </w:r>
      <w:r w:rsidR="006418D1" w:rsidRPr="00F45AC1">
        <w:rPr>
          <w:rFonts w:cstheme="minorHAnsi"/>
          <w:b/>
          <w:bCs/>
          <w:color w:val="000000"/>
          <w:sz w:val="22"/>
          <w:szCs w:val="22"/>
          <w:shd w:val="clear" w:color="auto" w:fill="FFFFFF"/>
        </w:rPr>
        <w:t>9</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2092E85C" w14:textId="04D2D64A" w:rsidR="00F37273" w:rsidRDefault="00A62C3E" w:rsidP="005C61AF">
      <w:pPr>
        <w:rPr>
          <w:rFonts w:cstheme="minorHAnsi"/>
          <w:color w:val="000000"/>
          <w:sz w:val="22"/>
          <w:szCs w:val="22"/>
          <w:shd w:val="clear" w:color="auto" w:fill="FFFFFF"/>
        </w:rPr>
      </w:pPr>
      <w:r w:rsidRPr="00F45AC1">
        <w:rPr>
          <w:rFonts w:cstheme="minorHAnsi"/>
          <w:noProof/>
          <w:sz w:val="22"/>
          <w:szCs w:val="22"/>
        </w:rPr>
        <w:drawing>
          <wp:inline distT="0" distB="0" distL="0" distR="0" wp14:anchorId="74D9F6C5" wp14:editId="4C4B934F">
            <wp:extent cx="2256413" cy="147053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6413" cy="1470538"/>
                    </a:xfrm>
                    <a:prstGeom prst="rect">
                      <a:avLst/>
                    </a:prstGeom>
                  </pic:spPr>
                </pic:pic>
              </a:graphicData>
            </a:graphic>
          </wp:inline>
        </w:drawing>
      </w:r>
      <w:r w:rsidR="005C61AF" w:rsidRPr="00F45AC1">
        <w:rPr>
          <w:rFonts w:cstheme="minorHAnsi"/>
          <w:color w:val="000000"/>
          <w:sz w:val="22"/>
          <w:szCs w:val="22"/>
          <w:shd w:val="clear" w:color="auto" w:fill="FFFFFF"/>
        </w:rPr>
        <w:t> </w:t>
      </w:r>
    </w:p>
    <w:p w14:paraId="45D407E6" w14:textId="77777777" w:rsidR="00DA525A" w:rsidRDefault="00DA525A" w:rsidP="005C61AF">
      <w:pPr>
        <w:rPr>
          <w:rFonts w:cstheme="minorHAnsi"/>
          <w:color w:val="000000"/>
          <w:sz w:val="22"/>
          <w:szCs w:val="22"/>
          <w:shd w:val="clear" w:color="auto" w:fill="FFFFFF"/>
        </w:rPr>
      </w:pPr>
    </w:p>
    <w:p w14:paraId="27AD1419" w14:textId="7A042B63" w:rsidR="00DA525A" w:rsidRPr="00F45AC1" w:rsidRDefault="00DA525A" w:rsidP="00DA525A">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w:t>
      </w:r>
      <w:r>
        <w:rPr>
          <w:rStyle w:val="lev"/>
          <w:rFonts w:asciiTheme="minorHAnsi" w:hAnsiTheme="minorHAnsi" w:cstheme="minorHAnsi"/>
          <w:sz w:val="22"/>
          <w:szCs w:val="22"/>
          <w:u w:val="single"/>
        </w:rPr>
        <w:t>’évacuation BI-FONCTION</w:t>
      </w:r>
    </w:p>
    <w:p w14:paraId="35E8CA44" w14:textId="496BB903" w:rsidR="00DA525A" w:rsidRDefault="00DA525A" w:rsidP="00DA525A">
      <w:pPr>
        <w:rPr>
          <w:rStyle w:val="eop"/>
          <w:rFonts w:cstheme="minorHAnsi"/>
          <w:color w:val="000000"/>
          <w:sz w:val="22"/>
          <w:szCs w:val="22"/>
          <w:shd w:val="clear" w:color="auto" w:fill="FFFFFF"/>
        </w:rPr>
      </w:pPr>
      <w:r>
        <w:rPr>
          <w:rStyle w:val="normaltextrun"/>
          <w:rFonts w:cstheme="minorHAnsi"/>
          <w:color w:val="000000"/>
          <w:sz w:val="22"/>
          <w:szCs w:val="22"/>
          <w:shd w:val="clear" w:color="auto" w:fill="FFFFFF"/>
        </w:rPr>
        <w:t>L</w:t>
      </w:r>
      <w:r w:rsidRPr="00F45AC1">
        <w:rPr>
          <w:rStyle w:val="normaltextrun"/>
          <w:rFonts w:cstheme="minorHAnsi"/>
          <w:color w:val="000000"/>
          <w:sz w:val="22"/>
          <w:szCs w:val="22"/>
          <w:shd w:val="clear" w:color="auto" w:fill="FFFFFF"/>
        </w:rPr>
        <w:t xml:space="preserve">es blocs autonomes seront de type </w:t>
      </w:r>
      <w:r w:rsidR="00BD6B88">
        <w:rPr>
          <w:rStyle w:val="normaltextrun"/>
          <w:rFonts w:cstheme="minorHAnsi"/>
          <w:color w:val="000000"/>
          <w:sz w:val="22"/>
          <w:szCs w:val="22"/>
          <w:shd w:val="clear" w:color="auto" w:fill="FFFFFF"/>
        </w:rPr>
        <w:t>BI-FONCTION</w:t>
      </w:r>
      <w:r w:rsidRPr="00F45AC1">
        <w:rPr>
          <w:rStyle w:val="normaltextrun"/>
          <w:rFonts w:cstheme="minorHAnsi"/>
          <w:color w:val="000000"/>
          <w:sz w:val="22"/>
          <w:szCs w:val="22"/>
          <w:shd w:val="clear" w:color="auto" w:fill="FFFFFF"/>
        </w:rPr>
        <w:t xml:space="preserve"> avec un pictogramme sérigraphié simple face rétro éclairée</w:t>
      </w:r>
      <w:r w:rsidRPr="0052552E">
        <w:rPr>
          <w:rFonts w:cstheme="minorHAnsi"/>
          <w:color w:val="000000"/>
          <w:sz w:val="22"/>
          <w:szCs w:val="22"/>
          <w:shd w:val="clear" w:color="auto" w:fill="FFFFFF"/>
        </w:rPr>
        <w:t xml:space="preserve"> </w:t>
      </w:r>
      <w:r w:rsidRPr="00716417">
        <w:rPr>
          <w:rFonts w:cstheme="minorHAnsi"/>
          <w:color w:val="000000"/>
          <w:sz w:val="22"/>
          <w:szCs w:val="22"/>
          <w:shd w:val="clear" w:color="auto" w:fill="FFFFFF"/>
        </w:rPr>
        <w:t xml:space="preserve">montés sur un boitier en chêne massif français </w:t>
      </w:r>
      <w:r>
        <w:rPr>
          <w:rFonts w:cstheme="minorHAnsi"/>
          <w:color w:val="000000"/>
          <w:sz w:val="22"/>
          <w:szCs w:val="22"/>
          <w:shd w:val="clear" w:color="auto" w:fill="FFFFFF"/>
        </w:rPr>
        <w:t xml:space="preserve">(finition clair, moyen ou foncé) </w:t>
      </w:r>
      <w:r w:rsidRPr="00F45AC1">
        <w:rPr>
          <w:rStyle w:val="normaltextrun"/>
          <w:rFonts w:cstheme="minorHAnsi"/>
          <w:color w:val="000000"/>
          <w:sz w:val="22"/>
          <w:szCs w:val="22"/>
          <w:shd w:val="clear" w:color="auto" w:fill="FFFFFF"/>
        </w:rPr>
        <w:t>en pose plafonnier</w:t>
      </w:r>
      <w:r>
        <w:rPr>
          <w:rStyle w:val="normaltextrun"/>
          <w:rFonts w:cstheme="minorHAnsi"/>
          <w:color w:val="000000"/>
          <w:sz w:val="22"/>
          <w:szCs w:val="22"/>
          <w:shd w:val="clear" w:color="auto" w:fill="FFFFFF"/>
        </w:rPr>
        <w:t>,</w:t>
      </w:r>
      <w:r w:rsidRPr="00F45AC1">
        <w:rPr>
          <w:rStyle w:val="normaltextrun"/>
          <w:rFonts w:cstheme="minorHAnsi"/>
          <w:color w:val="000000"/>
          <w:sz w:val="22"/>
          <w:szCs w:val="22"/>
          <w:shd w:val="clear" w:color="auto" w:fill="FFFFFF"/>
        </w:rPr>
        <w:t xml:space="preserve"> applique murale </w:t>
      </w:r>
      <w:r>
        <w:rPr>
          <w:rStyle w:val="normaltextrun"/>
          <w:rFonts w:cstheme="minorHAnsi"/>
          <w:color w:val="000000"/>
          <w:sz w:val="22"/>
          <w:szCs w:val="22"/>
          <w:shd w:val="clear" w:color="auto" w:fill="FFFFFF"/>
        </w:rPr>
        <w:t xml:space="preserve">ou drapeau mural </w:t>
      </w:r>
      <w:r w:rsidRPr="00F45AC1">
        <w:rPr>
          <w:rStyle w:val="normaltextrun"/>
          <w:rFonts w:cstheme="minorHAnsi"/>
          <w:color w:val="000000"/>
          <w:sz w:val="22"/>
          <w:szCs w:val="22"/>
          <w:shd w:val="clear" w:color="auto" w:fill="FFFFFF"/>
        </w:rPr>
        <w:t>conformément au plan d’intégration avec un flux lumineux assigné de 45 lumens pendant 1H</w:t>
      </w:r>
      <w:r w:rsidR="00BB1CB7">
        <w:rPr>
          <w:rStyle w:val="normaltextrun"/>
          <w:rFonts w:cstheme="minorHAnsi"/>
          <w:color w:val="000000"/>
          <w:sz w:val="22"/>
          <w:szCs w:val="22"/>
          <w:shd w:val="clear" w:color="auto" w:fill="FFFFFF"/>
        </w:rPr>
        <w:t xml:space="preserve"> et 8 lumens pendant 5H</w:t>
      </w:r>
      <w:r w:rsidRPr="00F45AC1">
        <w:rPr>
          <w:rStyle w:val="normaltextrun"/>
          <w:rFonts w:cstheme="minorHAnsi"/>
          <w:color w:val="000000"/>
          <w:sz w:val="22"/>
          <w:szCs w:val="22"/>
          <w:shd w:val="clear" w:color="auto" w:fill="FFFFFF"/>
        </w:rPr>
        <w:t xml:space="preserve">, </w:t>
      </w:r>
      <w:r>
        <w:rPr>
          <w:rStyle w:val="normaltextrun"/>
          <w:rFonts w:cstheme="minorHAnsi"/>
          <w:color w:val="000000"/>
          <w:sz w:val="22"/>
          <w:szCs w:val="22"/>
          <w:shd w:val="clear" w:color="auto" w:fill="FFFFFF"/>
        </w:rPr>
        <w:t xml:space="preserve">en mode non permanent, </w:t>
      </w:r>
      <w:r w:rsidRPr="00F45AC1">
        <w:rPr>
          <w:rStyle w:val="normaltextrun"/>
          <w:rFonts w:cstheme="minorHAnsi"/>
          <w:color w:val="000000"/>
          <w:sz w:val="22"/>
          <w:szCs w:val="22"/>
          <w:shd w:val="clear" w:color="auto" w:fill="FFFFFF"/>
        </w:rPr>
        <w:t>de marque BEHAR Sécurité, série K-NOPE.</w:t>
      </w:r>
      <w:r w:rsidRPr="00F45AC1">
        <w:rPr>
          <w:rStyle w:val="eop"/>
          <w:rFonts w:cstheme="minorHAnsi"/>
          <w:color w:val="000000"/>
          <w:sz w:val="22"/>
          <w:szCs w:val="22"/>
          <w:shd w:val="clear" w:color="auto" w:fill="FFFFFF"/>
        </w:rPr>
        <w:t> </w:t>
      </w:r>
    </w:p>
    <w:p w14:paraId="3EA45B9C" w14:textId="77777777" w:rsidR="00DA525A" w:rsidRDefault="00DA525A" w:rsidP="00DA525A">
      <w:pPr>
        <w:rPr>
          <w:rFonts w:cstheme="minorHAnsi"/>
          <w:color w:val="000000"/>
          <w:sz w:val="22"/>
          <w:szCs w:val="22"/>
          <w:shd w:val="clear" w:color="auto" w:fill="FFFFFF"/>
        </w:rPr>
      </w:pPr>
      <w:r>
        <w:rPr>
          <w:rFonts w:cstheme="minorHAnsi"/>
          <w:color w:val="000000"/>
          <w:sz w:val="22"/>
          <w:szCs w:val="22"/>
          <w:shd w:val="clear" w:color="auto" w:fill="FFFFFF"/>
        </w:rPr>
        <w:lastRenderedPageBreak/>
        <w:t>Chêne clair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moyen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foncé :</w:t>
      </w:r>
    </w:p>
    <w:p w14:paraId="425B3F65" w14:textId="77777777" w:rsidR="00DA525A" w:rsidRPr="00F45AC1" w:rsidRDefault="00DA525A" w:rsidP="00DA525A">
      <w:pPr>
        <w:rPr>
          <w:rFonts w:cstheme="minorHAnsi"/>
          <w:color w:val="000000"/>
          <w:sz w:val="22"/>
          <w:szCs w:val="22"/>
          <w:shd w:val="clear" w:color="auto" w:fill="FFFFFF"/>
        </w:rPr>
      </w:pPr>
      <w:r w:rsidRPr="00F45AC1">
        <w:rPr>
          <w:rFonts w:cstheme="minorHAnsi"/>
          <w:noProof/>
          <w:sz w:val="22"/>
          <w:szCs w:val="22"/>
        </w:rPr>
        <w:drawing>
          <wp:inline distT="0" distB="0" distL="0" distR="0" wp14:anchorId="7F95512F" wp14:editId="1E587189">
            <wp:extent cx="1115050" cy="1067877"/>
            <wp:effectExtent l="0" t="0" r="9525" b="0"/>
            <wp:docPr id="225793683" name="Image 225793683"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4208592E" wp14:editId="55520D54">
            <wp:extent cx="1064636" cy="1064636"/>
            <wp:effectExtent l="0" t="0" r="2540" b="2540"/>
            <wp:docPr id="679274549" name="Image 679274549"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47D644A1" wp14:editId="0213AAA9">
            <wp:extent cx="1068651" cy="1100455"/>
            <wp:effectExtent l="2857" t="0" r="1588" b="1587"/>
            <wp:docPr id="1783816283" name="Image 1783816283"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419BE9B9" w14:textId="77777777" w:rsidR="00DA525A" w:rsidRPr="00F45AC1" w:rsidRDefault="00DA525A" w:rsidP="00DA525A">
      <w:pPr>
        <w:rPr>
          <w:rStyle w:val="eop"/>
          <w:rFonts w:cstheme="minorHAnsi"/>
          <w:color w:val="000000"/>
          <w:sz w:val="22"/>
          <w:szCs w:val="22"/>
          <w:shd w:val="clear" w:color="auto" w:fill="FFFFFF"/>
        </w:rPr>
      </w:pPr>
    </w:p>
    <w:p w14:paraId="1562247E" w14:textId="59CA84AC" w:rsidR="00DA525A" w:rsidRPr="00F45AC1" w:rsidRDefault="00DA525A" w:rsidP="00DA525A">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w:t>
      </w:r>
      <w:r w:rsidRPr="003945A3">
        <w:rPr>
          <w:rFonts w:cstheme="minorHAnsi"/>
          <w:b/>
          <w:bCs/>
          <w:color w:val="000000"/>
          <w:sz w:val="22"/>
          <w:szCs w:val="22"/>
          <w:shd w:val="clear" w:color="auto" w:fill="FFFFFF"/>
        </w:rPr>
        <w:t>applique murale</w:t>
      </w:r>
      <w:r w:rsidRPr="00F45AC1">
        <w:rPr>
          <w:rFonts w:cstheme="minorHAnsi"/>
          <w:color w:val="000000"/>
          <w:sz w:val="22"/>
          <w:szCs w:val="22"/>
          <w:shd w:val="clear" w:color="auto" w:fill="FFFFFF"/>
        </w:rPr>
        <w:t xml:space="preserve"> de la même série K-KNOPE type </w:t>
      </w:r>
      <w:r w:rsidRPr="00F45AC1">
        <w:rPr>
          <w:rFonts w:cstheme="minorHAnsi"/>
          <w:b/>
          <w:bCs/>
          <w:color w:val="000000"/>
          <w:sz w:val="22"/>
          <w:szCs w:val="22"/>
          <w:shd w:val="clear" w:color="auto" w:fill="FFFFFF"/>
        </w:rPr>
        <w:t>KNAM</w:t>
      </w:r>
      <w:r w:rsidR="002F6AF0">
        <w:rPr>
          <w:rFonts w:cstheme="minorHAnsi"/>
          <w:b/>
          <w:bCs/>
          <w:color w:val="000000"/>
          <w:sz w:val="22"/>
          <w:szCs w:val="22"/>
          <w:shd w:val="clear" w:color="auto" w:fill="FFFFFF"/>
        </w:rPr>
        <w:t>BI</w:t>
      </w:r>
      <w:r w:rsidRPr="00F45AC1">
        <w:rPr>
          <w:rFonts w:cstheme="minorHAnsi"/>
          <w:b/>
          <w:bCs/>
          <w:color w:val="000000"/>
          <w:sz w:val="22"/>
          <w:szCs w:val="22"/>
          <w:shd w:val="clear" w:color="auto" w:fill="FFFFFF"/>
        </w:rPr>
        <w:t xml:space="preserve"> -réf : 760</w:t>
      </w:r>
      <w:r w:rsidR="002F6AF0">
        <w:rPr>
          <w:rFonts w:cstheme="minorHAnsi"/>
          <w:b/>
          <w:bCs/>
          <w:color w:val="000000"/>
          <w:sz w:val="22"/>
          <w:szCs w:val="22"/>
          <w:shd w:val="clear" w:color="auto" w:fill="FFFFFF"/>
        </w:rPr>
        <w:t>15</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711EB7C8" w14:textId="76AC171A" w:rsidR="00DA525A" w:rsidRPr="00F45AC1" w:rsidRDefault="00DA525A" w:rsidP="00DA525A">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w:t>
      </w:r>
      <w:r w:rsidRPr="003945A3">
        <w:rPr>
          <w:rFonts w:cstheme="minorHAnsi"/>
          <w:b/>
          <w:bCs/>
          <w:color w:val="000000"/>
          <w:sz w:val="22"/>
          <w:szCs w:val="22"/>
          <w:shd w:val="clear" w:color="auto" w:fill="FFFFFF"/>
        </w:rPr>
        <w:t>en plafonnier</w:t>
      </w:r>
      <w:r w:rsidRPr="00F45AC1">
        <w:rPr>
          <w:rFonts w:cstheme="minorHAnsi"/>
          <w:color w:val="000000"/>
          <w:sz w:val="22"/>
          <w:szCs w:val="22"/>
          <w:shd w:val="clear" w:color="auto" w:fill="FFFFFF"/>
        </w:rPr>
        <w:t xml:space="preserve"> de la même série K- KNOPE type </w:t>
      </w:r>
      <w:r w:rsidRPr="00F45AC1">
        <w:rPr>
          <w:rFonts w:cstheme="minorHAnsi"/>
          <w:b/>
          <w:bCs/>
          <w:color w:val="000000"/>
          <w:sz w:val="22"/>
          <w:szCs w:val="22"/>
          <w:shd w:val="clear" w:color="auto" w:fill="FFFFFF"/>
        </w:rPr>
        <w:t>KNAP</w:t>
      </w:r>
      <w:r w:rsidR="00D245FF">
        <w:rPr>
          <w:rFonts w:cstheme="minorHAnsi"/>
          <w:b/>
          <w:bCs/>
          <w:color w:val="000000"/>
          <w:sz w:val="22"/>
          <w:szCs w:val="22"/>
          <w:shd w:val="clear" w:color="auto" w:fill="FFFFFF"/>
        </w:rPr>
        <w:t>BI</w:t>
      </w:r>
      <w:r w:rsidRPr="00F45AC1">
        <w:rPr>
          <w:rFonts w:cstheme="minorHAnsi"/>
          <w:b/>
          <w:bCs/>
          <w:color w:val="000000"/>
          <w:sz w:val="22"/>
          <w:szCs w:val="22"/>
          <w:shd w:val="clear" w:color="auto" w:fill="FFFFFF"/>
        </w:rPr>
        <w:t xml:space="preserve"> -réf : 760</w:t>
      </w:r>
      <w:r w:rsidR="00D245FF">
        <w:rPr>
          <w:rFonts w:cstheme="minorHAnsi"/>
          <w:b/>
          <w:bCs/>
          <w:color w:val="000000"/>
          <w:sz w:val="22"/>
          <w:szCs w:val="22"/>
          <w:shd w:val="clear" w:color="auto" w:fill="FFFFFF"/>
        </w:rPr>
        <w:t>25</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427D74D5" w14:textId="67F4BCF7" w:rsidR="00DA525A" w:rsidRPr="00F45AC1" w:rsidRDefault="00DA525A" w:rsidP="00DA525A">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drapeau mural de la même série K- KNOPE type </w:t>
      </w:r>
      <w:r w:rsidRPr="00F45AC1">
        <w:rPr>
          <w:rFonts w:cstheme="minorHAnsi"/>
          <w:b/>
          <w:bCs/>
          <w:color w:val="000000"/>
          <w:sz w:val="22"/>
          <w:szCs w:val="22"/>
          <w:shd w:val="clear" w:color="auto" w:fill="FFFFFF"/>
        </w:rPr>
        <w:t>KNDM</w:t>
      </w:r>
      <w:r w:rsidR="00D245FF">
        <w:rPr>
          <w:rFonts w:cstheme="minorHAnsi"/>
          <w:b/>
          <w:bCs/>
          <w:color w:val="000000"/>
          <w:sz w:val="22"/>
          <w:szCs w:val="22"/>
          <w:shd w:val="clear" w:color="auto" w:fill="FFFFFF"/>
        </w:rPr>
        <w:t>BI</w:t>
      </w:r>
      <w:r w:rsidRPr="00F45AC1">
        <w:rPr>
          <w:rFonts w:cstheme="minorHAnsi"/>
          <w:b/>
          <w:bCs/>
          <w:color w:val="000000"/>
          <w:sz w:val="22"/>
          <w:szCs w:val="22"/>
          <w:shd w:val="clear" w:color="auto" w:fill="FFFFFF"/>
        </w:rPr>
        <w:t xml:space="preserve"> - (réf : 7601</w:t>
      </w:r>
      <w:r w:rsidR="003D7D45">
        <w:rPr>
          <w:rFonts w:cstheme="minorHAnsi"/>
          <w:b/>
          <w:bCs/>
          <w:color w:val="000000"/>
          <w:sz w:val="22"/>
          <w:szCs w:val="22"/>
          <w:shd w:val="clear" w:color="auto" w:fill="FFFFFF"/>
        </w:rPr>
        <w:t>7</w:t>
      </w:r>
      <w:r w:rsidR="006D219B">
        <w:rPr>
          <w:rFonts w:cstheme="minorHAnsi"/>
          <w:b/>
          <w:bCs/>
          <w:color w:val="000000"/>
          <w:sz w:val="22"/>
          <w:szCs w:val="22"/>
          <w:shd w:val="clear" w:color="auto" w:fill="FFFFFF"/>
        </w:rPr>
        <w:t>4</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61F7EEE9" w14:textId="77777777" w:rsidR="00DA525A" w:rsidRPr="00F45AC1" w:rsidRDefault="00DA525A" w:rsidP="00DA525A">
      <w:pPr>
        <w:rPr>
          <w:rFonts w:cstheme="minorHAnsi"/>
          <w:color w:val="000000"/>
          <w:sz w:val="22"/>
          <w:szCs w:val="22"/>
          <w:shd w:val="clear" w:color="auto" w:fill="FFFFFF"/>
        </w:rPr>
      </w:pPr>
      <w:r w:rsidRPr="00F45AC1">
        <w:rPr>
          <w:rFonts w:cstheme="minorHAnsi"/>
          <w:noProof/>
          <w:sz w:val="22"/>
          <w:szCs w:val="22"/>
        </w:rPr>
        <w:drawing>
          <wp:inline distT="0" distB="0" distL="0" distR="0" wp14:anchorId="4786C486" wp14:editId="182E2C31">
            <wp:extent cx="2256413" cy="1470538"/>
            <wp:effectExtent l="0" t="0" r="0" b="0"/>
            <wp:docPr id="252218471" name="Image 252218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6413" cy="1470538"/>
                    </a:xfrm>
                    <a:prstGeom prst="rect">
                      <a:avLst/>
                    </a:prstGeom>
                  </pic:spPr>
                </pic:pic>
              </a:graphicData>
            </a:graphic>
          </wp:inline>
        </w:drawing>
      </w:r>
      <w:r w:rsidRPr="00F45AC1">
        <w:rPr>
          <w:rFonts w:cstheme="minorHAnsi"/>
          <w:color w:val="000000"/>
          <w:sz w:val="22"/>
          <w:szCs w:val="22"/>
          <w:shd w:val="clear" w:color="auto" w:fill="FFFFFF"/>
        </w:rPr>
        <w:t> </w:t>
      </w:r>
    </w:p>
    <w:p w14:paraId="46B4F879" w14:textId="77777777" w:rsidR="00DA525A" w:rsidRPr="00F45AC1" w:rsidRDefault="00DA525A" w:rsidP="005C61AF">
      <w:pPr>
        <w:rPr>
          <w:rFonts w:cstheme="minorHAnsi"/>
          <w:color w:val="000000"/>
          <w:sz w:val="22"/>
          <w:szCs w:val="22"/>
          <w:shd w:val="clear" w:color="auto" w:fill="FFFFFF"/>
        </w:rPr>
      </w:pPr>
    </w:p>
    <w:p w14:paraId="1BC90BEE" w14:textId="3D802CC7" w:rsidR="00D85348" w:rsidRPr="00322A49" w:rsidRDefault="00F37273" w:rsidP="00322A49">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w:t>
      </w:r>
      <w:r w:rsidR="00F76C54" w:rsidRPr="00F45AC1">
        <w:rPr>
          <w:rStyle w:val="lev"/>
          <w:rFonts w:asciiTheme="minorHAnsi" w:hAnsiTheme="minorHAnsi" w:cstheme="minorHAnsi"/>
          <w:sz w:val="22"/>
          <w:szCs w:val="22"/>
          <w:u w:val="single"/>
        </w:rPr>
        <w:t>’ambiance</w:t>
      </w:r>
    </w:p>
    <w:p w14:paraId="67E22F1B" w14:textId="2EB8F20D" w:rsidR="00D85348" w:rsidRPr="00322A49" w:rsidRDefault="00D85348" w:rsidP="00322A49">
      <w:pPr>
        <w:rPr>
          <w:rStyle w:val="eop"/>
          <w:rFonts w:cstheme="minorHAnsi"/>
          <w:color w:val="000000"/>
          <w:sz w:val="22"/>
          <w:szCs w:val="22"/>
          <w:shd w:val="clear" w:color="auto" w:fill="FFFFFF"/>
        </w:rPr>
      </w:pPr>
      <w:r w:rsidRPr="00322A49">
        <w:rPr>
          <w:rStyle w:val="normaltextrun"/>
          <w:rFonts w:cstheme="minorHAnsi"/>
          <w:color w:val="000000"/>
          <w:sz w:val="22"/>
          <w:szCs w:val="22"/>
          <w:shd w:val="clear" w:color="auto" w:fill="FFFFFF"/>
        </w:rPr>
        <w:t xml:space="preserve">Les blocs autonomes seront de type SATI avec un </w:t>
      </w:r>
      <w:r w:rsidR="00322A49">
        <w:rPr>
          <w:rStyle w:val="normaltextrun"/>
          <w:rFonts w:cstheme="minorHAnsi"/>
          <w:color w:val="000000"/>
          <w:sz w:val="22"/>
          <w:szCs w:val="22"/>
          <w:shd w:val="clear" w:color="auto" w:fill="FFFFFF"/>
        </w:rPr>
        <w:t>diffuseur prismatique</w:t>
      </w:r>
      <w:r w:rsidRPr="00322A49">
        <w:rPr>
          <w:rFonts w:cstheme="minorHAnsi"/>
          <w:color w:val="000000"/>
          <w:sz w:val="22"/>
          <w:szCs w:val="22"/>
          <w:shd w:val="clear" w:color="auto" w:fill="FFFFFF"/>
        </w:rPr>
        <w:t xml:space="preserve"> monté sur un boitier en chêne massif français. (</w:t>
      </w:r>
      <w:proofErr w:type="gramStart"/>
      <w:r w:rsidRPr="00322A49">
        <w:rPr>
          <w:rFonts w:cstheme="minorHAnsi"/>
          <w:color w:val="000000"/>
          <w:sz w:val="22"/>
          <w:szCs w:val="22"/>
          <w:shd w:val="clear" w:color="auto" w:fill="FFFFFF"/>
        </w:rPr>
        <w:t>finition</w:t>
      </w:r>
      <w:proofErr w:type="gramEnd"/>
      <w:r w:rsidRPr="00322A49">
        <w:rPr>
          <w:rFonts w:cstheme="minorHAnsi"/>
          <w:color w:val="000000"/>
          <w:sz w:val="22"/>
          <w:szCs w:val="22"/>
          <w:shd w:val="clear" w:color="auto" w:fill="FFFFFF"/>
        </w:rPr>
        <w:t xml:space="preserve"> clair, moyen ou foncé) </w:t>
      </w:r>
      <w:r w:rsidRPr="00322A49">
        <w:rPr>
          <w:rStyle w:val="normaltextrun"/>
          <w:rFonts w:cstheme="minorHAnsi"/>
          <w:color w:val="000000"/>
          <w:sz w:val="22"/>
          <w:szCs w:val="22"/>
          <w:shd w:val="clear" w:color="auto" w:fill="FFFFFF"/>
        </w:rPr>
        <w:t>en pose plafonnier</w:t>
      </w:r>
      <w:r w:rsidR="00FE72C7">
        <w:rPr>
          <w:rStyle w:val="normaltextrun"/>
          <w:rFonts w:cstheme="minorHAnsi"/>
          <w:color w:val="000000"/>
          <w:sz w:val="22"/>
          <w:szCs w:val="22"/>
          <w:shd w:val="clear" w:color="auto" w:fill="FFFFFF"/>
        </w:rPr>
        <w:t xml:space="preserve"> ou </w:t>
      </w:r>
      <w:r w:rsidRPr="00322A49">
        <w:rPr>
          <w:rStyle w:val="normaltextrun"/>
          <w:rFonts w:cstheme="minorHAnsi"/>
          <w:color w:val="000000"/>
          <w:sz w:val="22"/>
          <w:szCs w:val="22"/>
          <w:shd w:val="clear" w:color="auto" w:fill="FFFFFF"/>
        </w:rPr>
        <w:t xml:space="preserve">applique murale conformément au plan d’intégration avec un flux lumineux assigné de </w:t>
      </w:r>
      <w:r w:rsidR="008E7A0B">
        <w:rPr>
          <w:rStyle w:val="normaltextrun"/>
          <w:rFonts w:cstheme="minorHAnsi"/>
          <w:color w:val="000000"/>
          <w:sz w:val="22"/>
          <w:szCs w:val="22"/>
          <w:shd w:val="clear" w:color="auto" w:fill="FFFFFF"/>
        </w:rPr>
        <w:t>360</w:t>
      </w:r>
      <w:r w:rsidRPr="00322A49">
        <w:rPr>
          <w:rStyle w:val="normaltextrun"/>
          <w:rFonts w:cstheme="minorHAnsi"/>
          <w:color w:val="000000"/>
          <w:sz w:val="22"/>
          <w:szCs w:val="22"/>
          <w:shd w:val="clear" w:color="auto" w:fill="FFFFFF"/>
        </w:rPr>
        <w:t xml:space="preserve"> lumens pendant 1H, en mode non permanent, de marque BEHAR Sécurité, série K-NOPE.</w:t>
      </w:r>
      <w:r w:rsidRPr="00322A49">
        <w:rPr>
          <w:rStyle w:val="eop"/>
          <w:rFonts w:cstheme="minorHAnsi"/>
          <w:color w:val="000000"/>
          <w:sz w:val="22"/>
          <w:szCs w:val="22"/>
          <w:shd w:val="clear" w:color="auto" w:fill="FFFFFF"/>
        </w:rPr>
        <w:t> </w:t>
      </w:r>
    </w:p>
    <w:p w14:paraId="6B3615DE" w14:textId="77777777" w:rsidR="00D85348" w:rsidRPr="00D85348" w:rsidRDefault="00D85348" w:rsidP="00D85348">
      <w:pPr>
        <w:pStyle w:val="Paragraphedeliste"/>
        <w:numPr>
          <w:ilvl w:val="0"/>
          <w:numId w:val="7"/>
        </w:numPr>
        <w:rPr>
          <w:rFonts w:cstheme="minorHAnsi"/>
          <w:color w:val="000000"/>
          <w:sz w:val="22"/>
          <w:szCs w:val="22"/>
          <w:shd w:val="clear" w:color="auto" w:fill="FFFFFF"/>
        </w:rPr>
      </w:pPr>
      <w:r w:rsidRPr="00D85348">
        <w:rPr>
          <w:rFonts w:cstheme="minorHAnsi"/>
          <w:color w:val="000000"/>
          <w:sz w:val="22"/>
          <w:szCs w:val="22"/>
          <w:shd w:val="clear" w:color="auto" w:fill="FFFFFF"/>
        </w:rPr>
        <w:t>Chêne clair :</w:t>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t>Chêne moyen :</w:t>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t>Chêne foncé :</w:t>
      </w:r>
    </w:p>
    <w:p w14:paraId="14F1D78B" w14:textId="77777777" w:rsidR="00D85348" w:rsidRPr="00D85348" w:rsidRDefault="00D85348" w:rsidP="00D85348">
      <w:pPr>
        <w:pStyle w:val="Paragraphedeliste"/>
        <w:numPr>
          <w:ilvl w:val="0"/>
          <w:numId w:val="7"/>
        </w:numPr>
        <w:rPr>
          <w:rFonts w:cstheme="minorHAnsi"/>
          <w:color w:val="000000"/>
          <w:sz w:val="22"/>
          <w:szCs w:val="22"/>
          <w:shd w:val="clear" w:color="auto" w:fill="FFFFFF"/>
        </w:rPr>
      </w:pPr>
      <w:r w:rsidRPr="00F45AC1">
        <w:rPr>
          <w:noProof/>
        </w:rPr>
        <w:drawing>
          <wp:inline distT="0" distB="0" distL="0" distR="0" wp14:anchorId="1CE6A692" wp14:editId="5790F5EC">
            <wp:extent cx="1115050" cy="1067877"/>
            <wp:effectExtent l="0" t="0" r="9525" b="0"/>
            <wp:docPr id="527935142" name="Image 527935142"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F45AC1">
        <w:rPr>
          <w:noProof/>
        </w:rPr>
        <w:drawing>
          <wp:inline distT="0" distB="0" distL="0" distR="0" wp14:anchorId="6F373221" wp14:editId="338AFC33">
            <wp:extent cx="1064636" cy="1064636"/>
            <wp:effectExtent l="0" t="0" r="2540" b="2540"/>
            <wp:docPr id="221053820" name="Image 221053820"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F45AC1">
        <w:rPr>
          <w:noProof/>
        </w:rPr>
        <w:drawing>
          <wp:inline distT="0" distB="0" distL="0" distR="0" wp14:anchorId="75F9ECB1" wp14:editId="0FFA3D09">
            <wp:extent cx="1068651" cy="1100455"/>
            <wp:effectExtent l="2857" t="0" r="1588" b="1587"/>
            <wp:docPr id="590301987" name="Image 590301987"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67CF00A5" w14:textId="30F140BC" w:rsidR="00722480" w:rsidRPr="00F45AC1" w:rsidRDefault="00F37273" w:rsidP="00F37273">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 Selon les zones des blocs avec un pictogramme rétro éclairé en applique murale et plafond de la même série K-NOPE type </w:t>
      </w:r>
      <w:r w:rsidRPr="00F45AC1">
        <w:rPr>
          <w:rFonts w:cstheme="minorHAnsi"/>
          <w:b/>
          <w:bCs/>
          <w:color w:val="000000"/>
          <w:sz w:val="22"/>
          <w:szCs w:val="22"/>
          <w:shd w:val="clear" w:color="auto" w:fill="FFFFFF"/>
        </w:rPr>
        <w:t>KN400 - (réf : 7601</w:t>
      </w:r>
      <w:r w:rsidR="00DD3D18" w:rsidRPr="00F45AC1">
        <w:rPr>
          <w:rFonts w:cstheme="minorHAnsi"/>
          <w:b/>
          <w:bCs/>
          <w:color w:val="000000"/>
          <w:sz w:val="22"/>
          <w:szCs w:val="22"/>
          <w:shd w:val="clear" w:color="auto" w:fill="FFFFFF"/>
        </w:rPr>
        <w:t>3</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2E6101EA" w14:textId="20139CCD" w:rsidR="005C61AF" w:rsidRDefault="00F37273" w:rsidP="00834A04">
      <w:pPr>
        <w:rPr>
          <w:rFonts w:cstheme="minorHAnsi"/>
          <w:color w:val="000000"/>
          <w:shd w:val="clear" w:color="auto" w:fill="FFFFFF"/>
        </w:rPr>
      </w:pPr>
      <w:r w:rsidRPr="0037671C">
        <w:rPr>
          <w:rFonts w:cstheme="minorHAnsi"/>
          <w:color w:val="000000"/>
          <w:shd w:val="clear" w:color="auto" w:fill="FFFFFF"/>
        </w:rPr>
        <w:lastRenderedPageBreak/>
        <w:t> </w:t>
      </w:r>
      <w:r w:rsidR="00722480" w:rsidRPr="0037671C">
        <w:rPr>
          <w:rFonts w:cstheme="minorHAnsi"/>
          <w:noProof/>
          <w:sz w:val="22"/>
          <w:szCs w:val="22"/>
        </w:rPr>
        <w:drawing>
          <wp:inline distT="0" distB="0" distL="0" distR="0" wp14:anchorId="503F753E" wp14:editId="4E892976">
            <wp:extent cx="2000245" cy="1470538"/>
            <wp:effectExtent l="0" t="0" r="63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0245" cy="1470538"/>
                    </a:xfrm>
                    <a:prstGeom prst="rect">
                      <a:avLst/>
                    </a:prstGeom>
                  </pic:spPr>
                </pic:pic>
              </a:graphicData>
            </a:graphic>
          </wp:inline>
        </w:drawing>
      </w:r>
      <w:r w:rsidRPr="0037671C">
        <w:rPr>
          <w:rFonts w:cstheme="minorHAnsi"/>
          <w:color w:val="000000"/>
          <w:shd w:val="clear" w:color="auto" w:fill="FFFFFF"/>
        </w:rPr>
        <w:t> </w:t>
      </w:r>
    </w:p>
    <w:bookmarkEnd w:id="20"/>
    <w:p w14:paraId="08CE38B2" w14:textId="77777777" w:rsidR="0037671C" w:rsidRDefault="0037671C" w:rsidP="00834A04">
      <w:pPr>
        <w:rPr>
          <w:rFonts w:cstheme="minorHAnsi"/>
          <w:color w:val="000000"/>
          <w:shd w:val="clear" w:color="auto" w:fill="FFFFFF"/>
        </w:rPr>
      </w:pPr>
    </w:p>
    <w:p w14:paraId="02FF4AB1" w14:textId="77777777" w:rsidR="0037671C" w:rsidRDefault="0037671C" w:rsidP="003E07EF">
      <w:pPr>
        <w:pStyle w:val="NIVEAU2"/>
        <w:numPr>
          <w:ilvl w:val="1"/>
          <w:numId w:val="24"/>
        </w:numPr>
        <w:ind w:left="709" w:hanging="709"/>
      </w:pPr>
      <w:bookmarkStart w:id="21" w:name="_Toc184818055"/>
      <w:r w:rsidRPr="00F45AC1">
        <w:t>CLAS</w:t>
      </w:r>
      <w:bookmarkEnd w:id="21"/>
    </w:p>
    <w:p w14:paraId="47993612" w14:textId="77777777" w:rsidR="004D2E5B" w:rsidRPr="004D2E5B" w:rsidRDefault="004D2E5B" w:rsidP="004D2E5B"/>
    <w:p w14:paraId="730464EF" w14:textId="77777777" w:rsidR="004D2E5B" w:rsidRPr="00F45AC1" w:rsidRDefault="004D2E5B" w:rsidP="00514EB3">
      <w:pPr>
        <w:pStyle w:val="NormalWeb"/>
        <w:numPr>
          <w:ilvl w:val="0"/>
          <w:numId w:val="24"/>
        </w:numPr>
        <w:spacing w:before="0" w:beforeAutospacing="0" w:after="0" w:afterAutospacing="0"/>
        <w:rPr>
          <w:rStyle w:val="lev"/>
          <w:rFonts w:asciiTheme="minorHAnsi" w:hAnsiTheme="minorHAnsi" w:cstheme="minorHAnsi"/>
          <w:b w:val="0"/>
          <w:bCs w:val="0"/>
          <w:sz w:val="22"/>
          <w:szCs w:val="22"/>
          <w:u w:val="single"/>
        </w:rPr>
      </w:pPr>
      <w:bookmarkStart w:id="22" w:name="_Hlk128382981"/>
      <w:bookmarkStart w:id="23" w:name="_Hlk184386991"/>
      <w:r w:rsidRPr="00F45AC1">
        <w:rPr>
          <w:rStyle w:val="lev"/>
          <w:rFonts w:asciiTheme="minorHAnsi" w:hAnsiTheme="minorHAnsi" w:cstheme="minorHAnsi"/>
          <w:sz w:val="22"/>
          <w:szCs w:val="22"/>
          <w:u w:val="single"/>
        </w:rPr>
        <w:t>Éclairage d</w:t>
      </w:r>
      <w:r>
        <w:rPr>
          <w:rStyle w:val="lev"/>
          <w:rFonts w:asciiTheme="minorHAnsi" w:hAnsiTheme="minorHAnsi" w:cstheme="minorHAnsi"/>
          <w:sz w:val="22"/>
          <w:szCs w:val="22"/>
          <w:u w:val="single"/>
        </w:rPr>
        <w:t>’évacuation</w:t>
      </w:r>
    </w:p>
    <w:p w14:paraId="5671C1C4" w14:textId="70F46750" w:rsidR="0037671C" w:rsidRPr="00F45AC1" w:rsidRDefault="00F45AC1" w:rsidP="0037671C">
      <w:pPr>
        <w:pStyle w:val="NormalWeb"/>
        <w:numPr>
          <w:ilvl w:val="0"/>
          <w:numId w:val="6"/>
        </w:numPr>
        <w:rPr>
          <w:rFonts w:asciiTheme="minorHAnsi" w:hAnsiTheme="minorHAnsi" w:cstheme="minorHAnsi"/>
          <w:sz w:val="22"/>
          <w:szCs w:val="22"/>
        </w:rPr>
      </w:pPr>
      <w:r w:rsidRPr="00F45AC1">
        <w:rPr>
          <w:rFonts w:asciiTheme="minorHAnsi" w:hAnsiTheme="minorHAnsi" w:cstheme="minorHAnsi"/>
          <w:noProof/>
          <w:sz w:val="22"/>
          <w:szCs w:val="22"/>
        </w:rPr>
        <w:drawing>
          <wp:anchor distT="0" distB="0" distL="114300" distR="114300" simplePos="0" relativeHeight="251678772" behindDoc="0" locked="0" layoutInCell="1" allowOverlap="1" wp14:anchorId="4461F71B" wp14:editId="50795D85">
            <wp:simplePos x="0" y="0"/>
            <wp:positionH relativeFrom="column">
              <wp:posOffset>211888</wp:posOffset>
            </wp:positionH>
            <wp:positionV relativeFrom="paragraph">
              <wp:posOffset>523970</wp:posOffset>
            </wp:positionV>
            <wp:extent cx="2546350" cy="1342663"/>
            <wp:effectExtent l="0" t="0" r="0" b="0"/>
            <wp:wrapNone/>
            <wp:docPr id="1057763792" name="Image 105776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anchor>
        </w:drawing>
      </w:r>
      <w:r w:rsidR="00E256E6">
        <w:rPr>
          <w:rFonts w:asciiTheme="minorHAnsi" w:hAnsiTheme="minorHAnsi" w:cstheme="minorHAnsi"/>
          <w:sz w:val="22"/>
          <w:szCs w:val="22"/>
        </w:rPr>
        <w:t>Les</w:t>
      </w:r>
      <w:r w:rsidR="0037671C" w:rsidRPr="00F45AC1">
        <w:rPr>
          <w:rFonts w:asciiTheme="minorHAnsi" w:hAnsiTheme="minorHAnsi" w:cstheme="minorHAnsi"/>
          <w:sz w:val="22"/>
          <w:szCs w:val="22"/>
        </w:rPr>
        <w:t xml:space="preserve"> blocs autonomes seront de type SATI en applique murale conformément au plan d’intégration avec un flux lumineux assigné de 45/60 lumens </w:t>
      </w:r>
      <w:bookmarkEnd w:id="22"/>
      <w:r w:rsidR="0037671C" w:rsidRPr="00F45AC1">
        <w:rPr>
          <w:rFonts w:asciiTheme="minorHAnsi" w:hAnsiTheme="minorHAnsi" w:cstheme="minorHAnsi"/>
          <w:sz w:val="22"/>
          <w:szCs w:val="22"/>
        </w:rPr>
        <w:t xml:space="preserve">pendant 1H, de marque BEHAR Sécurité, série CLAS type </w:t>
      </w:r>
      <w:r w:rsidR="0037671C" w:rsidRPr="00F45AC1">
        <w:rPr>
          <w:rFonts w:asciiTheme="minorHAnsi" w:hAnsiTheme="minorHAnsi" w:cstheme="minorHAnsi"/>
          <w:b/>
          <w:bCs/>
          <w:sz w:val="22"/>
          <w:szCs w:val="22"/>
        </w:rPr>
        <w:t xml:space="preserve">CLAS L - (réf : 43477) </w:t>
      </w:r>
      <w:r w:rsidR="0037671C" w:rsidRPr="00F45AC1">
        <w:rPr>
          <w:rFonts w:asciiTheme="minorHAnsi" w:hAnsiTheme="minorHAnsi" w:cstheme="minorHAnsi"/>
          <w:sz w:val="22"/>
          <w:szCs w:val="22"/>
        </w:rPr>
        <w:t>ou équivalent.</w:t>
      </w:r>
    </w:p>
    <w:p w14:paraId="65236194" w14:textId="4FB7D747" w:rsidR="0037671C" w:rsidRDefault="0037671C" w:rsidP="0037671C">
      <w:pPr>
        <w:pStyle w:val="NormalWeb"/>
        <w:rPr>
          <w:rFonts w:asciiTheme="minorHAnsi" w:hAnsiTheme="minorHAnsi" w:cstheme="minorHAnsi"/>
          <w:sz w:val="22"/>
          <w:szCs w:val="22"/>
        </w:rPr>
      </w:pPr>
    </w:p>
    <w:p w14:paraId="3DDE6DB5" w14:textId="77777777" w:rsidR="00F45AC1" w:rsidRDefault="00F45AC1" w:rsidP="0037671C">
      <w:pPr>
        <w:pStyle w:val="NormalWeb"/>
        <w:rPr>
          <w:rFonts w:asciiTheme="minorHAnsi" w:hAnsiTheme="minorHAnsi" w:cstheme="minorHAnsi"/>
          <w:sz w:val="22"/>
          <w:szCs w:val="22"/>
        </w:rPr>
      </w:pPr>
    </w:p>
    <w:p w14:paraId="5EC8B8EF" w14:textId="77777777" w:rsidR="00F45AC1" w:rsidRPr="00F45AC1" w:rsidRDefault="00F45AC1" w:rsidP="0037671C">
      <w:pPr>
        <w:pStyle w:val="NormalWeb"/>
        <w:rPr>
          <w:rFonts w:asciiTheme="minorHAnsi" w:hAnsiTheme="minorHAnsi" w:cstheme="minorHAnsi"/>
          <w:sz w:val="22"/>
          <w:szCs w:val="22"/>
        </w:rPr>
      </w:pPr>
    </w:p>
    <w:p w14:paraId="196361C1" w14:textId="77777777" w:rsidR="0037671C" w:rsidRPr="00F45AC1" w:rsidRDefault="0037671C" w:rsidP="0037671C">
      <w:pPr>
        <w:pStyle w:val="NormalWeb"/>
        <w:numPr>
          <w:ilvl w:val="0"/>
          <w:numId w:val="6"/>
        </w:numPr>
        <w:spacing w:line="240" w:lineRule="atLeast"/>
        <w:ind w:right="23"/>
        <w:jc w:val="both"/>
        <w:rPr>
          <w:rFonts w:asciiTheme="minorHAnsi" w:hAnsiTheme="minorHAnsi" w:cstheme="minorHAnsi"/>
          <w:sz w:val="20"/>
          <w:szCs w:val="20"/>
        </w:rPr>
      </w:pPr>
      <w:r w:rsidRPr="00F45AC1">
        <w:rPr>
          <w:rFonts w:asciiTheme="minorHAnsi" w:hAnsiTheme="minorHAnsi" w:cstheme="minorHAnsi"/>
          <w:sz w:val="22"/>
          <w:szCs w:val="22"/>
        </w:rPr>
        <w:t xml:space="preserve">Pour les locaux à sommeil, il sera de type BAEH </w:t>
      </w:r>
      <w:r w:rsidRPr="00F45AC1">
        <w:rPr>
          <w:rFonts w:asciiTheme="minorHAnsi" w:hAnsiTheme="minorHAnsi" w:cstheme="minorHAnsi"/>
          <w:b/>
          <w:bCs/>
          <w:sz w:val="22"/>
          <w:szCs w:val="22"/>
        </w:rPr>
        <w:t>CLAS H - (réf : 43295)</w:t>
      </w:r>
    </w:p>
    <w:p w14:paraId="14A9EDAD" w14:textId="77777777" w:rsidR="0037671C" w:rsidRPr="00F45AC1" w:rsidRDefault="0037671C" w:rsidP="0037671C">
      <w:pPr>
        <w:pStyle w:val="NormalWeb"/>
        <w:numPr>
          <w:ilvl w:val="0"/>
          <w:numId w:val="6"/>
        </w:numPr>
        <w:spacing w:line="240" w:lineRule="atLeast"/>
        <w:ind w:right="23"/>
        <w:jc w:val="both"/>
        <w:rPr>
          <w:rFonts w:asciiTheme="minorHAnsi" w:hAnsiTheme="minorHAnsi" w:cstheme="minorHAnsi"/>
          <w:sz w:val="20"/>
          <w:szCs w:val="20"/>
        </w:rPr>
      </w:pPr>
      <w:r w:rsidRPr="00F45AC1">
        <w:rPr>
          <w:rFonts w:asciiTheme="minorHAnsi" w:hAnsiTheme="minorHAnsi" w:cstheme="minorHAnsi"/>
          <w:sz w:val="22"/>
          <w:szCs w:val="22"/>
        </w:rPr>
        <w:t xml:space="preserve">Pour les locaux de type JOUR, il sera de type Bi-fonction </w:t>
      </w:r>
      <w:r w:rsidRPr="00F45AC1">
        <w:rPr>
          <w:rFonts w:asciiTheme="minorHAnsi" w:hAnsiTheme="minorHAnsi" w:cstheme="minorHAnsi"/>
          <w:b/>
          <w:bCs/>
          <w:sz w:val="22"/>
          <w:szCs w:val="22"/>
        </w:rPr>
        <w:t>CLAS BI - (réf : 43297)</w:t>
      </w:r>
    </w:p>
    <w:p w14:paraId="560FC10A" w14:textId="77777777" w:rsidR="0037671C" w:rsidRPr="00F45AC1" w:rsidRDefault="0037671C" w:rsidP="0037671C">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Éclairage d’ambiance</w:t>
      </w:r>
    </w:p>
    <w:p w14:paraId="356D8981" w14:textId="2EA0AAEA" w:rsidR="0037671C" w:rsidRPr="00F45AC1" w:rsidRDefault="0037671C" w:rsidP="0037671C">
      <w:pPr>
        <w:pStyle w:val="NormalWeb"/>
        <w:numPr>
          <w:ilvl w:val="0"/>
          <w:numId w:val="6"/>
        </w:numPr>
        <w:rPr>
          <w:rFonts w:asciiTheme="minorHAnsi" w:hAnsiTheme="minorHAnsi" w:cstheme="minorHAnsi"/>
          <w:sz w:val="22"/>
          <w:szCs w:val="22"/>
        </w:rPr>
      </w:pPr>
      <w:r w:rsidRPr="00F45AC1">
        <w:rPr>
          <w:rFonts w:asciiTheme="minorHAnsi" w:hAnsiTheme="minorHAnsi" w:cstheme="minorHAnsi"/>
          <w:noProof/>
          <w:sz w:val="20"/>
          <w:szCs w:val="20"/>
        </w:rPr>
        <w:drawing>
          <wp:anchor distT="0" distB="0" distL="114300" distR="114300" simplePos="0" relativeHeight="251670580" behindDoc="1" locked="0" layoutInCell="1" allowOverlap="1" wp14:anchorId="6A532965" wp14:editId="3128A2B3">
            <wp:simplePos x="0" y="0"/>
            <wp:positionH relativeFrom="margin">
              <wp:posOffset>187694</wp:posOffset>
            </wp:positionH>
            <wp:positionV relativeFrom="paragraph">
              <wp:posOffset>854075</wp:posOffset>
            </wp:positionV>
            <wp:extent cx="1938020" cy="1070610"/>
            <wp:effectExtent l="0" t="0" r="0" b="0"/>
            <wp:wrapNone/>
            <wp:docPr id="655367725" name="Image 65536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38020" cy="1070610"/>
                    </a:xfrm>
                    <a:prstGeom prst="rect">
                      <a:avLst/>
                    </a:prstGeom>
                    <a:noFill/>
                    <a:ln>
                      <a:noFill/>
                    </a:ln>
                  </pic:spPr>
                </pic:pic>
              </a:graphicData>
            </a:graphic>
          </wp:anchor>
        </w:drawing>
      </w:r>
      <w:r w:rsidR="00E256E6">
        <w:rPr>
          <w:rFonts w:asciiTheme="minorHAnsi" w:hAnsiTheme="minorHAnsi" w:cstheme="minorHAnsi"/>
          <w:sz w:val="22"/>
          <w:szCs w:val="22"/>
        </w:rPr>
        <w:t>L</w:t>
      </w:r>
      <w:r w:rsidRPr="00F45AC1">
        <w:rPr>
          <w:rFonts w:asciiTheme="minorHAnsi" w:hAnsiTheme="minorHAnsi" w:cstheme="minorHAnsi"/>
          <w:sz w:val="22"/>
          <w:szCs w:val="22"/>
        </w:rPr>
        <w:t xml:space="preserve">es blocs autonomes seront de type SATI en applique murale conformément au plan d’intégration avec un flux lumineux assigné de 500 lumens en mode non permanent pendant 1H, de marque BEHAR Sécurité, série CLAS type </w:t>
      </w:r>
      <w:r w:rsidRPr="00F45AC1">
        <w:rPr>
          <w:rFonts w:asciiTheme="minorHAnsi" w:hAnsiTheme="minorHAnsi" w:cstheme="minorHAnsi"/>
          <w:b/>
          <w:bCs/>
          <w:sz w:val="22"/>
          <w:szCs w:val="22"/>
        </w:rPr>
        <w:t xml:space="preserve">CLAS AMB - (réf : 43296) </w:t>
      </w:r>
      <w:r w:rsidRPr="00F45AC1">
        <w:rPr>
          <w:rFonts w:asciiTheme="minorHAnsi" w:hAnsiTheme="minorHAnsi" w:cstheme="minorHAnsi"/>
          <w:sz w:val="22"/>
          <w:szCs w:val="22"/>
        </w:rPr>
        <w:t>ou équivalent.</w:t>
      </w:r>
      <w:r w:rsidRPr="00F45AC1">
        <w:rPr>
          <w:rFonts w:asciiTheme="minorHAnsi" w:hAnsiTheme="minorHAnsi" w:cstheme="minorHAnsi"/>
          <w:noProof/>
          <w:sz w:val="20"/>
          <w:szCs w:val="20"/>
        </w:rPr>
        <w:t xml:space="preserve"> </w:t>
      </w:r>
    </w:p>
    <w:p w14:paraId="4640F0C8" w14:textId="581B99CC" w:rsidR="0037671C" w:rsidRPr="0037671C" w:rsidRDefault="0037671C" w:rsidP="0037671C">
      <w:pPr>
        <w:spacing w:line="240" w:lineRule="atLeast"/>
        <w:ind w:right="23" w:firstLine="360"/>
        <w:jc w:val="both"/>
        <w:rPr>
          <w:rFonts w:cstheme="minorHAnsi"/>
          <w:sz w:val="22"/>
          <w:szCs w:val="22"/>
        </w:rPr>
      </w:pPr>
    </w:p>
    <w:p w14:paraId="1CB674EF" w14:textId="1EB0C35A" w:rsidR="0037671C" w:rsidRPr="0037671C" w:rsidRDefault="00F45AC1" w:rsidP="00834A04">
      <w:pPr>
        <w:rPr>
          <w:rStyle w:val="eop"/>
          <w:rFonts w:cstheme="minorHAnsi"/>
          <w:color w:val="000000"/>
          <w:shd w:val="clear" w:color="auto" w:fill="FFFFFF"/>
        </w:rPr>
      </w:pPr>
      <w:r>
        <w:rPr>
          <w:rStyle w:val="eop"/>
          <w:rFonts w:cstheme="minorHAnsi"/>
          <w:color w:val="000000"/>
          <w:shd w:val="clear" w:color="auto" w:fill="FFFFFF"/>
        </w:rPr>
        <w:br w:type="page"/>
      </w:r>
    </w:p>
    <w:p w14:paraId="42C47A50" w14:textId="28A5C680" w:rsidR="0037671C" w:rsidRDefault="0037671C" w:rsidP="003E07EF">
      <w:pPr>
        <w:pStyle w:val="NIVEAU2"/>
        <w:numPr>
          <w:ilvl w:val="0"/>
          <w:numId w:val="25"/>
        </w:numPr>
        <w:ind w:left="709" w:hanging="709"/>
      </w:pPr>
      <w:bookmarkStart w:id="24" w:name="_Toc184818056"/>
      <w:bookmarkEnd w:id="23"/>
      <w:r w:rsidRPr="00335C73">
        <w:lastRenderedPageBreak/>
        <w:t>ECLAT</w:t>
      </w:r>
      <w:r w:rsidRPr="00F45AC1">
        <w:t>²</w:t>
      </w:r>
      <w:bookmarkEnd w:id="24"/>
    </w:p>
    <w:p w14:paraId="33F8AA40" w14:textId="77777777" w:rsidR="000E2E35" w:rsidRPr="000E2E35" w:rsidRDefault="000E2E35" w:rsidP="000E2E35"/>
    <w:p w14:paraId="4D5E50A9" w14:textId="77777777" w:rsidR="000E2E35" w:rsidRPr="00F45AC1" w:rsidRDefault="000E2E35" w:rsidP="006C63F3">
      <w:pPr>
        <w:pStyle w:val="NormalWeb"/>
        <w:numPr>
          <w:ilvl w:val="0"/>
          <w:numId w:val="21"/>
        </w:numPr>
        <w:spacing w:before="0" w:beforeAutospacing="0" w:after="0" w:afterAutospacing="0"/>
        <w:rPr>
          <w:rStyle w:val="lev"/>
          <w:rFonts w:asciiTheme="minorHAnsi" w:hAnsiTheme="minorHAnsi" w:cstheme="minorHAnsi"/>
          <w:b w:val="0"/>
          <w:bCs w:val="0"/>
          <w:sz w:val="22"/>
          <w:szCs w:val="22"/>
          <w:u w:val="single"/>
        </w:rPr>
      </w:pPr>
      <w:bookmarkStart w:id="25" w:name="_Hlk184375933"/>
      <w:r w:rsidRPr="00F45AC1">
        <w:rPr>
          <w:rStyle w:val="lev"/>
          <w:rFonts w:asciiTheme="minorHAnsi" w:hAnsiTheme="minorHAnsi" w:cstheme="minorHAnsi"/>
          <w:sz w:val="22"/>
          <w:szCs w:val="22"/>
          <w:u w:val="single"/>
        </w:rPr>
        <w:t>Éclairage d</w:t>
      </w:r>
      <w:r>
        <w:rPr>
          <w:rStyle w:val="lev"/>
          <w:rFonts w:asciiTheme="minorHAnsi" w:hAnsiTheme="minorHAnsi" w:cstheme="minorHAnsi"/>
          <w:sz w:val="22"/>
          <w:szCs w:val="22"/>
          <w:u w:val="single"/>
        </w:rPr>
        <w:t>’évacuation</w:t>
      </w:r>
    </w:p>
    <w:p w14:paraId="22A27F5A"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t>Dans les zones de circulation secondaires et locaux divers, les blocs autonomes seront de type SATI avec un flux lumineux assigné de 45 lumens pendant 1H, de marque BEHAR Sécurité, Série Eclat². Conformément au plan d’intégration ils seront proposés en :</w:t>
      </w:r>
    </w:p>
    <w:p w14:paraId="4EFC63CE" w14:textId="77777777" w:rsidR="0037671C" w:rsidRPr="00F45AC1" w:rsidRDefault="0037671C" w:rsidP="0037671C">
      <w:pPr>
        <w:pStyle w:val="NormalWeb"/>
        <w:numPr>
          <w:ilvl w:val="0"/>
          <w:numId w:val="4"/>
        </w:numPr>
        <w:rPr>
          <w:rFonts w:asciiTheme="minorHAnsi" w:hAnsiTheme="minorHAnsi" w:cstheme="minorHAnsi"/>
          <w:sz w:val="22"/>
          <w:szCs w:val="22"/>
        </w:rPr>
      </w:pPr>
      <w:r w:rsidRPr="00F45AC1">
        <w:rPr>
          <w:rFonts w:asciiTheme="minorHAnsi" w:hAnsiTheme="minorHAnsi" w:cstheme="minorHAnsi"/>
          <w:sz w:val="22"/>
          <w:szCs w:val="22"/>
        </w:rPr>
        <w:t xml:space="preserve">Pose applique murale type </w:t>
      </w:r>
      <w:r w:rsidRPr="00F45AC1">
        <w:rPr>
          <w:rFonts w:asciiTheme="minorHAnsi" w:hAnsiTheme="minorHAnsi" w:cstheme="minorHAnsi"/>
          <w:b/>
          <w:bCs/>
          <w:sz w:val="22"/>
          <w:szCs w:val="22"/>
        </w:rPr>
        <w:t>BA60LO2 (réf : 37909)</w:t>
      </w:r>
    </w:p>
    <w:p w14:paraId="438DB3F2" w14:textId="77777777" w:rsidR="0037671C" w:rsidRPr="00F45AC1" w:rsidRDefault="0037671C" w:rsidP="0037671C">
      <w:pPr>
        <w:pStyle w:val="NormalWeb"/>
        <w:rPr>
          <w:rFonts w:asciiTheme="minorHAnsi" w:eastAsia="Times New Roman" w:hAnsiTheme="minorHAnsi" w:cstheme="minorHAnsi"/>
          <w:sz w:val="22"/>
          <w:szCs w:val="22"/>
          <w:lang w:val="en"/>
        </w:rPr>
      </w:pPr>
      <w:r w:rsidRPr="00F45AC1">
        <w:rPr>
          <w:rFonts w:asciiTheme="minorHAnsi" w:eastAsia="Times New Roman" w:hAnsiTheme="minorHAnsi" w:cstheme="minorHAnsi"/>
          <w:noProof/>
          <w:sz w:val="22"/>
          <w:szCs w:val="22"/>
          <w:lang w:val="en"/>
        </w:rPr>
        <w:drawing>
          <wp:inline distT="0" distB="0" distL="0" distR="0" wp14:anchorId="3A708C37" wp14:editId="0ABFF41F">
            <wp:extent cx="2184400" cy="1412285"/>
            <wp:effectExtent l="0" t="0" r="0" b="0"/>
            <wp:docPr id="1713008296" name="Image 1713008296"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2E3D2A26" w14:textId="77777777" w:rsidR="0037671C" w:rsidRPr="00F45AC1" w:rsidRDefault="0037671C" w:rsidP="0037671C">
      <w:pPr>
        <w:pStyle w:val="NormalWeb"/>
        <w:numPr>
          <w:ilvl w:val="0"/>
          <w:numId w:val="4"/>
        </w:numPr>
        <w:rPr>
          <w:rFonts w:asciiTheme="minorHAnsi" w:eastAsia="Times New Roman" w:hAnsiTheme="minorHAnsi" w:cstheme="minorHAnsi"/>
          <w:sz w:val="22"/>
          <w:szCs w:val="22"/>
        </w:rPr>
      </w:pPr>
      <w:r w:rsidRPr="00F45AC1">
        <w:rPr>
          <w:rFonts w:asciiTheme="minorHAnsi" w:hAnsiTheme="minorHAnsi" w:cstheme="minorHAnsi"/>
          <w:sz w:val="22"/>
          <w:szCs w:val="22"/>
        </w:rPr>
        <w:t xml:space="preserve">Saillie plafond avec vasque triangulaire, type </w:t>
      </w:r>
      <w:r w:rsidRPr="00F45AC1">
        <w:rPr>
          <w:rFonts w:asciiTheme="minorHAnsi" w:hAnsiTheme="minorHAnsi" w:cstheme="minorHAnsi"/>
          <w:b/>
          <w:bCs/>
          <w:sz w:val="22"/>
          <w:szCs w:val="22"/>
        </w:rPr>
        <w:t>BA60NSLO2 (réf : 37914)</w:t>
      </w:r>
    </w:p>
    <w:p w14:paraId="7B86C878" w14:textId="77777777" w:rsidR="0037671C" w:rsidRPr="00F45AC1" w:rsidRDefault="0037671C" w:rsidP="0037671C">
      <w:pPr>
        <w:pStyle w:val="NormalWeb"/>
        <w:rPr>
          <w:rFonts w:asciiTheme="minorHAnsi" w:eastAsia="Times New Roman" w:hAnsiTheme="minorHAnsi" w:cstheme="minorHAnsi"/>
          <w:sz w:val="22"/>
          <w:szCs w:val="22"/>
        </w:rPr>
      </w:pPr>
      <w:r w:rsidRPr="00F45AC1">
        <w:rPr>
          <w:rFonts w:asciiTheme="minorHAnsi" w:eastAsia="Times New Roman" w:hAnsiTheme="minorHAnsi" w:cstheme="minorHAnsi"/>
          <w:noProof/>
          <w:sz w:val="22"/>
          <w:szCs w:val="22"/>
        </w:rPr>
        <w:drawing>
          <wp:inline distT="0" distB="0" distL="0" distR="0" wp14:anchorId="01051073" wp14:editId="3A54AE52">
            <wp:extent cx="2267325" cy="1511300"/>
            <wp:effectExtent l="0" t="0" r="0" b="0"/>
            <wp:docPr id="430079303" name="Image 43007930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7CC5AD89" w14:textId="77777777" w:rsidR="0037671C" w:rsidRPr="00F45AC1" w:rsidRDefault="0037671C" w:rsidP="0037671C">
      <w:pPr>
        <w:pStyle w:val="Paragraphedeliste"/>
        <w:numPr>
          <w:ilvl w:val="0"/>
          <w:numId w:val="4"/>
        </w:numPr>
        <w:rPr>
          <w:rFonts w:eastAsia="Times New Roman" w:cstheme="minorHAnsi"/>
          <w:sz w:val="22"/>
          <w:szCs w:val="22"/>
        </w:rPr>
      </w:pPr>
      <w:r w:rsidRPr="00F45AC1">
        <w:rPr>
          <w:rFonts w:eastAsia="Times New Roman" w:cstheme="minorHAnsi"/>
          <w:sz w:val="22"/>
          <w:szCs w:val="22"/>
        </w:rPr>
        <w:t xml:space="preserve">Encastrée plafond avec vasque triangulaire </w:t>
      </w:r>
      <w:r w:rsidRPr="00F45AC1">
        <w:rPr>
          <w:rFonts w:eastAsia="Times New Roman" w:cstheme="minorHAnsi"/>
          <w:b/>
          <w:bCs/>
          <w:sz w:val="22"/>
          <w:szCs w:val="22"/>
        </w:rPr>
        <w:t>BA60NLO2 (réf : 37946)</w:t>
      </w:r>
      <w:r w:rsidRPr="00F45AC1">
        <w:rPr>
          <w:rFonts w:eastAsia="Times New Roman" w:cstheme="minorHAnsi"/>
          <w:sz w:val="22"/>
          <w:szCs w:val="22"/>
        </w:rPr>
        <w:t xml:space="preserve"> dans les circulations à faible hauteur sous plafond.</w:t>
      </w:r>
    </w:p>
    <w:p w14:paraId="469F4A0B" w14:textId="77777777" w:rsidR="0037671C" w:rsidRPr="00F45AC1" w:rsidRDefault="0037671C" w:rsidP="0037671C">
      <w:pPr>
        <w:rPr>
          <w:rFonts w:eastAsia="Times New Roman" w:cstheme="minorHAnsi"/>
          <w:sz w:val="20"/>
          <w:szCs w:val="20"/>
        </w:rPr>
      </w:pPr>
    </w:p>
    <w:p w14:paraId="67E869C7" w14:textId="77777777" w:rsidR="0037671C" w:rsidRPr="0037671C" w:rsidRDefault="0037671C" w:rsidP="0037671C">
      <w:pPr>
        <w:rPr>
          <w:rFonts w:eastAsia="Times New Roman" w:cstheme="minorHAnsi"/>
        </w:rPr>
      </w:pPr>
      <w:r w:rsidRPr="0037671C">
        <w:rPr>
          <w:rFonts w:eastAsia="Times New Roman" w:cstheme="minorHAnsi"/>
          <w:noProof/>
        </w:rPr>
        <w:drawing>
          <wp:inline distT="0" distB="0" distL="0" distR="0" wp14:anchorId="5DB04F83" wp14:editId="4FE74415">
            <wp:extent cx="2696241" cy="1339850"/>
            <wp:effectExtent l="0" t="0" r="0" b="0"/>
            <wp:docPr id="187899826" name="Image 18789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5A2ED2B4" w14:textId="77777777" w:rsidR="0037671C" w:rsidRPr="0037671C" w:rsidRDefault="0037671C" w:rsidP="0037671C">
      <w:pPr>
        <w:pStyle w:val="NormalWeb"/>
        <w:rPr>
          <w:rFonts w:asciiTheme="minorHAnsi" w:hAnsiTheme="minorHAnsi" w:cstheme="minorHAnsi"/>
        </w:rPr>
      </w:pPr>
    </w:p>
    <w:p w14:paraId="5156344F" w14:textId="77777777" w:rsidR="0037671C" w:rsidRPr="0037671C" w:rsidRDefault="0037671C" w:rsidP="0037671C">
      <w:pPr>
        <w:pStyle w:val="NormalWeb"/>
        <w:rPr>
          <w:rFonts w:asciiTheme="minorHAnsi" w:hAnsiTheme="minorHAnsi" w:cstheme="minorHAnsi"/>
        </w:rPr>
      </w:pPr>
    </w:p>
    <w:p w14:paraId="73218A45" w14:textId="77777777" w:rsidR="0037671C" w:rsidRPr="0037671C" w:rsidRDefault="0037671C" w:rsidP="0037671C">
      <w:pPr>
        <w:pStyle w:val="NormalWeb"/>
        <w:rPr>
          <w:rFonts w:asciiTheme="minorHAnsi" w:hAnsiTheme="minorHAnsi" w:cstheme="minorHAnsi"/>
        </w:rPr>
      </w:pPr>
    </w:p>
    <w:p w14:paraId="68C27585" w14:textId="766C8B28" w:rsidR="0037671C" w:rsidRPr="000E2E35" w:rsidRDefault="000E2E35" w:rsidP="000E2E35">
      <w:pPr>
        <w:pStyle w:val="NormalWeb"/>
        <w:numPr>
          <w:ilvl w:val="0"/>
          <w:numId w:val="7"/>
        </w:numPr>
        <w:spacing w:before="0" w:beforeAutospacing="0" w:after="0" w:afterAutospacing="0"/>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lastRenderedPageBreak/>
        <w:t>Éclairage d</w:t>
      </w:r>
      <w:r>
        <w:rPr>
          <w:rStyle w:val="lev"/>
          <w:rFonts w:asciiTheme="minorHAnsi" w:hAnsiTheme="minorHAnsi" w:cstheme="minorHAnsi"/>
          <w:sz w:val="22"/>
          <w:szCs w:val="22"/>
          <w:u w:val="single"/>
        </w:rPr>
        <w:t xml:space="preserve">’évacuation </w:t>
      </w:r>
      <w:r w:rsidR="0037671C" w:rsidRPr="000E2E35">
        <w:rPr>
          <w:rStyle w:val="lev"/>
          <w:rFonts w:asciiTheme="minorHAnsi" w:hAnsiTheme="minorHAnsi" w:cstheme="minorHAnsi"/>
          <w:sz w:val="22"/>
          <w:szCs w:val="22"/>
          <w:u w:val="single"/>
        </w:rPr>
        <w:t>étanche</w:t>
      </w:r>
    </w:p>
    <w:p w14:paraId="07236449" w14:textId="77777777" w:rsidR="0037671C" w:rsidRPr="00F45AC1" w:rsidRDefault="0037671C" w:rsidP="0037671C">
      <w:pPr>
        <w:pStyle w:val="NormalWeb"/>
        <w:rPr>
          <w:rFonts w:asciiTheme="minorHAnsi" w:hAnsiTheme="minorHAnsi" w:cstheme="minorHAnsi"/>
          <w:sz w:val="22"/>
          <w:szCs w:val="22"/>
          <w:lang w:val="en"/>
        </w:rPr>
      </w:pPr>
      <w:r w:rsidRPr="00F45AC1">
        <w:rPr>
          <w:rFonts w:asciiTheme="minorHAnsi" w:hAnsiTheme="minorHAnsi" w:cstheme="minorHAnsi"/>
          <w:sz w:val="22"/>
          <w:szCs w:val="22"/>
        </w:rPr>
        <w:t xml:space="preserve">Des appareils étanches IP65 seront prévus dans les locaux poussiéreux et/ou humides. Les 7 entrées de câble seront réalisées en injection bi-matière assurant la permanence de l’étanchéité du luminaire sans l’adjonction de presse étoupe. </w:t>
      </w:r>
      <w:r w:rsidRPr="00F45AC1">
        <w:rPr>
          <w:rFonts w:asciiTheme="minorHAnsi" w:hAnsiTheme="minorHAnsi" w:cstheme="minorHAnsi"/>
          <w:sz w:val="22"/>
          <w:szCs w:val="22"/>
          <w:lang w:val="en"/>
        </w:rPr>
        <w:t xml:space="preserve">Type Eclat2 référence </w:t>
      </w:r>
      <w:r w:rsidRPr="00F45AC1">
        <w:rPr>
          <w:rFonts w:asciiTheme="minorHAnsi" w:hAnsiTheme="minorHAnsi" w:cstheme="minorHAnsi"/>
          <w:b/>
          <w:bCs/>
          <w:sz w:val="22"/>
          <w:szCs w:val="22"/>
          <w:lang w:val="en"/>
        </w:rPr>
        <w:t>AET60LO2 (37910)</w:t>
      </w:r>
      <w:r w:rsidRPr="00F45AC1">
        <w:rPr>
          <w:rFonts w:asciiTheme="minorHAnsi" w:hAnsiTheme="minorHAnsi" w:cstheme="minorHAnsi"/>
          <w:sz w:val="22"/>
          <w:szCs w:val="22"/>
          <w:lang w:val="en"/>
        </w:rPr>
        <w:t xml:space="preserve"> ou équivalent.</w:t>
      </w:r>
    </w:p>
    <w:p w14:paraId="73CAE662" w14:textId="77777777" w:rsidR="0037671C" w:rsidRPr="00F45AC1" w:rsidRDefault="0037671C" w:rsidP="0037671C">
      <w:pPr>
        <w:rPr>
          <w:rFonts w:eastAsia="Times New Roman" w:cstheme="minorHAnsi"/>
          <w:sz w:val="20"/>
          <w:szCs w:val="20"/>
          <w:lang w:val="en"/>
        </w:rPr>
      </w:pPr>
      <w:r w:rsidRPr="00F45AC1">
        <w:rPr>
          <w:rFonts w:eastAsia="Times New Roman" w:cstheme="minorHAnsi"/>
          <w:noProof/>
          <w:sz w:val="20"/>
          <w:szCs w:val="20"/>
          <w:lang w:val="en"/>
        </w:rPr>
        <w:drawing>
          <wp:inline distT="0" distB="0" distL="0" distR="0" wp14:anchorId="762BBE41" wp14:editId="072EC1A5">
            <wp:extent cx="2025570" cy="1309597"/>
            <wp:effectExtent l="0" t="0" r="0" b="0"/>
            <wp:docPr id="383189729" name="Image 383189729"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49F541B3"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t xml:space="preserve">Les zones de parking seront équipées de blocs étanches IP65 de marque BEHAR Sécurité Série ECLAT2 type </w:t>
      </w:r>
      <w:r w:rsidRPr="00F45AC1">
        <w:rPr>
          <w:rFonts w:asciiTheme="minorHAnsi" w:hAnsiTheme="minorHAnsi" w:cstheme="minorHAnsi"/>
          <w:b/>
          <w:bCs/>
          <w:sz w:val="22"/>
          <w:szCs w:val="22"/>
        </w:rPr>
        <w:t>AET60LO2 (Réf : 37910)</w:t>
      </w:r>
      <w:r w:rsidRPr="00F45AC1">
        <w:rPr>
          <w:rFonts w:asciiTheme="minorHAnsi" w:hAnsiTheme="minorHAnsi" w:cstheme="minorHAnsi"/>
          <w:sz w:val="22"/>
          <w:szCs w:val="22"/>
        </w:rPr>
        <w:t xml:space="preserve"> en implantation haute. Des blocs munis d’une grille de protection renforcée contre les chocs (</w:t>
      </w:r>
      <w:r w:rsidRPr="00F45AC1">
        <w:rPr>
          <w:rFonts w:asciiTheme="minorHAnsi" w:hAnsiTheme="minorHAnsi" w:cstheme="minorHAnsi"/>
          <w:b/>
          <w:bCs/>
          <w:sz w:val="22"/>
          <w:szCs w:val="22"/>
        </w:rPr>
        <w:t>IK10</w:t>
      </w:r>
      <w:r w:rsidRPr="00F45AC1">
        <w:rPr>
          <w:rFonts w:asciiTheme="minorHAnsi" w:hAnsiTheme="minorHAnsi" w:cstheme="minorHAnsi"/>
          <w:sz w:val="22"/>
          <w:szCs w:val="22"/>
        </w:rPr>
        <w:t xml:space="preserve">) seront implantés en parties basses de type </w:t>
      </w:r>
      <w:r w:rsidRPr="00F45AC1">
        <w:rPr>
          <w:rFonts w:asciiTheme="minorHAnsi" w:hAnsiTheme="minorHAnsi" w:cstheme="minorHAnsi"/>
          <w:b/>
          <w:bCs/>
          <w:sz w:val="22"/>
          <w:szCs w:val="22"/>
        </w:rPr>
        <w:t>AET609LO2 (Réf : 37918).</w:t>
      </w:r>
    </w:p>
    <w:p w14:paraId="60E652DB" w14:textId="77777777" w:rsidR="0037671C" w:rsidRPr="00F45AC1" w:rsidRDefault="0037671C" w:rsidP="0037671C">
      <w:pPr>
        <w:rPr>
          <w:rFonts w:eastAsia="Times New Roman" w:cstheme="minorHAnsi"/>
          <w:sz w:val="20"/>
          <w:szCs w:val="20"/>
          <w:lang w:val="en"/>
        </w:rPr>
      </w:pPr>
      <w:r w:rsidRPr="00F45AC1">
        <w:rPr>
          <w:rFonts w:eastAsia="Times New Roman" w:cstheme="minorHAnsi"/>
          <w:noProof/>
          <w:sz w:val="20"/>
          <w:szCs w:val="20"/>
          <w:lang w:val="en"/>
        </w:rPr>
        <w:drawing>
          <wp:inline distT="0" distB="0" distL="0" distR="0" wp14:anchorId="27C79E80" wp14:editId="301859E3">
            <wp:extent cx="2070100" cy="1150056"/>
            <wp:effectExtent l="0" t="0" r="0" b="0"/>
            <wp:docPr id="1122947677" name="Image 1122947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8">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7F058BCC" w14:textId="77777777" w:rsidR="0037671C" w:rsidRPr="00F45AC1" w:rsidRDefault="0037671C" w:rsidP="0037671C">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d’ambiance</w:t>
      </w:r>
      <w:r w:rsidRPr="00F45AC1">
        <w:rPr>
          <w:rFonts w:asciiTheme="minorHAnsi" w:hAnsiTheme="minorHAnsi" w:cstheme="minorHAnsi"/>
          <w:sz w:val="22"/>
          <w:szCs w:val="22"/>
          <w:u w:val="single"/>
        </w:rPr>
        <w:t xml:space="preserve"> </w:t>
      </w:r>
    </w:p>
    <w:p w14:paraId="12D11510"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t>Selon l’article EC 8, un éclairage d’ambiance est obligatoire dans chaque local ou hall dans lequel l’effectif du public peut atteindre 100 personnes en étage ou rez-de-chaussée ou 50 personnes en sous-sol.</w:t>
      </w:r>
    </w:p>
    <w:p w14:paraId="7A21B557"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t xml:space="preserve">Les blocs d’ambiance auront un flux lumineux assigné d’au moins 360 lumens pendant 1H Le calcul d’implantation sera basé sur un flux lumineux au sol de 5 </w:t>
      </w:r>
      <w:proofErr w:type="spellStart"/>
      <w:r w:rsidRPr="00F45AC1">
        <w:rPr>
          <w:rFonts w:asciiTheme="minorHAnsi" w:hAnsiTheme="minorHAnsi" w:cstheme="minorHAnsi"/>
          <w:sz w:val="22"/>
          <w:szCs w:val="22"/>
        </w:rPr>
        <w:t>lms</w:t>
      </w:r>
      <w:proofErr w:type="spellEnd"/>
      <w:r w:rsidRPr="00F45AC1">
        <w:rPr>
          <w:rFonts w:asciiTheme="minorHAnsi" w:hAnsiTheme="minorHAnsi" w:cstheme="minorHAnsi"/>
          <w:sz w:val="22"/>
          <w:szCs w:val="22"/>
        </w:rPr>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7A36C316" w14:textId="77777777" w:rsidR="0037671C" w:rsidRPr="00F45AC1" w:rsidRDefault="0037671C" w:rsidP="0037671C">
      <w:pPr>
        <w:pStyle w:val="NormalWeb"/>
        <w:rPr>
          <w:rFonts w:asciiTheme="minorHAnsi" w:hAnsiTheme="minorHAnsi" w:cstheme="minorHAnsi"/>
          <w:sz w:val="22"/>
          <w:szCs w:val="22"/>
        </w:rPr>
      </w:pPr>
    </w:p>
    <w:p w14:paraId="21E72632" w14:textId="77777777" w:rsidR="0037671C" w:rsidRPr="00F45AC1" w:rsidRDefault="0037671C" w:rsidP="0037671C">
      <w:pPr>
        <w:pStyle w:val="NormalWeb"/>
        <w:rPr>
          <w:rFonts w:asciiTheme="minorHAnsi" w:hAnsiTheme="minorHAnsi" w:cstheme="minorHAnsi"/>
          <w:sz w:val="22"/>
          <w:szCs w:val="22"/>
        </w:rPr>
      </w:pPr>
    </w:p>
    <w:p w14:paraId="3BB101BD" w14:textId="77777777" w:rsidR="0037671C" w:rsidRPr="00F45AC1" w:rsidRDefault="0037671C" w:rsidP="0037671C">
      <w:pPr>
        <w:pStyle w:val="NormalWeb"/>
        <w:rPr>
          <w:rFonts w:asciiTheme="minorHAnsi" w:hAnsiTheme="minorHAnsi" w:cstheme="minorHAnsi"/>
          <w:sz w:val="22"/>
          <w:szCs w:val="22"/>
        </w:rPr>
      </w:pPr>
    </w:p>
    <w:p w14:paraId="109C84A2" w14:textId="77777777" w:rsidR="0037671C" w:rsidRPr="00F45AC1" w:rsidRDefault="0037671C" w:rsidP="0037671C">
      <w:pPr>
        <w:pStyle w:val="NormalWeb"/>
        <w:rPr>
          <w:rFonts w:asciiTheme="minorHAnsi" w:hAnsiTheme="minorHAnsi" w:cstheme="minorHAnsi"/>
          <w:sz w:val="22"/>
          <w:szCs w:val="22"/>
        </w:rPr>
      </w:pPr>
    </w:p>
    <w:p w14:paraId="5F98ED94"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lastRenderedPageBreak/>
        <w:t xml:space="preserve">Pour les autres types de locaux, les blocs d’ambiance auront un flux assigné de 500 Lumens en mode non permanent. Ils seront fixés en saillie au plafond et seront de marque BEHAR Sécurité, série ECLAT2 type </w:t>
      </w:r>
      <w:r w:rsidRPr="00F45AC1">
        <w:rPr>
          <w:rFonts w:asciiTheme="minorHAnsi" w:hAnsiTheme="minorHAnsi" w:cstheme="minorHAnsi"/>
          <w:b/>
          <w:bCs/>
          <w:sz w:val="22"/>
          <w:szCs w:val="22"/>
        </w:rPr>
        <w:t>BA450 (Réf : 37905)</w:t>
      </w:r>
      <w:r w:rsidRPr="00F45AC1">
        <w:rPr>
          <w:rFonts w:asciiTheme="minorHAnsi" w:hAnsiTheme="minorHAnsi" w:cstheme="minorHAnsi"/>
          <w:sz w:val="22"/>
          <w:szCs w:val="22"/>
        </w:rPr>
        <w:t xml:space="preserve"> ou en version étanche </w:t>
      </w:r>
      <w:r w:rsidRPr="00F45AC1">
        <w:rPr>
          <w:rFonts w:asciiTheme="minorHAnsi" w:hAnsiTheme="minorHAnsi" w:cstheme="minorHAnsi"/>
          <w:b/>
          <w:bCs/>
          <w:sz w:val="22"/>
          <w:szCs w:val="22"/>
        </w:rPr>
        <w:t>AET450</w:t>
      </w:r>
      <w:r w:rsidRPr="00F45AC1">
        <w:rPr>
          <w:rFonts w:asciiTheme="minorHAnsi" w:hAnsiTheme="minorHAnsi" w:cstheme="minorHAnsi"/>
          <w:sz w:val="22"/>
          <w:szCs w:val="22"/>
        </w:rPr>
        <w:t xml:space="preserve"> (</w:t>
      </w:r>
      <w:r w:rsidRPr="00F45AC1">
        <w:rPr>
          <w:rFonts w:asciiTheme="minorHAnsi" w:hAnsiTheme="minorHAnsi" w:cstheme="minorHAnsi"/>
          <w:b/>
          <w:bCs/>
          <w:sz w:val="22"/>
          <w:szCs w:val="22"/>
        </w:rPr>
        <w:t>Réf : 37906)</w:t>
      </w:r>
      <w:r w:rsidRPr="00F45AC1">
        <w:rPr>
          <w:rFonts w:asciiTheme="minorHAnsi" w:hAnsiTheme="minorHAnsi" w:cstheme="minorHAnsi"/>
          <w:sz w:val="22"/>
          <w:szCs w:val="22"/>
        </w:rPr>
        <w:t xml:space="preserve"> ou équivalent. </w:t>
      </w:r>
    </w:p>
    <w:p w14:paraId="08DF1F7C" w14:textId="77777777" w:rsidR="0037671C" w:rsidRPr="00F45AC1" w:rsidRDefault="0037671C" w:rsidP="0037671C">
      <w:pPr>
        <w:rPr>
          <w:rFonts w:eastAsia="Times New Roman" w:cstheme="minorHAnsi"/>
          <w:sz w:val="20"/>
          <w:szCs w:val="20"/>
          <w:lang w:val="en"/>
        </w:rPr>
      </w:pPr>
      <w:r w:rsidRPr="00F45AC1">
        <w:rPr>
          <w:rFonts w:eastAsia="Times New Roman" w:cstheme="minorHAnsi"/>
          <w:noProof/>
          <w:sz w:val="20"/>
          <w:szCs w:val="20"/>
          <w:lang w:val="en"/>
        </w:rPr>
        <w:drawing>
          <wp:inline distT="0" distB="0" distL="0" distR="0" wp14:anchorId="313D1496" wp14:editId="0F4B7E09">
            <wp:extent cx="1990846" cy="933209"/>
            <wp:effectExtent l="0" t="0" r="0" b="0"/>
            <wp:docPr id="1982578581" name="Image 198257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72C78DEB" w14:textId="77777777" w:rsidR="0037671C" w:rsidRPr="00F45AC1" w:rsidRDefault="0037671C" w:rsidP="0037671C">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Eclat² Enjoliveur</w:t>
      </w:r>
    </w:p>
    <w:p w14:paraId="6C9C6136"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rPr>
        <w:t>Selon les zones, il sera prévu d’habiller l’ECLAT² d’un enjoliveur en acier de la couleur RAL au choix décidé par le maitre d’ouvrage et permettra également avec les accessoires disponibles en option de l’installer dans tous les style de pose (Applique plafond, Epi…).</w:t>
      </w:r>
    </w:p>
    <w:p w14:paraId="464A43BC" w14:textId="77777777" w:rsidR="0037671C" w:rsidRPr="00F45AC1" w:rsidRDefault="0037671C" w:rsidP="0037671C">
      <w:pPr>
        <w:pStyle w:val="NormalWeb"/>
        <w:rPr>
          <w:rFonts w:asciiTheme="minorHAnsi" w:hAnsiTheme="minorHAnsi" w:cstheme="minorHAnsi"/>
          <w:sz w:val="22"/>
          <w:szCs w:val="22"/>
        </w:rPr>
      </w:pPr>
      <w:r w:rsidRPr="00F45AC1">
        <w:rPr>
          <w:rFonts w:asciiTheme="minorHAnsi" w:hAnsiTheme="minorHAnsi" w:cstheme="minorHAnsi"/>
          <w:sz w:val="22"/>
          <w:szCs w:val="22"/>
          <w:u w:val="single"/>
        </w:rPr>
        <w:t>Exemple</w:t>
      </w:r>
      <w:r w:rsidRPr="00F45AC1">
        <w:rPr>
          <w:rFonts w:asciiTheme="minorHAnsi" w:hAnsiTheme="minorHAnsi" w:cstheme="minorHAnsi"/>
          <w:sz w:val="22"/>
          <w:szCs w:val="22"/>
        </w:rPr>
        <w:t> : Blanc et noir</w:t>
      </w:r>
    </w:p>
    <w:p w14:paraId="2A156B86" w14:textId="77777777" w:rsidR="0037671C" w:rsidRPr="00F45AC1" w:rsidRDefault="0037671C" w:rsidP="0037671C">
      <w:pPr>
        <w:spacing w:line="240" w:lineRule="atLeast"/>
        <w:ind w:right="23"/>
        <w:jc w:val="both"/>
        <w:rPr>
          <w:rFonts w:cstheme="minorHAnsi"/>
          <w:sz w:val="20"/>
          <w:szCs w:val="20"/>
        </w:rPr>
      </w:pPr>
      <w:r w:rsidRPr="00F45AC1">
        <w:rPr>
          <w:rFonts w:cstheme="minorHAnsi"/>
          <w:noProof/>
          <w:sz w:val="20"/>
          <w:szCs w:val="20"/>
        </w:rPr>
        <w:drawing>
          <wp:inline distT="0" distB="0" distL="0" distR="0" wp14:anchorId="5E2ED3F1" wp14:editId="001F67C5">
            <wp:extent cx="2248383" cy="1498922"/>
            <wp:effectExtent l="0" t="0" r="0" b="0"/>
            <wp:docPr id="171732723" name="Image 17173272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sidRPr="00F45AC1">
        <w:rPr>
          <w:rFonts w:cstheme="minorHAnsi"/>
          <w:noProof/>
          <w:sz w:val="20"/>
          <w:szCs w:val="20"/>
        </w:rPr>
        <w:drawing>
          <wp:inline distT="0" distB="0" distL="0" distR="0" wp14:anchorId="3616A617" wp14:editId="1DEE9494">
            <wp:extent cx="1794076" cy="1378608"/>
            <wp:effectExtent l="0" t="0" r="0" b="0"/>
            <wp:docPr id="886619346" name="Image 886619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12CAC08F" w14:textId="77777777" w:rsidR="0037671C" w:rsidRPr="00F45AC1" w:rsidRDefault="0037671C" w:rsidP="0037671C">
      <w:pPr>
        <w:pStyle w:val="NormalWeb"/>
        <w:numPr>
          <w:ilvl w:val="0"/>
          <w:numId w:val="7"/>
        </w:numPr>
        <w:rPr>
          <w:rStyle w:val="lev"/>
          <w:rFonts w:asciiTheme="minorHAnsi" w:hAnsiTheme="minorHAnsi" w:cstheme="minorHAnsi"/>
          <w:b w:val="0"/>
          <w:bCs w:val="0"/>
          <w:sz w:val="22"/>
          <w:szCs w:val="22"/>
          <w:u w:val="single"/>
        </w:rPr>
      </w:pPr>
      <w:r w:rsidRPr="00F45AC1">
        <w:rPr>
          <w:rStyle w:val="lev"/>
          <w:rFonts w:asciiTheme="minorHAnsi" w:hAnsiTheme="minorHAnsi" w:cstheme="minorHAnsi"/>
          <w:sz w:val="22"/>
          <w:szCs w:val="22"/>
          <w:u w:val="single"/>
        </w:rPr>
        <w:t>Eclat² Poteaux et accessoires (sur demande)</w:t>
      </w:r>
    </w:p>
    <w:p w14:paraId="0749EF5E" w14:textId="77777777" w:rsidR="0037671C" w:rsidRPr="0037671C" w:rsidRDefault="0037671C" w:rsidP="0037671C">
      <w:pPr>
        <w:pStyle w:val="NormalWeb"/>
        <w:rPr>
          <w:rFonts w:asciiTheme="minorHAnsi" w:hAnsiTheme="minorHAnsi" w:cstheme="minorHAnsi"/>
          <w:sz w:val="22"/>
          <w:szCs w:val="22"/>
        </w:rPr>
      </w:pPr>
      <w:r w:rsidRPr="0037671C">
        <w:rPr>
          <w:rFonts w:asciiTheme="minorHAnsi" w:hAnsiTheme="minorHAnsi" w:cstheme="minorHAnsi"/>
          <w:b/>
          <w:bCs/>
          <w:noProof/>
        </w:rPr>
        <mc:AlternateContent>
          <mc:Choice Requires="wps">
            <w:drawing>
              <wp:anchor distT="0" distB="0" distL="114300" distR="114300" simplePos="0" relativeHeight="251667508" behindDoc="0" locked="0" layoutInCell="1" allowOverlap="1" wp14:anchorId="64C6AB89" wp14:editId="34AF8255">
                <wp:simplePos x="0" y="0"/>
                <wp:positionH relativeFrom="column">
                  <wp:posOffset>2514737</wp:posOffset>
                </wp:positionH>
                <wp:positionV relativeFrom="paragraph">
                  <wp:posOffset>1181671</wp:posOffset>
                </wp:positionV>
                <wp:extent cx="1747648" cy="248285"/>
                <wp:effectExtent l="0" t="0" r="5080" b="0"/>
                <wp:wrapNone/>
                <wp:docPr id="221310244" name="Zone de texte 221310244"/>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669BF8D0" w14:textId="77777777" w:rsidR="0037671C" w:rsidRDefault="0037671C" w:rsidP="0037671C">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6AB89" id="Zone de texte 221310244" o:spid="_x0000_s1027" type="#_x0000_t202" style="position:absolute;margin-left:198pt;margin-top:93.05pt;width:137.6pt;height:19.55pt;z-index:2516675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Yc7LgIAAFsEAAAOAAAAZHJzL2Uyb0RvYy54bWysVE2P2jAQvVfqf7B8LwEKLBs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" fillcolor="white [3201]" stroked="f" strokeweight=".5pt">
                <v:textbox>
                  <w:txbxContent>
                    <w:p w14:paraId="669BF8D0" w14:textId="77777777" w:rsidR="0037671C" w:rsidRDefault="0037671C" w:rsidP="0037671C">
                      <w:pPr>
                        <w:jc w:val="center"/>
                      </w:pPr>
                      <w:r>
                        <w:t>Pose en épi</w:t>
                      </w:r>
                    </w:p>
                  </w:txbxContent>
                </v:textbox>
              </v:shape>
            </w:pict>
          </mc:Fallback>
        </mc:AlternateContent>
      </w:r>
      <w:r w:rsidRPr="0037671C">
        <w:rPr>
          <w:rFonts w:asciiTheme="minorHAnsi" w:hAnsiTheme="minorHAnsi" w:cstheme="minorHAnsi"/>
          <w:b/>
          <w:bCs/>
          <w:noProof/>
        </w:rPr>
        <mc:AlternateContent>
          <mc:Choice Requires="wps">
            <w:drawing>
              <wp:anchor distT="0" distB="0" distL="114300" distR="114300" simplePos="0" relativeHeight="251669556" behindDoc="0" locked="0" layoutInCell="1" allowOverlap="1" wp14:anchorId="4C27CF5E" wp14:editId="2E4B36D8">
                <wp:simplePos x="0" y="0"/>
                <wp:positionH relativeFrom="column">
                  <wp:posOffset>2503162</wp:posOffset>
                </wp:positionH>
                <wp:positionV relativeFrom="paragraph">
                  <wp:posOffset>2663230</wp:posOffset>
                </wp:positionV>
                <wp:extent cx="1805651" cy="248855"/>
                <wp:effectExtent l="0" t="0" r="4445" b="0"/>
                <wp:wrapNone/>
                <wp:docPr id="459099111" name="Zone de texte 459099111"/>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08A5268C" w14:textId="77777777" w:rsidR="0037671C" w:rsidRDefault="0037671C" w:rsidP="0037671C">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7CF5E" id="Zone de texte 459099111" o:spid="_x0000_s1028" type="#_x0000_t202" style="position:absolute;margin-left:197.1pt;margin-top:209.7pt;width:142.2pt;height:19.6pt;z-index:251669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1teLw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" fillcolor="white [3201]" stroked="f" strokeweight=".5pt">
                <v:textbox>
                  <w:txbxContent>
                    <w:p w14:paraId="08A5268C" w14:textId="77777777" w:rsidR="0037671C" w:rsidRDefault="0037671C" w:rsidP="0037671C">
                      <w:pPr>
                        <w:jc w:val="center"/>
                      </w:pPr>
                      <w:r>
                        <w:t>Pose plafond en drapeau</w:t>
                      </w:r>
                    </w:p>
                  </w:txbxContent>
                </v:textbox>
              </v:shape>
            </w:pict>
          </mc:Fallback>
        </mc:AlternateContent>
      </w:r>
      <w:r w:rsidRPr="0037671C">
        <w:rPr>
          <w:rStyle w:val="lev"/>
          <w:rFonts w:asciiTheme="minorHAnsi" w:hAnsiTheme="minorHAnsi" w:cstheme="minorHAnsi"/>
          <w:noProof/>
        </w:rPr>
        <w:drawing>
          <wp:inline distT="0" distB="0" distL="0" distR="0" wp14:anchorId="1683D350" wp14:editId="5A4E6B8B">
            <wp:extent cx="2944428" cy="2126615"/>
            <wp:effectExtent l="8572" t="0" r="0" b="0"/>
            <wp:docPr id="1649707107" name="Image 164970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Pr="0037671C">
        <w:rPr>
          <w:rFonts w:asciiTheme="minorHAnsi" w:hAnsiTheme="minorHAnsi" w:cstheme="minorHAnsi"/>
          <w:sz w:val="22"/>
          <w:szCs w:val="22"/>
        </w:rPr>
        <w:t xml:space="preserve"> </w:t>
      </w:r>
      <w:bookmarkEnd w:id="25"/>
      <w:r w:rsidRPr="0037671C">
        <w:rPr>
          <w:rFonts w:asciiTheme="minorHAnsi" w:hAnsiTheme="minorHAnsi" w:cstheme="minorHAnsi"/>
          <w:noProof/>
          <w:sz w:val="22"/>
          <w:szCs w:val="22"/>
        </w:rPr>
        <w:drawing>
          <wp:anchor distT="0" distB="0" distL="114300" distR="114300" simplePos="0" relativeHeight="251668532" behindDoc="0" locked="1" layoutInCell="1" allowOverlap="1" wp14:anchorId="0D809847" wp14:editId="195E9B09">
            <wp:simplePos x="0" y="0"/>
            <wp:positionH relativeFrom="column">
              <wp:posOffset>2491105</wp:posOffset>
            </wp:positionH>
            <wp:positionV relativeFrom="paragraph">
              <wp:posOffset>1458595</wp:posOffset>
            </wp:positionV>
            <wp:extent cx="1799590" cy="1169670"/>
            <wp:effectExtent l="0" t="0" r="0" b="0"/>
            <wp:wrapNone/>
            <wp:docPr id="2081680718" name="Image 208168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1C">
        <w:rPr>
          <w:rFonts w:asciiTheme="minorHAnsi" w:hAnsiTheme="minorHAnsi" w:cstheme="minorHAnsi"/>
          <w:noProof/>
          <w:sz w:val="22"/>
          <w:szCs w:val="22"/>
        </w:rPr>
        <w:drawing>
          <wp:anchor distT="0" distB="0" distL="114300" distR="114300" simplePos="0" relativeHeight="251666484" behindDoc="0" locked="1" layoutInCell="1" allowOverlap="1" wp14:anchorId="5D6E676F" wp14:editId="6F82EBE2">
            <wp:simplePos x="0" y="0"/>
            <wp:positionH relativeFrom="column">
              <wp:posOffset>2508250</wp:posOffset>
            </wp:positionH>
            <wp:positionV relativeFrom="paragraph">
              <wp:posOffset>12065</wp:posOffset>
            </wp:positionV>
            <wp:extent cx="1771015" cy="1169670"/>
            <wp:effectExtent l="0" t="0" r="635" b="0"/>
            <wp:wrapNone/>
            <wp:docPr id="1182742757" name="Image 118274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B3E774" w14:textId="77777777" w:rsidR="005C61AF" w:rsidRPr="0037671C" w:rsidRDefault="005C61AF" w:rsidP="00834A04">
      <w:pPr>
        <w:rPr>
          <w:rFonts w:cstheme="minorHAnsi"/>
        </w:rPr>
      </w:pPr>
    </w:p>
    <w:p w14:paraId="1FDC9BCB" w14:textId="2771FB5F" w:rsidR="00C03E9B" w:rsidRPr="00F45AC1" w:rsidRDefault="24846EAF" w:rsidP="003E07EF">
      <w:pPr>
        <w:pStyle w:val="NIVEAU2"/>
        <w:numPr>
          <w:ilvl w:val="0"/>
          <w:numId w:val="25"/>
        </w:numPr>
        <w:ind w:left="709" w:hanging="709"/>
      </w:pPr>
      <w:bookmarkStart w:id="26" w:name="_Toc184818057"/>
      <w:r w:rsidRPr="00F45AC1">
        <w:lastRenderedPageBreak/>
        <w:t>PHARE</w:t>
      </w:r>
      <w:bookmarkEnd w:id="26"/>
      <w:r w:rsidR="0670C113" w:rsidRPr="00F45AC1">
        <w:t xml:space="preserve"> </w:t>
      </w:r>
    </w:p>
    <w:p w14:paraId="51868B7F" w14:textId="15AE3626" w:rsidR="00C03E9B" w:rsidRPr="0037671C" w:rsidRDefault="00C03E9B" w:rsidP="00C03E9B">
      <w:pPr>
        <w:spacing w:line="240" w:lineRule="atLeast"/>
        <w:ind w:right="23"/>
        <w:jc w:val="both"/>
        <w:rPr>
          <w:rFonts w:cstheme="minorHAnsi"/>
          <w:sz w:val="22"/>
          <w:szCs w:val="22"/>
        </w:rPr>
      </w:pPr>
    </w:p>
    <w:p w14:paraId="7E00DF81" w14:textId="01278E76" w:rsidR="00F30993" w:rsidRPr="0037671C" w:rsidRDefault="00983D79" w:rsidP="00C03E9B">
      <w:pPr>
        <w:spacing w:line="240" w:lineRule="atLeast"/>
        <w:ind w:right="23"/>
        <w:jc w:val="both"/>
        <w:rPr>
          <w:rFonts w:cstheme="minorHAnsi"/>
          <w:sz w:val="22"/>
          <w:szCs w:val="22"/>
        </w:rPr>
      </w:pPr>
      <w:bookmarkStart w:id="27" w:name="_Hlk184387096"/>
      <w:r w:rsidRPr="0037671C">
        <w:rPr>
          <w:rFonts w:cstheme="minorHAnsi"/>
          <w:sz w:val="22"/>
          <w:szCs w:val="22"/>
        </w:rPr>
        <w:t xml:space="preserve">Dans les locaux à grande hauteur, il sera prévu la mise en place de bloc </w:t>
      </w:r>
      <w:r w:rsidR="0057523F" w:rsidRPr="0037671C">
        <w:rPr>
          <w:rFonts w:cstheme="minorHAnsi"/>
          <w:sz w:val="22"/>
          <w:szCs w:val="22"/>
        </w:rPr>
        <w:t>PHARE</w:t>
      </w:r>
      <w:r w:rsidRPr="0037671C">
        <w:rPr>
          <w:rFonts w:cstheme="minorHAnsi"/>
          <w:sz w:val="22"/>
          <w:szCs w:val="22"/>
        </w:rPr>
        <w:t xml:space="preserve"> autonome de </w:t>
      </w:r>
      <w:r w:rsidR="00A4229C" w:rsidRPr="0037671C">
        <w:rPr>
          <w:rFonts w:cstheme="minorHAnsi"/>
          <w:sz w:val="22"/>
          <w:szCs w:val="22"/>
        </w:rPr>
        <w:t>forte puissance lumineuse</w:t>
      </w:r>
      <w:r w:rsidR="00AB6A97" w:rsidRPr="0037671C">
        <w:rPr>
          <w:rFonts w:cstheme="minorHAnsi"/>
          <w:sz w:val="22"/>
          <w:szCs w:val="22"/>
        </w:rPr>
        <w:t xml:space="preserve"> </w:t>
      </w:r>
      <w:r w:rsidR="00AB6A97" w:rsidRPr="0037671C">
        <w:rPr>
          <w:rFonts w:cstheme="minorHAnsi"/>
          <w:b/>
          <w:bCs/>
          <w:sz w:val="22"/>
          <w:szCs w:val="22"/>
        </w:rPr>
        <w:t>(2400 Lm)</w:t>
      </w:r>
      <w:r w:rsidR="00EF7E83" w:rsidRPr="0037671C">
        <w:rPr>
          <w:rFonts w:cstheme="minorHAnsi"/>
          <w:sz w:val="22"/>
          <w:szCs w:val="22"/>
        </w:rPr>
        <w:t>.</w:t>
      </w:r>
      <w:r w:rsidR="00BC1BDE" w:rsidRPr="0037671C">
        <w:rPr>
          <w:rFonts w:cstheme="minorHAnsi"/>
          <w:sz w:val="22"/>
          <w:szCs w:val="22"/>
        </w:rPr>
        <w:t xml:space="preserve"> Il sera également étanche </w:t>
      </w:r>
      <w:r w:rsidR="00BC1BDE" w:rsidRPr="0037671C">
        <w:rPr>
          <w:rFonts w:cstheme="minorHAnsi"/>
          <w:b/>
          <w:bCs/>
          <w:sz w:val="22"/>
          <w:szCs w:val="22"/>
        </w:rPr>
        <w:t>(IP65)</w:t>
      </w:r>
      <w:r w:rsidR="00741EB2" w:rsidRPr="0037671C">
        <w:rPr>
          <w:rFonts w:cstheme="minorHAnsi"/>
          <w:sz w:val="22"/>
          <w:szCs w:val="22"/>
        </w:rPr>
        <w:t xml:space="preserve"> et </w:t>
      </w:r>
      <w:r w:rsidR="00342F3E" w:rsidRPr="0037671C">
        <w:rPr>
          <w:rFonts w:cstheme="minorHAnsi"/>
          <w:sz w:val="22"/>
          <w:szCs w:val="22"/>
        </w:rPr>
        <w:t>devra avoir</w:t>
      </w:r>
      <w:r w:rsidR="00741EB2" w:rsidRPr="0037671C">
        <w:rPr>
          <w:rFonts w:cstheme="minorHAnsi"/>
          <w:sz w:val="22"/>
          <w:szCs w:val="22"/>
        </w:rPr>
        <w:t xml:space="preserve"> les </w:t>
      </w:r>
      <w:r w:rsidR="00741EB2" w:rsidRPr="0037671C">
        <w:rPr>
          <w:rFonts w:cstheme="minorHAnsi"/>
          <w:b/>
          <w:bCs/>
          <w:sz w:val="22"/>
          <w:szCs w:val="22"/>
        </w:rPr>
        <w:t>phares orientables</w:t>
      </w:r>
      <w:r w:rsidR="00741EB2" w:rsidRPr="0037671C">
        <w:rPr>
          <w:rFonts w:cstheme="minorHAnsi"/>
          <w:sz w:val="22"/>
          <w:szCs w:val="22"/>
        </w:rPr>
        <w:t xml:space="preserve"> </w:t>
      </w:r>
      <w:r w:rsidR="00CB3224" w:rsidRPr="0037671C">
        <w:rPr>
          <w:rFonts w:cstheme="minorHAnsi"/>
          <w:sz w:val="22"/>
          <w:szCs w:val="22"/>
        </w:rPr>
        <w:t>pour une meilleur</w:t>
      </w:r>
      <w:r w:rsidR="000655F9" w:rsidRPr="0037671C">
        <w:rPr>
          <w:rFonts w:cstheme="minorHAnsi"/>
          <w:sz w:val="22"/>
          <w:szCs w:val="22"/>
        </w:rPr>
        <w:t>e</w:t>
      </w:r>
      <w:r w:rsidR="00CB3224" w:rsidRPr="0037671C">
        <w:rPr>
          <w:rFonts w:cstheme="minorHAnsi"/>
          <w:sz w:val="22"/>
          <w:szCs w:val="22"/>
        </w:rPr>
        <w:t xml:space="preserve"> répartition de l’éclairage et </w:t>
      </w:r>
      <w:r w:rsidR="00342F3E" w:rsidRPr="0037671C">
        <w:rPr>
          <w:rFonts w:cstheme="minorHAnsi"/>
          <w:sz w:val="22"/>
          <w:szCs w:val="22"/>
        </w:rPr>
        <w:t xml:space="preserve">de façon </w:t>
      </w:r>
      <w:r w:rsidR="00CD7963" w:rsidRPr="0037671C">
        <w:rPr>
          <w:rFonts w:cstheme="minorHAnsi"/>
          <w:sz w:val="22"/>
          <w:szCs w:val="22"/>
        </w:rPr>
        <w:t>à s’adapter aussi bien dans les locaux nobles qu’industriels.</w:t>
      </w:r>
    </w:p>
    <w:p w14:paraId="3E7D8261" w14:textId="1E19504E" w:rsidR="00AB6A97" w:rsidRPr="0037671C" w:rsidRDefault="001A727C" w:rsidP="00C03E9B">
      <w:pPr>
        <w:spacing w:line="240" w:lineRule="atLeast"/>
        <w:ind w:right="23"/>
        <w:jc w:val="both"/>
        <w:rPr>
          <w:rFonts w:cstheme="minorHAnsi"/>
          <w:sz w:val="22"/>
          <w:szCs w:val="22"/>
        </w:rPr>
      </w:pPr>
      <w:r w:rsidRPr="0037671C">
        <w:rPr>
          <w:rFonts w:cstheme="minorHAnsi"/>
          <w:sz w:val="22"/>
          <w:szCs w:val="22"/>
        </w:rPr>
        <w:t>Le bloc PHARE</w:t>
      </w:r>
      <w:r w:rsidR="00AB6A97" w:rsidRPr="0037671C">
        <w:rPr>
          <w:rFonts w:cstheme="minorHAnsi"/>
          <w:sz w:val="22"/>
          <w:szCs w:val="22"/>
        </w:rPr>
        <w:t xml:space="preserve"> sera de type </w:t>
      </w:r>
      <w:r w:rsidRPr="0037671C">
        <w:rPr>
          <w:rFonts w:cstheme="minorHAnsi"/>
          <w:b/>
          <w:bCs/>
          <w:sz w:val="22"/>
          <w:szCs w:val="22"/>
        </w:rPr>
        <w:t xml:space="preserve">BAPHL (réf : </w:t>
      </w:r>
      <w:r w:rsidR="0057523F" w:rsidRPr="0037671C">
        <w:rPr>
          <w:rFonts w:cstheme="minorHAnsi"/>
          <w:b/>
          <w:bCs/>
          <w:sz w:val="22"/>
          <w:szCs w:val="22"/>
        </w:rPr>
        <w:t>73120)</w:t>
      </w:r>
      <w:r w:rsidR="0057523F" w:rsidRPr="0037671C">
        <w:rPr>
          <w:rFonts w:cstheme="minorHAnsi"/>
          <w:sz w:val="22"/>
          <w:szCs w:val="22"/>
        </w:rPr>
        <w:t xml:space="preserve"> de marque BEHAR ou équivalent.</w:t>
      </w:r>
    </w:p>
    <w:p w14:paraId="7B2DFF52" w14:textId="4DAF43CC" w:rsidR="00CB3224" w:rsidRPr="0037671C" w:rsidRDefault="000655F9" w:rsidP="00C03E9B">
      <w:pPr>
        <w:spacing w:line="240" w:lineRule="atLeast"/>
        <w:ind w:right="23"/>
        <w:jc w:val="both"/>
        <w:rPr>
          <w:rFonts w:cstheme="minorHAnsi"/>
          <w:sz w:val="22"/>
          <w:szCs w:val="22"/>
        </w:rPr>
      </w:pPr>
      <w:r w:rsidRPr="0037671C">
        <w:rPr>
          <w:rFonts w:cstheme="minorHAnsi"/>
          <w:noProof/>
          <w:sz w:val="22"/>
          <w:szCs w:val="22"/>
        </w:rPr>
        <w:drawing>
          <wp:inline distT="0" distB="0" distL="0" distR="0" wp14:anchorId="1C28CD07" wp14:editId="57C8C38C">
            <wp:extent cx="1995778" cy="1328537"/>
            <wp:effectExtent l="0" t="0" r="5080" b="508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bookmarkEnd w:id="27"/>
    <w:p w14:paraId="22817379" w14:textId="1F918BBD" w:rsidR="00CB3224" w:rsidRPr="0037671C" w:rsidRDefault="00CB3224" w:rsidP="00C03E9B">
      <w:pPr>
        <w:spacing w:line="240" w:lineRule="atLeast"/>
        <w:ind w:right="23"/>
        <w:jc w:val="both"/>
        <w:rPr>
          <w:rFonts w:cstheme="minorHAnsi"/>
          <w:sz w:val="22"/>
          <w:szCs w:val="22"/>
        </w:rPr>
      </w:pPr>
    </w:p>
    <w:p w14:paraId="3340BAE1" w14:textId="246C652B" w:rsidR="00E65B63" w:rsidRPr="0037671C" w:rsidRDefault="00E65B63">
      <w:pPr>
        <w:rPr>
          <w:rFonts w:eastAsiaTheme="majorEastAsia" w:cstheme="minorHAnsi"/>
          <w:color w:val="538135" w:themeColor="accent6" w:themeShade="BF"/>
          <w:sz w:val="22"/>
          <w:szCs w:val="22"/>
        </w:rPr>
      </w:pPr>
    </w:p>
    <w:p w14:paraId="31A255F6" w14:textId="0B36CA59" w:rsidR="00C03E9B" w:rsidRPr="00F45AC1" w:rsidRDefault="24846EAF" w:rsidP="003E07EF">
      <w:pPr>
        <w:pStyle w:val="NIVEAU2"/>
        <w:numPr>
          <w:ilvl w:val="0"/>
          <w:numId w:val="25"/>
        </w:numPr>
        <w:ind w:left="709" w:hanging="709"/>
      </w:pPr>
      <w:bookmarkStart w:id="28" w:name="_Toc184818058"/>
      <w:r w:rsidRPr="00F45AC1">
        <w:t>TELECOMMANDE</w:t>
      </w:r>
      <w:bookmarkEnd w:id="28"/>
    </w:p>
    <w:p w14:paraId="5508C543" w14:textId="24D70A8F" w:rsidR="00811A81" w:rsidRPr="00F45AC1" w:rsidRDefault="00811A81" w:rsidP="00811A81">
      <w:pPr>
        <w:pStyle w:val="NormalWeb"/>
        <w:rPr>
          <w:rFonts w:asciiTheme="minorHAnsi" w:hAnsiTheme="minorHAnsi" w:cstheme="minorHAnsi"/>
          <w:sz w:val="22"/>
          <w:szCs w:val="22"/>
        </w:rPr>
      </w:pPr>
      <w:r w:rsidRPr="00F45AC1">
        <w:rPr>
          <w:rFonts w:asciiTheme="minorHAnsi" w:hAnsiTheme="minorHAnsi" w:cstheme="minorHAnsi"/>
          <w:sz w:val="22"/>
          <w:szCs w:val="22"/>
        </w:rPr>
        <w:t xml:space="preserve">L’installation comportera une ou plusieurs télécommandes qui permettront la mise à l’état de repos centralisée des appareils en cas de coupure volontaire du secteur. Afin de faciliter les opérations de maintenance et de visites périodiques, la télécommande des blocs de secours devra permettre de visualiser la présence d’un bloc de secours en défaut par l’intermédiaire d’un voyant LED. Cette télécommande sera de marque BEHAR type </w:t>
      </w:r>
      <w:r w:rsidRPr="00F45AC1">
        <w:rPr>
          <w:rFonts w:asciiTheme="minorHAnsi" w:hAnsiTheme="minorHAnsi" w:cstheme="minorHAnsi"/>
          <w:b/>
          <w:bCs/>
          <w:sz w:val="22"/>
          <w:szCs w:val="22"/>
        </w:rPr>
        <w:t>CTM5 (</w:t>
      </w:r>
      <w:r w:rsidR="001B7E7F" w:rsidRPr="00F45AC1">
        <w:rPr>
          <w:rFonts w:asciiTheme="minorHAnsi" w:hAnsiTheme="minorHAnsi" w:cstheme="minorHAnsi"/>
          <w:b/>
          <w:bCs/>
          <w:sz w:val="22"/>
          <w:szCs w:val="22"/>
        </w:rPr>
        <w:t xml:space="preserve">Réf : </w:t>
      </w:r>
      <w:r w:rsidRPr="00F45AC1">
        <w:rPr>
          <w:rFonts w:asciiTheme="minorHAnsi" w:hAnsiTheme="minorHAnsi" w:cstheme="minorHAnsi"/>
          <w:b/>
          <w:bCs/>
          <w:sz w:val="22"/>
          <w:szCs w:val="22"/>
        </w:rPr>
        <w:t>33528)</w:t>
      </w:r>
      <w:r w:rsidRPr="00F45AC1">
        <w:rPr>
          <w:rFonts w:asciiTheme="minorHAnsi" w:hAnsiTheme="minorHAnsi" w:cstheme="minorHAnsi"/>
          <w:sz w:val="22"/>
          <w:szCs w:val="22"/>
        </w:rPr>
        <w:t xml:space="preserve"> ou </w:t>
      </w:r>
      <w:r w:rsidRPr="00F45AC1">
        <w:rPr>
          <w:rFonts w:asciiTheme="minorHAnsi" w:hAnsiTheme="minorHAnsi" w:cstheme="minorHAnsi"/>
          <w:b/>
          <w:bCs/>
          <w:sz w:val="22"/>
          <w:szCs w:val="22"/>
        </w:rPr>
        <w:t>CTM6 (</w:t>
      </w:r>
      <w:r w:rsidR="001B7E7F" w:rsidRPr="00F45AC1">
        <w:rPr>
          <w:rFonts w:asciiTheme="minorHAnsi" w:hAnsiTheme="minorHAnsi" w:cstheme="minorHAnsi"/>
          <w:b/>
          <w:bCs/>
          <w:sz w:val="22"/>
          <w:szCs w:val="22"/>
        </w:rPr>
        <w:t xml:space="preserve">Réf : </w:t>
      </w:r>
      <w:r w:rsidRPr="00F45AC1">
        <w:rPr>
          <w:rFonts w:asciiTheme="minorHAnsi" w:hAnsiTheme="minorHAnsi" w:cstheme="minorHAnsi"/>
          <w:b/>
          <w:bCs/>
          <w:sz w:val="22"/>
          <w:szCs w:val="22"/>
        </w:rPr>
        <w:t>33529)</w:t>
      </w:r>
      <w:r w:rsidRPr="00F45AC1">
        <w:rPr>
          <w:rFonts w:asciiTheme="minorHAnsi" w:hAnsiTheme="minorHAnsi" w:cstheme="minorHAnsi"/>
          <w:sz w:val="22"/>
          <w:szCs w:val="22"/>
        </w:rPr>
        <w:t xml:space="preserve"> disposant de la fonction « report de défaut » permettant de signaler un bloc en défaut sur la ligne de télécommande ou techniquement équivalent</w:t>
      </w:r>
      <w:r w:rsidR="001D6452" w:rsidRPr="00F45AC1">
        <w:rPr>
          <w:rFonts w:asciiTheme="minorHAnsi" w:hAnsiTheme="minorHAnsi" w:cstheme="minorHAnsi"/>
          <w:sz w:val="22"/>
          <w:szCs w:val="22"/>
        </w:rPr>
        <w:t>.</w:t>
      </w:r>
    </w:p>
    <w:p w14:paraId="32A08BF7" w14:textId="31EC1207" w:rsidR="00F45AC1" w:rsidRDefault="00E12007">
      <w:pPr>
        <w:rPr>
          <w:rFonts w:eastAsia="Times New Roman" w:cstheme="minorHAnsi"/>
          <w:lang w:val="en"/>
        </w:rPr>
      </w:pPr>
      <w:r w:rsidRPr="0037671C">
        <w:rPr>
          <w:rFonts w:eastAsia="Times New Roman" w:cstheme="minorHAnsi"/>
          <w:noProof/>
          <w:lang w:val="en"/>
        </w:rPr>
        <w:drawing>
          <wp:inline distT="0" distB="0" distL="0" distR="0" wp14:anchorId="4585BE88" wp14:editId="7F9E4A29">
            <wp:extent cx="1619250" cy="1898650"/>
            <wp:effectExtent l="0" t="0" r="0" b="0"/>
            <wp:docPr id="1997020800" name="Image 199702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bookmarkStart w:id="29" w:name="_Hlk110247256"/>
    </w:p>
    <w:p w14:paraId="06CAECD3" w14:textId="2106DDD4" w:rsidR="00E65B63" w:rsidRPr="00CD7F91" w:rsidRDefault="00F45AC1">
      <w:pPr>
        <w:rPr>
          <w:rFonts w:eastAsia="Times New Roman" w:cstheme="minorHAnsi"/>
          <w:lang w:val="en"/>
        </w:rPr>
      </w:pPr>
      <w:r>
        <w:rPr>
          <w:rFonts w:eastAsia="Times New Roman" w:cstheme="minorHAnsi"/>
          <w:lang w:val="en"/>
        </w:rPr>
        <w:br w:type="page"/>
      </w:r>
    </w:p>
    <w:p w14:paraId="6B5862AD" w14:textId="1C843045" w:rsidR="00C03E9B" w:rsidRPr="00F45AC1" w:rsidRDefault="24846EAF" w:rsidP="003E07EF">
      <w:pPr>
        <w:pStyle w:val="NIVEAU2"/>
        <w:numPr>
          <w:ilvl w:val="0"/>
          <w:numId w:val="25"/>
        </w:numPr>
        <w:ind w:left="709" w:hanging="709"/>
      </w:pPr>
      <w:bookmarkStart w:id="30" w:name="_Toc184818059"/>
      <w:r w:rsidRPr="00F45AC1">
        <w:lastRenderedPageBreak/>
        <w:t>BAPI</w:t>
      </w:r>
      <w:bookmarkEnd w:id="30"/>
    </w:p>
    <w:p w14:paraId="611AE934" w14:textId="43DCFE2C" w:rsidR="00C03E9B" w:rsidRPr="0037671C" w:rsidRDefault="00C03E9B" w:rsidP="00C03E9B">
      <w:pPr>
        <w:spacing w:line="240" w:lineRule="atLeast"/>
        <w:ind w:right="23"/>
        <w:jc w:val="both"/>
        <w:rPr>
          <w:rFonts w:cstheme="minorHAnsi"/>
          <w:sz w:val="22"/>
          <w:szCs w:val="22"/>
        </w:rPr>
      </w:pPr>
      <w:bookmarkStart w:id="31" w:name="_Hlk184387139"/>
    </w:p>
    <w:p w14:paraId="5DAA5795" w14:textId="7075D728" w:rsidR="0096443A" w:rsidRPr="00F45AC1" w:rsidRDefault="0096443A" w:rsidP="0096443A">
      <w:pPr>
        <w:autoSpaceDE w:val="0"/>
        <w:autoSpaceDN w:val="0"/>
        <w:adjustRightInd w:val="0"/>
        <w:spacing w:after="0" w:line="240" w:lineRule="auto"/>
        <w:rPr>
          <w:rFonts w:cstheme="minorHAnsi"/>
          <w:sz w:val="22"/>
          <w:szCs w:val="22"/>
        </w:rPr>
      </w:pPr>
      <w:r w:rsidRPr="00F45AC1">
        <w:rPr>
          <w:rFonts w:cstheme="minorHAnsi"/>
          <w:sz w:val="22"/>
          <w:szCs w:val="22"/>
        </w:rPr>
        <w:t xml:space="preserve">Les locaux techniques électriques seront équipés de </w:t>
      </w:r>
      <w:r w:rsidR="00CF57B8" w:rsidRPr="00F45AC1">
        <w:rPr>
          <w:rFonts w:cstheme="minorHAnsi"/>
          <w:sz w:val="22"/>
          <w:szCs w:val="22"/>
        </w:rPr>
        <w:t>B</w:t>
      </w:r>
      <w:r w:rsidRPr="00F45AC1">
        <w:rPr>
          <w:rFonts w:cstheme="minorHAnsi"/>
          <w:sz w:val="22"/>
          <w:szCs w:val="22"/>
        </w:rPr>
        <w:t xml:space="preserve">locs </w:t>
      </w:r>
      <w:r w:rsidR="00CF57B8" w:rsidRPr="00F45AC1">
        <w:rPr>
          <w:rFonts w:cstheme="minorHAnsi"/>
          <w:sz w:val="22"/>
          <w:szCs w:val="22"/>
        </w:rPr>
        <w:t>A</w:t>
      </w:r>
      <w:r w:rsidRPr="00F45AC1">
        <w:rPr>
          <w:rFonts w:cstheme="minorHAnsi"/>
          <w:sz w:val="22"/>
          <w:szCs w:val="22"/>
        </w:rPr>
        <w:t xml:space="preserve">utonomes </w:t>
      </w:r>
      <w:r w:rsidR="00CF57B8" w:rsidRPr="00F45AC1">
        <w:rPr>
          <w:rFonts w:cstheme="minorHAnsi"/>
          <w:sz w:val="22"/>
          <w:szCs w:val="22"/>
        </w:rPr>
        <w:t>P</w:t>
      </w:r>
      <w:r w:rsidR="0042450F" w:rsidRPr="00F45AC1">
        <w:rPr>
          <w:rFonts w:cstheme="minorHAnsi"/>
          <w:sz w:val="22"/>
          <w:szCs w:val="22"/>
        </w:rPr>
        <w:t xml:space="preserve">ortatif </w:t>
      </w:r>
      <w:r w:rsidR="00CF57B8" w:rsidRPr="00F45AC1">
        <w:rPr>
          <w:rFonts w:cstheme="minorHAnsi"/>
          <w:sz w:val="22"/>
          <w:szCs w:val="22"/>
        </w:rPr>
        <w:t>I</w:t>
      </w:r>
      <w:r w:rsidR="0042450F" w:rsidRPr="00F45AC1">
        <w:rPr>
          <w:rFonts w:cstheme="minorHAnsi"/>
          <w:sz w:val="22"/>
          <w:szCs w:val="22"/>
        </w:rPr>
        <w:t xml:space="preserve">ndividuel </w:t>
      </w:r>
      <w:r w:rsidR="00EB27FC" w:rsidRPr="00F45AC1">
        <w:rPr>
          <w:rFonts w:cstheme="minorHAnsi"/>
          <w:sz w:val="22"/>
          <w:szCs w:val="22"/>
        </w:rPr>
        <w:t>tel que</w:t>
      </w:r>
      <w:r w:rsidR="0042450F" w:rsidRPr="00F45AC1">
        <w:rPr>
          <w:rFonts w:cstheme="minorHAnsi"/>
          <w:sz w:val="22"/>
          <w:szCs w:val="22"/>
        </w:rPr>
        <w:t> : Le L</w:t>
      </w:r>
      <w:r w:rsidRPr="00F45AC1">
        <w:rPr>
          <w:rFonts w:cstheme="minorHAnsi"/>
          <w:sz w:val="22"/>
          <w:szCs w:val="22"/>
        </w:rPr>
        <w:t>ocal TGBT.</w:t>
      </w:r>
    </w:p>
    <w:p w14:paraId="1A2991B5" w14:textId="77777777" w:rsidR="0042450F" w:rsidRPr="00F45AC1" w:rsidRDefault="0042450F" w:rsidP="0096443A">
      <w:pPr>
        <w:autoSpaceDE w:val="0"/>
        <w:autoSpaceDN w:val="0"/>
        <w:adjustRightInd w:val="0"/>
        <w:spacing w:after="0" w:line="240" w:lineRule="auto"/>
        <w:rPr>
          <w:rFonts w:cstheme="minorHAnsi"/>
          <w:sz w:val="22"/>
          <w:szCs w:val="22"/>
        </w:rPr>
      </w:pPr>
    </w:p>
    <w:p w14:paraId="1E042192" w14:textId="50BE33CD" w:rsidR="00F30993" w:rsidRPr="00F45AC1" w:rsidRDefault="00E7600B" w:rsidP="00E7600B">
      <w:pPr>
        <w:pStyle w:val="Paragraphedeliste"/>
        <w:numPr>
          <w:ilvl w:val="0"/>
          <w:numId w:val="7"/>
        </w:numPr>
        <w:spacing w:line="240" w:lineRule="atLeast"/>
        <w:ind w:right="23"/>
        <w:jc w:val="both"/>
        <w:rPr>
          <w:rFonts w:cstheme="minorHAnsi"/>
          <w:sz w:val="22"/>
          <w:szCs w:val="22"/>
          <w:lang w:eastAsia="en-US"/>
        </w:rPr>
      </w:pPr>
      <w:r w:rsidRPr="00F45AC1">
        <w:rPr>
          <w:rFonts w:cstheme="minorHAnsi"/>
          <w:sz w:val="22"/>
          <w:szCs w:val="22"/>
          <w:lang w:eastAsia="en-US"/>
        </w:rPr>
        <w:t>Caractéristiques du BAPI :</w:t>
      </w:r>
    </w:p>
    <w:p w14:paraId="02FEBF74" w14:textId="6F134F42" w:rsidR="00E7600B" w:rsidRPr="00F45AC1" w:rsidRDefault="00E7600B" w:rsidP="00D570E2">
      <w:pPr>
        <w:pStyle w:val="Default"/>
        <w:jc w:val="both"/>
        <w:rPr>
          <w:rFonts w:asciiTheme="minorHAnsi" w:hAnsiTheme="minorHAnsi" w:cstheme="minorHAnsi"/>
          <w:color w:val="auto"/>
          <w:sz w:val="22"/>
          <w:szCs w:val="22"/>
        </w:rPr>
      </w:pPr>
    </w:p>
    <w:p w14:paraId="129E7535" w14:textId="34E4FDD5" w:rsidR="00D570E2" w:rsidRPr="00F45AC1" w:rsidRDefault="00D570E2" w:rsidP="00E7600B">
      <w:pPr>
        <w:pStyle w:val="Default"/>
        <w:ind w:left="3540" w:firstLine="708"/>
        <w:jc w:val="both"/>
        <w:rPr>
          <w:rFonts w:asciiTheme="minorHAnsi" w:hAnsiTheme="minorHAnsi" w:cstheme="minorHAnsi"/>
          <w:color w:val="auto"/>
          <w:sz w:val="22"/>
          <w:szCs w:val="22"/>
        </w:rPr>
      </w:pPr>
      <w:r w:rsidRPr="00F45AC1">
        <w:rPr>
          <w:rFonts w:asciiTheme="minorHAnsi" w:hAnsiTheme="minorHAnsi" w:cstheme="minorHAnsi"/>
          <w:color w:val="auto"/>
          <w:sz w:val="22"/>
          <w:szCs w:val="22"/>
        </w:rPr>
        <w:t xml:space="preserve">Flux : 300 lumens </w:t>
      </w:r>
      <w:r w:rsidR="00E7600B" w:rsidRPr="00F45AC1">
        <w:rPr>
          <w:rFonts w:asciiTheme="minorHAnsi" w:hAnsiTheme="minorHAnsi" w:cstheme="minorHAnsi"/>
          <w:color w:val="auto"/>
          <w:sz w:val="22"/>
          <w:szCs w:val="22"/>
        </w:rPr>
        <w:t>source LED</w:t>
      </w:r>
      <w:r w:rsidRPr="00F45AC1">
        <w:rPr>
          <w:rFonts w:asciiTheme="minorHAnsi" w:hAnsiTheme="minorHAnsi" w:cstheme="minorHAnsi"/>
          <w:color w:val="auto"/>
          <w:sz w:val="22"/>
          <w:szCs w:val="22"/>
        </w:rPr>
        <w:t xml:space="preserve"> </w:t>
      </w:r>
    </w:p>
    <w:p w14:paraId="64033384" w14:textId="602EC235" w:rsidR="00D570E2" w:rsidRPr="00F45AC1" w:rsidRDefault="00D570E2" w:rsidP="00E7600B">
      <w:pPr>
        <w:pStyle w:val="Default"/>
        <w:ind w:left="3540" w:firstLine="708"/>
        <w:jc w:val="both"/>
        <w:rPr>
          <w:rFonts w:asciiTheme="minorHAnsi" w:hAnsiTheme="minorHAnsi" w:cstheme="minorHAnsi"/>
          <w:color w:val="auto"/>
          <w:sz w:val="22"/>
          <w:szCs w:val="22"/>
        </w:rPr>
      </w:pPr>
      <w:r w:rsidRPr="00F45AC1">
        <w:rPr>
          <w:rFonts w:asciiTheme="minorHAnsi" w:hAnsiTheme="minorHAnsi" w:cstheme="minorHAnsi"/>
          <w:color w:val="auto"/>
          <w:sz w:val="22"/>
          <w:szCs w:val="22"/>
        </w:rPr>
        <w:t xml:space="preserve">Classe : 2 </w:t>
      </w:r>
    </w:p>
    <w:p w14:paraId="69DC30CF" w14:textId="6866EC9A" w:rsidR="00D570E2" w:rsidRPr="00F45AC1" w:rsidRDefault="00E7600B" w:rsidP="00E7600B">
      <w:pPr>
        <w:pStyle w:val="Default"/>
        <w:ind w:left="3540" w:firstLine="708"/>
        <w:jc w:val="both"/>
        <w:rPr>
          <w:rFonts w:asciiTheme="minorHAnsi" w:hAnsiTheme="minorHAnsi" w:cstheme="minorHAnsi"/>
          <w:color w:val="auto"/>
          <w:sz w:val="22"/>
          <w:szCs w:val="22"/>
        </w:rPr>
      </w:pPr>
      <w:r w:rsidRPr="00F45AC1">
        <w:rPr>
          <w:rFonts w:asciiTheme="minorHAnsi" w:hAnsiTheme="minorHAnsi" w:cstheme="minorHAnsi"/>
          <w:color w:val="auto"/>
          <w:sz w:val="22"/>
          <w:szCs w:val="22"/>
        </w:rPr>
        <w:t>Équipée</w:t>
      </w:r>
      <w:r w:rsidR="00D570E2" w:rsidRPr="00F45AC1">
        <w:rPr>
          <w:rFonts w:asciiTheme="minorHAnsi" w:hAnsiTheme="minorHAnsi" w:cstheme="minorHAnsi"/>
          <w:color w:val="auto"/>
          <w:sz w:val="22"/>
          <w:szCs w:val="22"/>
        </w:rPr>
        <w:t xml:space="preserve"> de batteries d'accumulateurs Ni-Cd </w:t>
      </w:r>
    </w:p>
    <w:p w14:paraId="3F495795" w14:textId="77777777" w:rsidR="00D570E2" w:rsidRPr="00F45AC1" w:rsidRDefault="00D570E2" w:rsidP="00E7600B">
      <w:pPr>
        <w:pStyle w:val="Default"/>
        <w:ind w:left="3540" w:firstLine="708"/>
        <w:jc w:val="both"/>
        <w:rPr>
          <w:rFonts w:asciiTheme="minorHAnsi" w:hAnsiTheme="minorHAnsi" w:cstheme="minorHAnsi"/>
          <w:color w:val="auto"/>
          <w:sz w:val="22"/>
          <w:szCs w:val="22"/>
        </w:rPr>
      </w:pPr>
      <w:r w:rsidRPr="00F45AC1">
        <w:rPr>
          <w:rFonts w:asciiTheme="minorHAnsi" w:hAnsiTheme="minorHAnsi" w:cstheme="minorHAnsi"/>
          <w:color w:val="auto"/>
          <w:sz w:val="22"/>
          <w:szCs w:val="22"/>
        </w:rPr>
        <w:t xml:space="preserve">IP : 55 / IK : 08 </w:t>
      </w:r>
    </w:p>
    <w:p w14:paraId="7BB1B58F" w14:textId="2CD4F317" w:rsidR="00D570E2" w:rsidRPr="00F45AC1" w:rsidRDefault="00D570E2" w:rsidP="00E7600B">
      <w:pPr>
        <w:pStyle w:val="Default"/>
        <w:ind w:left="3540" w:firstLine="708"/>
        <w:jc w:val="both"/>
        <w:rPr>
          <w:rFonts w:asciiTheme="minorHAnsi" w:hAnsiTheme="minorHAnsi" w:cstheme="minorHAnsi"/>
          <w:color w:val="auto"/>
          <w:sz w:val="22"/>
          <w:szCs w:val="22"/>
        </w:rPr>
      </w:pPr>
      <w:r w:rsidRPr="00F45AC1">
        <w:rPr>
          <w:rFonts w:asciiTheme="minorHAnsi" w:hAnsiTheme="minorHAnsi" w:cstheme="minorHAnsi"/>
          <w:color w:val="auto"/>
          <w:sz w:val="22"/>
          <w:szCs w:val="22"/>
        </w:rPr>
        <w:t xml:space="preserve">Type : </w:t>
      </w:r>
      <w:r w:rsidRPr="00F45AC1">
        <w:rPr>
          <w:rFonts w:asciiTheme="minorHAnsi" w:hAnsiTheme="minorHAnsi" w:cstheme="minorHAnsi"/>
          <w:b/>
          <w:bCs/>
          <w:color w:val="auto"/>
          <w:sz w:val="22"/>
          <w:szCs w:val="22"/>
        </w:rPr>
        <w:t>BAPI</w:t>
      </w:r>
      <w:r w:rsidR="00B74A2F" w:rsidRPr="00F45AC1">
        <w:rPr>
          <w:rFonts w:asciiTheme="minorHAnsi" w:hAnsiTheme="minorHAnsi" w:cstheme="minorHAnsi"/>
          <w:b/>
          <w:bCs/>
          <w:color w:val="auto"/>
          <w:sz w:val="22"/>
          <w:szCs w:val="22"/>
        </w:rPr>
        <w:t xml:space="preserve"> </w:t>
      </w:r>
      <w:r w:rsidRPr="00F45AC1">
        <w:rPr>
          <w:rFonts w:asciiTheme="minorHAnsi" w:hAnsiTheme="minorHAnsi" w:cstheme="minorHAnsi"/>
          <w:b/>
          <w:bCs/>
          <w:color w:val="auto"/>
          <w:sz w:val="22"/>
          <w:szCs w:val="22"/>
        </w:rPr>
        <w:t xml:space="preserve">L </w:t>
      </w:r>
      <w:r w:rsidR="00B22750" w:rsidRPr="00F45AC1">
        <w:rPr>
          <w:rFonts w:asciiTheme="minorHAnsi" w:hAnsiTheme="minorHAnsi" w:cstheme="minorHAnsi"/>
          <w:b/>
          <w:bCs/>
          <w:color w:val="auto"/>
          <w:sz w:val="22"/>
          <w:szCs w:val="22"/>
        </w:rPr>
        <w:t>(réf</w:t>
      </w:r>
      <w:r w:rsidR="00B74A2F" w:rsidRPr="00F45AC1">
        <w:rPr>
          <w:rFonts w:asciiTheme="minorHAnsi" w:hAnsiTheme="minorHAnsi" w:cstheme="minorHAnsi"/>
          <w:b/>
          <w:bCs/>
          <w:color w:val="auto"/>
          <w:sz w:val="22"/>
          <w:szCs w:val="22"/>
        </w:rPr>
        <w:t> :</w:t>
      </w:r>
      <w:r w:rsidR="00B22750" w:rsidRPr="00F45AC1">
        <w:rPr>
          <w:rFonts w:asciiTheme="minorHAnsi" w:hAnsiTheme="minorHAnsi" w:cstheme="minorHAnsi"/>
          <w:b/>
          <w:bCs/>
          <w:color w:val="auto"/>
          <w:sz w:val="22"/>
          <w:szCs w:val="22"/>
        </w:rPr>
        <w:t xml:space="preserve"> </w:t>
      </w:r>
      <w:r w:rsidRPr="00F45AC1">
        <w:rPr>
          <w:rFonts w:asciiTheme="minorHAnsi" w:hAnsiTheme="minorHAnsi" w:cstheme="minorHAnsi"/>
          <w:b/>
          <w:bCs/>
          <w:color w:val="auto"/>
          <w:sz w:val="22"/>
          <w:szCs w:val="22"/>
        </w:rPr>
        <w:t>33502</w:t>
      </w:r>
      <w:r w:rsidR="00B22750" w:rsidRPr="00F45AC1">
        <w:rPr>
          <w:rFonts w:asciiTheme="minorHAnsi" w:hAnsiTheme="minorHAnsi" w:cstheme="minorHAnsi"/>
          <w:b/>
          <w:bCs/>
          <w:color w:val="auto"/>
          <w:sz w:val="22"/>
          <w:szCs w:val="22"/>
        </w:rPr>
        <w:t>)</w:t>
      </w:r>
      <w:r w:rsidRPr="00F45AC1">
        <w:rPr>
          <w:rFonts w:asciiTheme="minorHAnsi" w:hAnsiTheme="minorHAnsi" w:cstheme="minorHAnsi"/>
          <w:color w:val="auto"/>
          <w:sz w:val="22"/>
          <w:szCs w:val="22"/>
        </w:rPr>
        <w:t xml:space="preserve"> </w:t>
      </w:r>
    </w:p>
    <w:p w14:paraId="38274C2E" w14:textId="77777777" w:rsidR="00E12007" w:rsidRPr="0037671C" w:rsidRDefault="00D570E2" w:rsidP="00E7591F">
      <w:pPr>
        <w:spacing w:line="240" w:lineRule="atLeast"/>
        <w:ind w:left="3540" w:right="23" w:firstLine="708"/>
        <w:jc w:val="both"/>
        <w:rPr>
          <w:rFonts w:cstheme="minorHAnsi"/>
          <w:sz w:val="24"/>
          <w:szCs w:val="24"/>
        </w:rPr>
      </w:pPr>
      <w:r w:rsidRPr="00F45AC1">
        <w:rPr>
          <w:rFonts w:cstheme="minorHAnsi"/>
          <w:sz w:val="22"/>
          <w:szCs w:val="22"/>
        </w:rPr>
        <w:t xml:space="preserve">Marque : BEHAR ou équivalent </w:t>
      </w:r>
    </w:p>
    <w:bookmarkEnd w:id="31"/>
    <w:p w14:paraId="2A95E622" w14:textId="77777777" w:rsidR="00E12007" w:rsidRPr="0037671C" w:rsidRDefault="00E12007" w:rsidP="00E7591F">
      <w:pPr>
        <w:spacing w:line="240" w:lineRule="atLeast"/>
        <w:ind w:left="3540" w:right="23" w:firstLine="708"/>
        <w:jc w:val="both"/>
        <w:rPr>
          <w:rFonts w:cstheme="minorHAnsi"/>
          <w:sz w:val="24"/>
          <w:szCs w:val="24"/>
        </w:rPr>
      </w:pPr>
    </w:p>
    <w:p w14:paraId="714DE333" w14:textId="1EF15F91" w:rsidR="009932C3" w:rsidRPr="0037671C" w:rsidRDefault="00E12007" w:rsidP="00E7591F">
      <w:pPr>
        <w:spacing w:line="240" w:lineRule="atLeast"/>
        <w:ind w:left="3540" w:right="23" w:firstLine="708"/>
        <w:jc w:val="both"/>
        <w:rPr>
          <w:rFonts w:eastAsiaTheme="majorEastAsia" w:cstheme="minorHAnsi"/>
          <w:caps/>
          <w:color w:val="538135" w:themeColor="accent6" w:themeShade="BF"/>
          <w:sz w:val="28"/>
          <w:szCs w:val="22"/>
        </w:rPr>
      </w:pPr>
      <w:r w:rsidRPr="0037671C">
        <w:rPr>
          <w:rFonts w:cstheme="minorHAnsi"/>
          <w:noProof/>
          <w:sz w:val="24"/>
          <w:szCs w:val="24"/>
        </w:rPr>
        <w:drawing>
          <wp:anchor distT="0" distB="0" distL="114300" distR="114300" simplePos="0" relativeHeight="251658255" behindDoc="1" locked="1" layoutInCell="1" allowOverlap="1" wp14:anchorId="2CEBEFA8" wp14:editId="0DF36527">
            <wp:simplePos x="0" y="0"/>
            <wp:positionH relativeFrom="column">
              <wp:posOffset>950270</wp:posOffset>
            </wp:positionH>
            <wp:positionV relativeFrom="paragraph">
              <wp:posOffset>-1584133</wp:posOffset>
            </wp:positionV>
            <wp:extent cx="831215" cy="1303020"/>
            <wp:effectExtent l="0" t="0" r="6985" b="0"/>
            <wp:wrapTight wrapText="bothSides">
              <wp:wrapPolygon edited="0">
                <wp:start x="12871" y="0"/>
                <wp:lineTo x="7426" y="947"/>
                <wp:lineTo x="6435" y="1895"/>
                <wp:lineTo x="4950" y="18000"/>
                <wp:lineTo x="6930" y="20211"/>
                <wp:lineTo x="11386" y="21158"/>
                <wp:lineTo x="14851" y="21158"/>
                <wp:lineTo x="17326" y="20211"/>
                <wp:lineTo x="20296" y="16737"/>
                <wp:lineTo x="21286" y="1895"/>
                <wp:lineTo x="19801" y="316"/>
                <wp:lineTo x="17326" y="0"/>
                <wp:lineTo x="12871" y="0"/>
              </wp:wrapPolygon>
            </wp:wrapTight>
            <wp:docPr id="307807836" name="Image 307807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31215" cy="1303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32C3" w:rsidRPr="0037671C">
        <w:rPr>
          <w:rFonts w:cstheme="minorHAnsi"/>
          <w:caps/>
          <w:sz w:val="28"/>
          <w:szCs w:val="22"/>
        </w:rPr>
        <w:br w:type="page"/>
      </w:r>
    </w:p>
    <w:p w14:paraId="5DBA2B69" w14:textId="1C84A9A3" w:rsidR="009932C3" w:rsidRPr="00565671" w:rsidRDefault="2FD17BF2" w:rsidP="00945576">
      <w:pPr>
        <w:pStyle w:val="niveau1"/>
        <w:numPr>
          <w:ilvl w:val="0"/>
          <w:numId w:val="26"/>
        </w:numPr>
      </w:pPr>
      <w:bookmarkStart w:id="32" w:name="_Toc184818060"/>
      <w:bookmarkEnd w:id="29"/>
      <w:r w:rsidRPr="00335C73">
        <w:rPr>
          <w:rStyle w:val="niveau1Car"/>
        </w:rPr>
        <w:lastRenderedPageBreak/>
        <w:t>TECHNOLOGIE</w:t>
      </w:r>
      <w:r w:rsidRPr="00565671">
        <w:t xml:space="preserve"> – ADRESSABLE</w:t>
      </w:r>
      <w:bookmarkEnd w:id="32"/>
    </w:p>
    <w:p w14:paraId="7A50D911" w14:textId="666FE306" w:rsidR="00E431A3" w:rsidRPr="0037671C" w:rsidRDefault="00E431A3">
      <w:pPr>
        <w:rPr>
          <w:rFonts w:cstheme="minorHAnsi"/>
        </w:rPr>
      </w:pPr>
    </w:p>
    <w:p w14:paraId="798645BF" w14:textId="2666DB2B" w:rsidR="009932C3" w:rsidRPr="00F45AC1" w:rsidRDefault="2FD17BF2" w:rsidP="003E07EF">
      <w:pPr>
        <w:pStyle w:val="NIVEAU2"/>
        <w:numPr>
          <w:ilvl w:val="0"/>
          <w:numId w:val="28"/>
        </w:numPr>
        <w:ind w:left="709" w:hanging="709"/>
      </w:pPr>
      <w:bookmarkStart w:id="33" w:name="_Toc184818061"/>
      <w:r w:rsidRPr="00F45AC1">
        <w:t xml:space="preserve">Système Adressable - </w:t>
      </w:r>
      <w:proofErr w:type="spellStart"/>
      <w:r w:rsidRPr="00F45AC1">
        <w:t>DiCUBE</w:t>
      </w:r>
      <w:bookmarkEnd w:id="33"/>
      <w:proofErr w:type="spellEnd"/>
    </w:p>
    <w:p w14:paraId="2F2EBAEE" w14:textId="77777777" w:rsidR="009932C3" w:rsidRPr="0037671C" w:rsidRDefault="009932C3" w:rsidP="009932C3">
      <w:pPr>
        <w:spacing w:line="240" w:lineRule="atLeast"/>
        <w:ind w:right="23"/>
        <w:jc w:val="both"/>
        <w:rPr>
          <w:rFonts w:cstheme="minorHAnsi"/>
        </w:rPr>
      </w:pPr>
    </w:p>
    <w:p w14:paraId="2EC610C2" w14:textId="77777777" w:rsidR="009932C3" w:rsidRPr="00565671" w:rsidRDefault="009932C3" w:rsidP="009932C3">
      <w:pPr>
        <w:jc w:val="both"/>
        <w:rPr>
          <w:rFonts w:asciiTheme="majorHAnsi" w:hAnsiTheme="majorHAnsi" w:cstheme="majorHAnsi"/>
          <w:b/>
          <w:bCs/>
          <w:color w:val="538135" w:themeColor="accent6" w:themeShade="BF"/>
          <w:sz w:val="22"/>
          <w:szCs w:val="22"/>
        </w:rPr>
      </w:pPr>
      <w:r w:rsidRPr="00565671">
        <w:rPr>
          <w:rFonts w:asciiTheme="majorHAnsi" w:hAnsiTheme="majorHAnsi" w:cstheme="majorHAnsi"/>
          <w:color w:val="538135" w:themeColor="accent6" w:themeShade="BF"/>
          <w:sz w:val="28"/>
          <w:szCs w:val="22"/>
        </w:rPr>
        <w:t xml:space="preserve">Système adressable </w:t>
      </w:r>
    </w:p>
    <w:p w14:paraId="05142D30" w14:textId="77777777" w:rsidR="00A1515F" w:rsidRPr="0037671C" w:rsidRDefault="007D0CA5" w:rsidP="00A1515F">
      <w:pPr>
        <w:jc w:val="both"/>
        <w:rPr>
          <w:rFonts w:cstheme="minorHAnsi"/>
          <w:sz w:val="22"/>
          <w:szCs w:val="22"/>
        </w:rPr>
      </w:pPr>
      <w:r w:rsidRPr="0037671C">
        <w:rPr>
          <w:rFonts w:eastAsia="Times New Roman" w:cstheme="minorHAnsi"/>
          <w:sz w:val="22"/>
          <w:szCs w:val="22"/>
        </w:rPr>
        <w:t>Un éclairage de sécurité réalisé par blocs autonomes adressables sera prévu dans l’établissement.</w:t>
      </w:r>
      <w:r w:rsidR="00A1515F" w:rsidRPr="0037671C">
        <w:rPr>
          <w:rFonts w:cstheme="minorHAnsi"/>
          <w:sz w:val="22"/>
          <w:szCs w:val="22"/>
        </w:rPr>
        <w:t xml:space="preserve"> </w:t>
      </w:r>
    </w:p>
    <w:p w14:paraId="0C0AA4DB" w14:textId="460C1797" w:rsidR="00A1515F" w:rsidRPr="0037671C" w:rsidRDefault="00A1515F" w:rsidP="00A1515F">
      <w:pPr>
        <w:jc w:val="both"/>
        <w:rPr>
          <w:rFonts w:eastAsia="Times New Roman" w:cstheme="minorHAnsi"/>
          <w:sz w:val="22"/>
          <w:szCs w:val="22"/>
        </w:rPr>
      </w:pPr>
      <w:r w:rsidRPr="0037671C">
        <w:rPr>
          <w:rFonts w:eastAsia="Times New Roman" w:cstheme="minorHAnsi"/>
          <w:sz w:val="22"/>
          <w:szCs w:val="22"/>
        </w:rPr>
        <w:t xml:space="preserve">L’installation comportera </w:t>
      </w:r>
      <w:r w:rsidR="00565671">
        <w:rPr>
          <w:rFonts w:eastAsia="Times New Roman" w:cstheme="minorHAnsi"/>
          <w:sz w:val="22"/>
          <w:szCs w:val="22"/>
        </w:rPr>
        <w:t>un</w:t>
      </w:r>
      <w:r w:rsidRPr="0037671C">
        <w:rPr>
          <w:rFonts w:eastAsia="Times New Roman" w:cstheme="minorHAnsi"/>
          <w:sz w:val="22"/>
          <w:szCs w:val="22"/>
        </w:rPr>
        <w:t xml:space="preserve"> ou plusieurs centrales de gestion et contrôleurs de lignes DiCube (256 blocs par centrale maxi</w:t>
      </w:r>
      <w:r w:rsidR="00565671">
        <w:rPr>
          <w:rFonts w:eastAsia="Times New Roman" w:cstheme="minorHAnsi"/>
          <w:sz w:val="22"/>
          <w:szCs w:val="22"/>
        </w:rPr>
        <w:t>mum</w:t>
      </w:r>
      <w:r w:rsidRPr="0037671C">
        <w:rPr>
          <w:rFonts w:eastAsia="Times New Roman" w:cstheme="minorHAnsi"/>
          <w:sz w:val="22"/>
          <w:szCs w:val="22"/>
        </w:rPr>
        <w:t xml:space="preserve">).  Le nombre de centrales d’un bâtiment n’est pas limité et devra se conformer aux besoins de zonage souhaité par l’exploitant.   </w:t>
      </w:r>
    </w:p>
    <w:p w14:paraId="0ACF1D0B" w14:textId="77777777"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L’éclairage de sécurité assurera deux fonctions :</w:t>
      </w:r>
    </w:p>
    <w:p w14:paraId="4699F308" w14:textId="58F1CFB3" w:rsidR="007D0CA5" w:rsidRPr="0037671C" w:rsidRDefault="007D0CA5" w:rsidP="007D0CA5">
      <w:pPr>
        <w:numPr>
          <w:ilvl w:val="0"/>
          <w:numId w:val="15"/>
        </w:numPr>
        <w:spacing w:before="100" w:beforeAutospacing="1" w:after="100" w:afterAutospacing="1" w:line="240" w:lineRule="auto"/>
        <w:rPr>
          <w:rFonts w:eastAsia="Times New Roman" w:cstheme="minorHAnsi"/>
        </w:rPr>
      </w:pPr>
      <w:r w:rsidRPr="0037671C">
        <w:rPr>
          <w:rFonts w:eastAsia="Times New Roman" w:cstheme="minorHAnsi"/>
        </w:rPr>
        <w:t>L’éclairage d’évacuation personnes valides ou personnes handicapées à mobilité réduite</w:t>
      </w:r>
      <w:r w:rsidR="00565671">
        <w:rPr>
          <w:rFonts w:eastAsia="Times New Roman" w:cstheme="minorHAnsi"/>
        </w:rPr>
        <w:t>.</w:t>
      </w:r>
    </w:p>
    <w:p w14:paraId="1B0D510D" w14:textId="4FB9F751" w:rsidR="007D0CA5" w:rsidRPr="0037671C" w:rsidRDefault="007D0CA5" w:rsidP="007D0CA5">
      <w:pPr>
        <w:numPr>
          <w:ilvl w:val="0"/>
          <w:numId w:val="15"/>
        </w:numPr>
        <w:spacing w:before="100" w:beforeAutospacing="1" w:after="100" w:afterAutospacing="1" w:line="240" w:lineRule="auto"/>
        <w:rPr>
          <w:rFonts w:eastAsia="Times New Roman" w:cstheme="minorHAnsi"/>
        </w:rPr>
      </w:pPr>
      <w:r w:rsidRPr="0037671C">
        <w:rPr>
          <w:rFonts w:eastAsia="Times New Roman" w:cstheme="minorHAnsi"/>
        </w:rPr>
        <w:t>L’éclairage d’ambiance</w:t>
      </w:r>
      <w:r w:rsidR="00565671">
        <w:rPr>
          <w:rFonts w:eastAsia="Times New Roman" w:cstheme="minorHAnsi"/>
        </w:rPr>
        <w:t>.</w:t>
      </w:r>
    </w:p>
    <w:p w14:paraId="68EB1CB6" w14:textId="558DB76F"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Grace à des contrôles périodiques, la solution</w:t>
      </w:r>
      <w:r w:rsidR="00565671">
        <w:rPr>
          <w:rFonts w:asciiTheme="minorHAnsi" w:eastAsia="Times New Roman" w:hAnsiTheme="minorHAnsi" w:cstheme="minorHAnsi"/>
          <w:sz w:val="22"/>
          <w:szCs w:val="22"/>
        </w:rPr>
        <w:t> :</w:t>
      </w:r>
    </w:p>
    <w:p w14:paraId="1EB96CC7" w14:textId="036F798D" w:rsidR="007D0CA5" w:rsidRPr="0037671C" w:rsidRDefault="00565671" w:rsidP="007D0CA5">
      <w:pPr>
        <w:numPr>
          <w:ilvl w:val="0"/>
          <w:numId w:val="15"/>
        </w:numPr>
        <w:spacing w:before="100" w:beforeAutospacing="1" w:after="100" w:afterAutospacing="1" w:line="240" w:lineRule="auto"/>
        <w:rPr>
          <w:rFonts w:eastAsia="Times New Roman" w:cstheme="minorHAnsi"/>
        </w:rPr>
      </w:pPr>
      <w:r>
        <w:rPr>
          <w:rFonts w:eastAsia="Times New Roman" w:cstheme="minorHAnsi"/>
        </w:rPr>
        <w:t>a</w:t>
      </w:r>
      <w:r w:rsidR="007D0CA5" w:rsidRPr="0037671C">
        <w:rPr>
          <w:rFonts w:eastAsia="Times New Roman" w:cstheme="minorHAnsi"/>
        </w:rPr>
        <w:t>ssurera un entretien optimal de l'installation de sécurité</w:t>
      </w:r>
      <w:r>
        <w:rPr>
          <w:rFonts w:eastAsia="Times New Roman" w:cstheme="minorHAnsi"/>
        </w:rPr>
        <w:t>,</w:t>
      </w:r>
    </w:p>
    <w:p w14:paraId="4A8ECF08" w14:textId="439374E1" w:rsidR="007D0CA5" w:rsidRPr="0037671C" w:rsidRDefault="00565671" w:rsidP="007D0CA5">
      <w:pPr>
        <w:numPr>
          <w:ilvl w:val="0"/>
          <w:numId w:val="15"/>
        </w:numPr>
        <w:spacing w:before="100" w:beforeAutospacing="1" w:after="100" w:afterAutospacing="1" w:line="240" w:lineRule="auto"/>
        <w:rPr>
          <w:rFonts w:eastAsia="Times New Roman" w:cstheme="minorHAnsi"/>
        </w:rPr>
      </w:pPr>
      <w:r>
        <w:rPr>
          <w:rFonts w:eastAsia="Times New Roman" w:cstheme="minorHAnsi"/>
        </w:rPr>
        <w:t>r</w:t>
      </w:r>
      <w:r w:rsidR="007D0CA5" w:rsidRPr="0037671C">
        <w:rPr>
          <w:rFonts w:eastAsia="Times New Roman" w:cstheme="minorHAnsi"/>
        </w:rPr>
        <w:t>épondra aux exigences des lois et des réglementations.</w:t>
      </w:r>
    </w:p>
    <w:p w14:paraId="63A93D59" w14:textId="77777777"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L’éclairage de sécurité sera réalisé par blocs autonomes conformes aux normes EN 60 598 2.22 et à l'UTE C 71.820.</w:t>
      </w:r>
    </w:p>
    <w:p w14:paraId="6EA35832" w14:textId="77777777"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 xml:space="preserve">Les batteries rechargeables des blocs seront garanties sans Cadmium de type LiFePO4 très longue durée. </w:t>
      </w:r>
    </w:p>
    <w:p w14:paraId="0B7B6057" w14:textId="0F9D713F" w:rsidR="007D0CA5" w:rsidRPr="008504CB" w:rsidRDefault="007D0CA5" w:rsidP="007D0CA5">
      <w:pPr>
        <w:autoSpaceDE w:val="0"/>
        <w:autoSpaceDN w:val="0"/>
        <w:adjustRightInd w:val="0"/>
        <w:spacing w:after="0" w:line="240" w:lineRule="auto"/>
        <w:rPr>
          <w:rFonts w:eastAsia="Times New Roman" w:cstheme="minorHAnsi"/>
          <w:sz w:val="22"/>
          <w:szCs w:val="22"/>
        </w:rPr>
      </w:pPr>
      <w:bookmarkStart w:id="34" w:name="_Hlk59002453"/>
      <w:r w:rsidRPr="008504CB">
        <w:rPr>
          <w:rFonts w:eastAsia="Times New Roman" w:cstheme="minorHAnsi"/>
          <w:noProof/>
          <w:sz w:val="22"/>
          <w:szCs w:val="22"/>
        </w:rPr>
        <w:drawing>
          <wp:anchor distT="0" distB="0" distL="114300" distR="114300" simplePos="0" relativeHeight="251658256" behindDoc="1" locked="0" layoutInCell="1" allowOverlap="1" wp14:anchorId="709554D7" wp14:editId="2BE4ABD3">
            <wp:simplePos x="0" y="0"/>
            <wp:positionH relativeFrom="column">
              <wp:posOffset>-67310</wp:posOffset>
            </wp:positionH>
            <wp:positionV relativeFrom="paragraph">
              <wp:posOffset>98425</wp:posOffset>
            </wp:positionV>
            <wp:extent cx="339090" cy="486410"/>
            <wp:effectExtent l="0" t="0" r="0" b="0"/>
            <wp:wrapTight wrapText="bothSides">
              <wp:wrapPolygon edited="0">
                <wp:start x="0" y="0"/>
                <wp:lineTo x="0" y="21149"/>
                <wp:lineTo x="20629" y="21149"/>
                <wp:lineTo x="20629" y="0"/>
                <wp:lineTo x="0" y="0"/>
              </wp:wrapPolygon>
            </wp:wrapTight>
            <wp:docPr id="1212513302" name="Image 121251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 cy="486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04CB">
        <w:rPr>
          <w:rFonts w:eastAsia="Times New Roman" w:cstheme="minorHAnsi"/>
          <w:sz w:val="22"/>
          <w:szCs w:val="22"/>
        </w:rPr>
        <w:t>Afin de garantir une évacuation rapide l’offre d’éclairage de sécurité adressable intègrera la fonction "</w:t>
      </w:r>
      <w:r w:rsidR="00565671" w:rsidRPr="008504CB">
        <w:rPr>
          <w:rFonts w:eastAsia="Times New Roman" w:cstheme="minorHAnsi"/>
          <w:sz w:val="22"/>
          <w:szCs w:val="22"/>
        </w:rPr>
        <w:t>Visibilité</w:t>
      </w:r>
      <w:r w:rsidRPr="008504CB">
        <w:rPr>
          <w:rFonts w:eastAsia="Times New Roman" w:cstheme="minorHAnsi"/>
          <w:sz w:val="22"/>
          <w:szCs w:val="22"/>
        </w:rPr>
        <w:t xml:space="preserve"> +" : au déclenchement d’une alarme incendie en présence secteur, tous les blocs du bâtiment devront se mettre en mode clignotement rendant plus lisible les indications de balisage.</w:t>
      </w:r>
    </w:p>
    <w:bookmarkEnd w:id="34"/>
    <w:p w14:paraId="172BABEB" w14:textId="77777777" w:rsidR="007D0CA5" w:rsidRPr="00565671" w:rsidRDefault="007D0CA5" w:rsidP="007D0CA5">
      <w:pPr>
        <w:pStyle w:val="NormalWeb"/>
        <w:rPr>
          <w:rFonts w:asciiTheme="majorHAnsi" w:hAnsiTheme="majorHAnsi" w:cstheme="majorHAnsi"/>
          <w:sz w:val="28"/>
          <w:szCs w:val="28"/>
        </w:rPr>
      </w:pPr>
      <w:r w:rsidRPr="00565671">
        <w:rPr>
          <w:rStyle w:val="lev"/>
          <w:rFonts w:asciiTheme="majorHAnsi" w:hAnsiTheme="majorHAnsi" w:cstheme="majorHAnsi"/>
          <w:color w:val="538135" w:themeColor="accent6" w:themeShade="BF"/>
          <w:sz w:val="28"/>
          <w:szCs w:val="28"/>
        </w:rPr>
        <w:t>Généralités</w:t>
      </w:r>
    </w:p>
    <w:p w14:paraId="016F26B3" w14:textId="0A7A0399"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Ces Blocs Autonomes d'</w:t>
      </w:r>
      <w:r w:rsidR="00565671">
        <w:rPr>
          <w:rFonts w:asciiTheme="minorHAnsi" w:eastAsia="Times New Roman" w:hAnsiTheme="minorHAnsi" w:cstheme="minorHAnsi"/>
          <w:sz w:val="22"/>
          <w:szCs w:val="22"/>
        </w:rPr>
        <w:t>É</w:t>
      </w:r>
      <w:r w:rsidRPr="0037671C">
        <w:rPr>
          <w:rFonts w:asciiTheme="minorHAnsi" w:eastAsia="Times New Roman" w:hAnsiTheme="minorHAnsi" w:cstheme="minorHAnsi"/>
          <w:sz w:val="22"/>
          <w:szCs w:val="22"/>
        </w:rPr>
        <w:t xml:space="preserve">clairage de Sécurité seront de technologie SATI adressable, admis à la marque « NF AEAS performance SATI », de marque </w:t>
      </w:r>
      <w:r w:rsidR="00A1515F" w:rsidRPr="0037671C">
        <w:rPr>
          <w:rFonts w:asciiTheme="minorHAnsi" w:eastAsia="Times New Roman" w:hAnsiTheme="minorHAnsi" w:cstheme="minorHAnsi"/>
          <w:sz w:val="22"/>
          <w:szCs w:val="22"/>
        </w:rPr>
        <w:t>BEHAR</w:t>
      </w:r>
      <w:r w:rsidRPr="0037671C">
        <w:rPr>
          <w:rFonts w:asciiTheme="minorHAnsi" w:eastAsia="Times New Roman" w:hAnsiTheme="minorHAnsi" w:cstheme="minorHAnsi"/>
          <w:sz w:val="22"/>
          <w:szCs w:val="22"/>
        </w:rPr>
        <w:t xml:space="preserve"> DiCube ou techniquement équivalent.</w:t>
      </w:r>
    </w:p>
    <w:p w14:paraId="6828551D" w14:textId="3B6ACD03" w:rsidR="00EE259B" w:rsidRPr="0037671C" w:rsidRDefault="007D0CA5" w:rsidP="007D0CA5">
      <w:pPr>
        <w:autoSpaceDE w:val="0"/>
        <w:autoSpaceDN w:val="0"/>
        <w:adjustRightInd w:val="0"/>
        <w:spacing w:after="0" w:line="240" w:lineRule="auto"/>
        <w:rPr>
          <w:rFonts w:eastAsia="Times New Roman" w:cstheme="minorHAnsi"/>
          <w:sz w:val="22"/>
          <w:szCs w:val="22"/>
        </w:rPr>
      </w:pPr>
      <w:r w:rsidRPr="0037671C">
        <w:rPr>
          <w:rFonts w:eastAsia="Times New Roman" w:cstheme="minorHAnsi"/>
          <w:sz w:val="22"/>
          <w:szCs w:val="22"/>
        </w:rPr>
        <w:t>Ils seront conformes à l’UTE C 71.820, ils réaliseront les tests périodiques automatiquement - conformément à l’article EC 14 du règlement de sécurité. De plus, ils réaliseront des tests permanents sur le témoin de charge, la charge batterie. Le jour et l’heure de test de chaque bloc sont planifiés automatiquement depuis la centrale et pourront être modifiés manuellement. Cette fonction permettra de s’assurer que deux blocs voisins ne se testent pas en même temps. La surveillance de l’installation sera possible en utilisant un ordinateur ou un smartphone</w:t>
      </w:r>
      <w:r w:rsidR="00EE259B" w:rsidRPr="0037671C">
        <w:rPr>
          <w:rFonts w:eastAsia="Times New Roman" w:cstheme="minorHAnsi"/>
          <w:sz w:val="22"/>
          <w:szCs w:val="22"/>
        </w:rPr>
        <w:t>.</w:t>
      </w:r>
    </w:p>
    <w:p w14:paraId="5E14BD28" w14:textId="77777777" w:rsidR="007D0CA5" w:rsidRPr="0037671C" w:rsidRDefault="007D0CA5" w:rsidP="007D0CA5">
      <w:pPr>
        <w:pStyle w:val="NormalWeb"/>
        <w:rPr>
          <w:rFonts w:asciiTheme="minorHAnsi" w:eastAsia="Times New Roman" w:hAnsiTheme="minorHAnsi" w:cstheme="minorHAnsi"/>
          <w:sz w:val="22"/>
          <w:szCs w:val="22"/>
        </w:rPr>
      </w:pPr>
    </w:p>
    <w:p w14:paraId="5E56315F" w14:textId="77777777" w:rsidR="00EE259B" w:rsidRPr="0037671C" w:rsidRDefault="00EE259B" w:rsidP="007D0CA5">
      <w:pPr>
        <w:autoSpaceDE w:val="0"/>
        <w:autoSpaceDN w:val="0"/>
        <w:adjustRightInd w:val="0"/>
        <w:spacing w:after="0" w:line="240" w:lineRule="auto"/>
        <w:rPr>
          <w:rFonts w:eastAsia="Times New Roman" w:cstheme="minorHAnsi"/>
        </w:rPr>
      </w:pPr>
    </w:p>
    <w:p w14:paraId="3C37038F" w14:textId="77777777" w:rsidR="00EE259B" w:rsidRPr="0037671C" w:rsidRDefault="00EE259B" w:rsidP="007D0CA5">
      <w:pPr>
        <w:autoSpaceDE w:val="0"/>
        <w:autoSpaceDN w:val="0"/>
        <w:adjustRightInd w:val="0"/>
        <w:spacing w:after="0" w:line="240" w:lineRule="auto"/>
        <w:rPr>
          <w:rFonts w:eastAsia="Times New Roman" w:cstheme="minorHAnsi"/>
        </w:rPr>
      </w:pPr>
    </w:p>
    <w:p w14:paraId="505B223F" w14:textId="77777777" w:rsidR="00EE259B" w:rsidRPr="0037671C" w:rsidRDefault="00EE259B" w:rsidP="00EE259B">
      <w:pPr>
        <w:jc w:val="both"/>
        <w:rPr>
          <w:rFonts w:eastAsia="Times New Roman" w:cstheme="minorHAnsi"/>
          <w:sz w:val="22"/>
          <w:szCs w:val="22"/>
        </w:rPr>
      </w:pPr>
      <w:r w:rsidRPr="0037671C">
        <w:rPr>
          <w:rFonts w:eastAsia="Times New Roman" w:cstheme="minorHAnsi"/>
          <w:sz w:val="22"/>
          <w:szCs w:val="22"/>
        </w:rPr>
        <w:t xml:space="preserve">Chaque bloc de sécurité se verra affecté une adresse unique permettant de l’identifier et de le localiser. L’adressage pourra se faire de façon automatique ou bloc par bloc selon le besoin. Toutes les données de contrôle du bloc seront remontées sur la supervision en mode local ou distant (adresse, état de fonctionnement et de charges, journal des tests périodiques...) </w:t>
      </w:r>
    </w:p>
    <w:p w14:paraId="5CA99E67" w14:textId="5C42E857" w:rsidR="007D0CA5" w:rsidRPr="0037671C" w:rsidRDefault="007D0CA5" w:rsidP="007D0CA5">
      <w:pPr>
        <w:autoSpaceDE w:val="0"/>
        <w:autoSpaceDN w:val="0"/>
        <w:adjustRightInd w:val="0"/>
        <w:spacing w:after="0" w:line="240" w:lineRule="auto"/>
        <w:rPr>
          <w:rFonts w:eastAsia="Times New Roman" w:cstheme="minorHAnsi"/>
          <w:sz w:val="22"/>
          <w:szCs w:val="22"/>
        </w:rPr>
      </w:pPr>
      <w:r w:rsidRPr="0037671C">
        <w:rPr>
          <w:rFonts w:eastAsia="Times New Roman" w:cstheme="minorHAnsi"/>
          <w:sz w:val="22"/>
          <w:szCs w:val="22"/>
        </w:rPr>
        <w:t xml:space="preserve">Grace à une unité de contrôle exécutant automatiquement des tests de fonctionnement et d’autonomie, tous les appareils connectés seront surveillés en permanence. Elle sera de type </w:t>
      </w:r>
      <w:r w:rsidRPr="0037671C">
        <w:rPr>
          <w:rFonts w:eastAsia="Times New Roman" w:cstheme="minorHAnsi"/>
          <w:b/>
          <w:bCs/>
          <w:sz w:val="22"/>
          <w:szCs w:val="22"/>
        </w:rPr>
        <w:t>CDGDICUBE</w:t>
      </w:r>
      <w:r w:rsidRPr="0037671C">
        <w:rPr>
          <w:rFonts w:eastAsia="Times New Roman" w:cstheme="minorHAnsi"/>
          <w:sz w:val="22"/>
          <w:szCs w:val="22"/>
        </w:rPr>
        <w:t xml:space="preserve"> de marque </w:t>
      </w:r>
      <w:r w:rsidR="00EE259B" w:rsidRPr="0037671C">
        <w:rPr>
          <w:rFonts w:eastAsia="Times New Roman" w:cstheme="minorHAnsi"/>
          <w:b/>
          <w:bCs/>
          <w:sz w:val="22"/>
          <w:szCs w:val="22"/>
        </w:rPr>
        <w:t>BEHAR</w:t>
      </w:r>
      <w:r w:rsidRPr="0037671C">
        <w:rPr>
          <w:rFonts w:eastAsia="Times New Roman" w:cstheme="minorHAnsi"/>
          <w:sz w:val="22"/>
          <w:szCs w:val="22"/>
        </w:rPr>
        <w:t xml:space="preserve"> ou techniquement équivalent.</w:t>
      </w:r>
    </w:p>
    <w:p w14:paraId="722EC91B" w14:textId="339CD713" w:rsidR="007D0CA5" w:rsidRPr="0037671C" w:rsidRDefault="007D0CA5" w:rsidP="007D0CA5">
      <w:pPr>
        <w:rPr>
          <w:rFonts w:eastAsia="Times New Roman" w:cstheme="minorHAnsi"/>
          <w:sz w:val="22"/>
          <w:szCs w:val="22"/>
        </w:rPr>
      </w:pPr>
      <w:r w:rsidRPr="0037671C">
        <w:rPr>
          <w:rFonts w:eastAsia="Times New Roman" w:cstheme="minorHAnsi"/>
          <w:sz w:val="22"/>
          <w:szCs w:val="22"/>
        </w:rPr>
        <w:t xml:space="preserve">Le système devra permettre l’augmentation du nombre d'appareils contrôlés avec simplicité par l’ajout d’un contrôleur de ligne. Il sera de type </w:t>
      </w:r>
      <w:r w:rsidRPr="0037671C">
        <w:rPr>
          <w:rFonts w:eastAsia="Times New Roman" w:cstheme="minorHAnsi"/>
          <w:b/>
          <w:bCs/>
          <w:sz w:val="22"/>
          <w:szCs w:val="22"/>
        </w:rPr>
        <w:t>CLDICUBE</w:t>
      </w:r>
      <w:r w:rsidRPr="0037671C">
        <w:rPr>
          <w:rFonts w:eastAsia="Times New Roman" w:cstheme="minorHAnsi"/>
          <w:sz w:val="22"/>
          <w:szCs w:val="22"/>
        </w:rPr>
        <w:t xml:space="preserve"> de marque </w:t>
      </w:r>
      <w:r w:rsidR="00EE259B" w:rsidRPr="0037671C">
        <w:rPr>
          <w:rFonts w:eastAsia="Times New Roman" w:cstheme="minorHAnsi"/>
          <w:b/>
          <w:bCs/>
          <w:sz w:val="22"/>
          <w:szCs w:val="22"/>
        </w:rPr>
        <w:t>BEHAR</w:t>
      </w:r>
      <w:r w:rsidR="00EE259B" w:rsidRPr="0037671C">
        <w:rPr>
          <w:rFonts w:eastAsia="Times New Roman" w:cstheme="minorHAnsi"/>
          <w:sz w:val="22"/>
          <w:szCs w:val="22"/>
        </w:rPr>
        <w:t xml:space="preserve"> </w:t>
      </w:r>
      <w:r w:rsidRPr="0037671C">
        <w:rPr>
          <w:rFonts w:eastAsia="Times New Roman" w:cstheme="minorHAnsi"/>
          <w:sz w:val="22"/>
          <w:szCs w:val="22"/>
        </w:rPr>
        <w:t>ou techniquement équivalent.</w:t>
      </w:r>
    </w:p>
    <w:p w14:paraId="07E5FC09" w14:textId="77777777" w:rsidR="007D0CA5" w:rsidRPr="0037671C" w:rsidRDefault="007D0CA5" w:rsidP="007D0CA5">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 xml:space="preserve">L’affichage de l’état des BAES sera </w:t>
      </w:r>
      <w:r w:rsidRPr="0037671C">
        <w:rPr>
          <w:rFonts w:asciiTheme="minorHAnsi" w:eastAsia="Times New Roman" w:hAnsiTheme="minorHAnsi" w:cstheme="minorHAnsi"/>
          <w:b/>
          <w:bCs/>
          <w:sz w:val="22"/>
          <w:szCs w:val="22"/>
        </w:rPr>
        <w:t>visualisé par LED</w:t>
      </w:r>
      <w:r w:rsidRPr="0037671C">
        <w:rPr>
          <w:rFonts w:asciiTheme="minorHAnsi" w:eastAsia="Times New Roman" w:hAnsiTheme="minorHAnsi" w:cstheme="minorHAnsi"/>
          <w:sz w:val="22"/>
          <w:szCs w:val="22"/>
        </w:rPr>
        <w:t>, vert bloc OK, jaune fix défaut d’accumulateur, jaune clignotant défaut électronique.</w:t>
      </w:r>
    </w:p>
    <w:p w14:paraId="1D02960D" w14:textId="7A3D90D4" w:rsidR="007D0CA5" w:rsidRPr="0037671C" w:rsidRDefault="007D0CA5" w:rsidP="007D0CA5">
      <w:pPr>
        <w:autoSpaceDE w:val="0"/>
        <w:autoSpaceDN w:val="0"/>
        <w:adjustRightInd w:val="0"/>
        <w:spacing w:after="0" w:line="240" w:lineRule="auto"/>
        <w:rPr>
          <w:rFonts w:eastAsia="Times New Roman" w:cstheme="minorHAnsi"/>
          <w:sz w:val="22"/>
          <w:szCs w:val="22"/>
        </w:rPr>
      </w:pPr>
      <w:r w:rsidRPr="0037671C">
        <w:rPr>
          <w:rFonts w:eastAsia="Times New Roman" w:cstheme="minorHAnsi"/>
          <w:sz w:val="22"/>
          <w:szCs w:val="22"/>
        </w:rPr>
        <w:t xml:space="preserve">L'activation des systèmes et des appareils devra être simple et intuitive grâce à l’utilisation d’un simple pointeur laser et d’un capteur optique </w:t>
      </w:r>
      <w:bookmarkStart w:id="35" w:name="_Hlk131076875"/>
      <w:r w:rsidRPr="0037671C">
        <w:rPr>
          <w:rFonts w:eastAsia="Times New Roman" w:cstheme="minorHAnsi"/>
          <w:sz w:val="22"/>
          <w:szCs w:val="22"/>
        </w:rPr>
        <w:t xml:space="preserve">de type </w:t>
      </w:r>
      <w:r w:rsidRPr="0037671C">
        <w:rPr>
          <w:rFonts w:eastAsia="Times New Roman" w:cstheme="minorHAnsi"/>
          <w:b/>
          <w:bCs/>
          <w:sz w:val="22"/>
          <w:szCs w:val="22"/>
        </w:rPr>
        <w:t>VLDP</w:t>
      </w:r>
      <w:r w:rsidRPr="0037671C">
        <w:rPr>
          <w:rFonts w:eastAsia="Times New Roman" w:cstheme="minorHAnsi"/>
          <w:sz w:val="22"/>
          <w:szCs w:val="22"/>
        </w:rPr>
        <w:t xml:space="preserve"> de marque </w:t>
      </w:r>
      <w:r w:rsidR="00EE259B" w:rsidRPr="0037671C">
        <w:rPr>
          <w:rFonts w:eastAsia="Times New Roman" w:cstheme="minorHAnsi"/>
          <w:b/>
          <w:bCs/>
          <w:sz w:val="22"/>
          <w:szCs w:val="22"/>
        </w:rPr>
        <w:t>BEHAR</w:t>
      </w:r>
      <w:r w:rsidR="00EE259B" w:rsidRPr="0037671C">
        <w:rPr>
          <w:rFonts w:eastAsia="Times New Roman" w:cstheme="minorHAnsi"/>
          <w:sz w:val="22"/>
          <w:szCs w:val="22"/>
        </w:rPr>
        <w:t xml:space="preserve"> </w:t>
      </w:r>
      <w:r w:rsidRPr="0037671C">
        <w:rPr>
          <w:rFonts w:eastAsia="Times New Roman" w:cstheme="minorHAnsi"/>
          <w:sz w:val="22"/>
          <w:szCs w:val="22"/>
        </w:rPr>
        <w:t>ou techniquement équivalent.</w:t>
      </w:r>
      <w:bookmarkEnd w:id="35"/>
    </w:p>
    <w:p w14:paraId="07432DB8" w14:textId="77777777" w:rsidR="007D0CA5" w:rsidRPr="0037671C" w:rsidRDefault="007D0CA5" w:rsidP="007D0CA5">
      <w:pPr>
        <w:autoSpaceDE w:val="0"/>
        <w:autoSpaceDN w:val="0"/>
        <w:adjustRightInd w:val="0"/>
        <w:spacing w:after="0" w:line="240" w:lineRule="auto"/>
        <w:rPr>
          <w:rFonts w:eastAsia="Times New Roman" w:cstheme="minorHAnsi"/>
          <w:sz w:val="22"/>
          <w:szCs w:val="22"/>
        </w:rPr>
      </w:pPr>
    </w:p>
    <w:p w14:paraId="373D99C7" w14:textId="77777777" w:rsidR="007D0CA5" w:rsidRPr="0037671C" w:rsidRDefault="007D0CA5" w:rsidP="007D0CA5">
      <w:pPr>
        <w:autoSpaceDE w:val="0"/>
        <w:autoSpaceDN w:val="0"/>
        <w:adjustRightInd w:val="0"/>
        <w:spacing w:after="0" w:line="240" w:lineRule="auto"/>
        <w:rPr>
          <w:rFonts w:eastAsia="Times New Roman" w:cstheme="minorHAnsi"/>
          <w:sz w:val="22"/>
          <w:szCs w:val="22"/>
        </w:rPr>
      </w:pPr>
      <w:r w:rsidRPr="0037671C">
        <w:rPr>
          <w:rFonts w:eastAsia="Times New Roman" w:cstheme="minorHAnsi"/>
          <w:sz w:val="22"/>
          <w:szCs w:val="22"/>
        </w:rPr>
        <w:t xml:space="preserve">L'installation et la mise en service du système devra être simples et flexibles par l’utilisation d’une application Android de type </w:t>
      </w:r>
      <w:proofErr w:type="spellStart"/>
      <w:r w:rsidRPr="0037671C">
        <w:rPr>
          <w:rFonts w:eastAsia="Times New Roman" w:cstheme="minorHAnsi"/>
          <w:b/>
          <w:bCs/>
          <w:sz w:val="22"/>
          <w:szCs w:val="22"/>
        </w:rPr>
        <w:t>eCommission</w:t>
      </w:r>
      <w:proofErr w:type="spellEnd"/>
      <w:r w:rsidRPr="0037671C">
        <w:rPr>
          <w:rFonts w:eastAsia="Times New Roman" w:cstheme="minorHAnsi"/>
          <w:b/>
          <w:bCs/>
          <w:sz w:val="22"/>
          <w:szCs w:val="22"/>
        </w:rPr>
        <w:t xml:space="preserve"> </w:t>
      </w:r>
      <w:proofErr w:type="spellStart"/>
      <w:r w:rsidRPr="0037671C">
        <w:rPr>
          <w:rFonts w:eastAsia="Times New Roman" w:cstheme="minorHAnsi"/>
          <w:b/>
          <w:bCs/>
          <w:sz w:val="22"/>
          <w:szCs w:val="22"/>
        </w:rPr>
        <w:t>Exiway</w:t>
      </w:r>
      <w:proofErr w:type="spellEnd"/>
      <w:r w:rsidRPr="0037671C">
        <w:rPr>
          <w:rFonts w:eastAsia="Times New Roman" w:cstheme="minorHAnsi"/>
          <w:sz w:val="22"/>
          <w:szCs w:val="22"/>
        </w:rPr>
        <w:t xml:space="preserve"> de marque </w:t>
      </w:r>
      <w:r w:rsidRPr="0037671C">
        <w:rPr>
          <w:rFonts w:eastAsia="Times New Roman" w:cstheme="minorHAnsi"/>
          <w:b/>
          <w:bCs/>
          <w:sz w:val="22"/>
          <w:szCs w:val="22"/>
        </w:rPr>
        <w:t>SCHNEIDER ELECTRIC</w:t>
      </w:r>
      <w:r w:rsidRPr="0037671C">
        <w:rPr>
          <w:rFonts w:eastAsia="Times New Roman" w:cstheme="minorHAnsi"/>
          <w:sz w:val="22"/>
          <w:szCs w:val="22"/>
        </w:rPr>
        <w:t xml:space="preserve"> ou techniquement équivalent.</w:t>
      </w:r>
    </w:p>
    <w:p w14:paraId="771D770F" w14:textId="0CFBC163" w:rsidR="004A1329" w:rsidRPr="0037671C" w:rsidRDefault="004A1329" w:rsidP="004A1329">
      <w:pPr>
        <w:jc w:val="both"/>
        <w:rPr>
          <w:rFonts w:eastAsia="Times New Roman" w:cstheme="minorHAnsi"/>
          <w:sz w:val="22"/>
          <w:szCs w:val="22"/>
        </w:rPr>
      </w:pPr>
      <w:r w:rsidRPr="0037671C">
        <w:rPr>
          <w:rFonts w:eastAsia="Times New Roman" w:cstheme="minorHAnsi"/>
          <w:sz w:val="22"/>
          <w:szCs w:val="22"/>
        </w:rPr>
        <w:t xml:space="preserve">Le système pourra également être contrôlé </w:t>
      </w:r>
      <w:r w:rsidRPr="0037671C">
        <w:rPr>
          <w:rFonts w:eastAsia="Times New Roman" w:cstheme="minorHAnsi"/>
          <w:b/>
          <w:bCs/>
          <w:sz w:val="22"/>
          <w:szCs w:val="22"/>
        </w:rPr>
        <w:t>via Bluetooth par une Application sur téléphone portable</w:t>
      </w:r>
      <w:r w:rsidRPr="0037671C">
        <w:rPr>
          <w:rFonts w:eastAsia="Times New Roman" w:cstheme="minorHAnsi"/>
          <w:sz w:val="22"/>
          <w:szCs w:val="22"/>
        </w:rPr>
        <w:t xml:space="preserve"> (Android) afin de faciliter la configuration, la mise en service, le contrôle et la maintenance des blocs de secours. Pour faciliter l’exploitation et la maintenance du site, le système pourra générer des rapports périodiques sur l’état de fonctionnement des blocs. </w:t>
      </w:r>
    </w:p>
    <w:p w14:paraId="51412808" w14:textId="77777777" w:rsidR="007D0CA5" w:rsidRPr="0037671C" w:rsidRDefault="007D0CA5" w:rsidP="007D0CA5">
      <w:pPr>
        <w:autoSpaceDE w:val="0"/>
        <w:autoSpaceDN w:val="0"/>
        <w:adjustRightInd w:val="0"/>
        <w:spacing w:after="0" w:line="240" w:lineRule="auto"/>
        <w:rPr>
          <w:rFonts w:eastAsia="Times New Roman" w:cstheme="minorHAnsi"/>
          <w:sz w:val="22"/>
          <w:szCs w:val="22"/>
        </w:rPr>
      </w:pPr>
    </w:p>
    <w:p w14:paraId="31EE6D05" w14:textId="13BE6D74" w:rsidR="00495415" w:rsidRPr="0037671C" w:rsidRDefault="007D0CA5" w:rsidP="00495415">
      <w:pPr>
        <w:jc w:val="both"/>
        <w:rPr>
          <w:rFonts w:eastAsia="Times New Roman" w:cstheme="minorHAnsi"/>
          <w:sz w:val="22"/>
          <w:szCs w:val="22"/>
        </w:rPr>
      </w:pPr>
      <w:r w:rsidRPr="0037671C">
        <w:rPr>
          <w:rFonts w:eastAsia="Times New Roman" w:cstheme="minorHAnsi"/>
          <w:sz w:val="22"/>
          <w:szCs w:val="22"/>
        </w:rPr>
        <w:t xml:space="preserve">L’éclairage de sécurité adressable devra permettre son intégration </w:t>
      </w:r>
      <w:r w:rsidR="001C252F" w:rsidRPr="0037671C">
        <w:rPr>
          <w:rFonts w:eastAsia="Times New Roman" w:cstheme="minorHAnsi"/>
          <w:sz w:val="22"/>
          <w:szCs w:val="22"/>
        </w:rPr>
        <w:t xml:space="preserve">et la remontée d’information </w:t>
      </w:r>
      <w:r w:rsidRPr="0037671C">
        <w:rPr>
          <w:rFonts w:eastAsia="Times New Roman" w:cstheme="minorHAnsi"/>
          <w:sz w:val="22"/>
          <w:szCs w:val="22"/>
        </w:rPr>
        <w:t xml:space="preserve">dans des architectures GTB BMS, Web, KNX et Cloud éventuellement prévue sur le bâtiment via le </w:t>
      </w:r>
      <w:r w:rsidRPr="0037671C">
        <w:rPr>
          <w:rFonts w:eastAsia="Times New Roman" w:cstheme="minorHAnsi"/>
          <w:b/>
          <w:bCs/>
          <w:sz w:val="22"/>
          <w:szCs w:val="22"/>
        </w:rPr>
        <w:t xml:space="preserve">protocole ouvert et interopérable </w:t>
      </w:r>
      <w:proofErr w:type="spellStart"/>
      <w:r w:rsidRPr="0037671C">
        <w:rPr>
          <w:rFonts w:eastAsia="Times New Roman" w:cstheme="minorHAnsi"/>
          <w:b/>
          <w:bCs/>
          <w:sz w:val="22"/>
          <w:szCs w:val="22"/>
        </w:rPr>
        <w:t>ModBus</w:t>
      </w:r>
      <w:proofErr w:type="spellEnd"/>
      <w:r w:rsidRPr="0037671C">
        <w:rPr>
          <w:rFonts w:eastAsia="Times New Roman" w:cstheme="minorHAnsi"/>
          <w:b/>
          <w:bCs/>
          <w:sz w:val="22"/>
          <w:szCs w:val="22"/>
        </w:rPr>
        <w:t xml:space="preserve"> TCP/IP</w:t>
      </w:r>
      <w:r w:rsidRPr="0037671C">
        <w:rPr>
          <w:rFonts w:eastAsia="Times New Roman" w:cstheme="minorHAnsi"/>
          <w:sz w:val="22"/>
          <w:szCs w:val="22"/>
        </w:rPr>
        <w:t>.</w:t>
      </w:r>
      <w:r w:rsidR="00495415" w:rsidRPr="0037671C">
        <w:rPr>
          <w:rFonts w:eastAsia="Times New Roman" w:cstheme="minorHAnsi"/>
          <w:sz w:val="22"/>
          <w:szCs w:val="22"/>
        </w:rPr>
        <w:t xml:space="preserve"> </w:t>
      </w:r>
    </w:p>
    <w:p w14:paraId="417B9103" w14:textId="488BB012" w:rsidR="00495415" w:rsidRPr="0037671C" w:rsidRDefault="00495415" w:rsidP="00495415">
      <w:pPr>
        <w:jc w:val="both"/>
        <w:rPr>
          <w:rFonts w:eastAsia="Times New Roman" w:cstheme="minorHAnsi"/>
          <w:sz w:val="22"/>
          <w:szCs w:val="22"/>
        </w:rPr>
      </w:pPr>
      <w:r w:rsidRPr="0037671C">
        <w:rPr>
          <w:rFonts w:eastAsia="Times New Roman" w:cstheme="minorHAnsi"/>
          <w:sz w:val="22"/>
          <w:szCs w:val="22"/>
        </w:rPr>
        <w:t xml:space="preserve">La communication entre les blocs de sécurité et la centrale se fera sous protocole Dali.  </w:t>
      </w:r>
    </w:p>
    <w:p w14:paraId="43603932" w14:textId="77777777" w:rsidR="007D0CA5" w:rsidRPr="0037671C" w:rsidRDefault="007D0CA5" w:rsidP="00D00C1D">
      <w:pPr>
        <w:jc w:val="both"/>
        <w:rPr>
          <w:rFonts w:eastAsia="Times New Roman" w:cstheme="minorHAnsi"/>
          <w:sz w:val="22"/>
          <w:szCs w:val="22"/>
        </w:rPr>
      </w:pPr>
      <w:r w:rsidRPr="0037671C">
        <w:rPr>
          <w:rFonts w:eastAsia="Times New Roman" w:cstheme="minorHAnsi"/>
          <w:sz w:val="22"/>
          <w:szCs w:val="22"/>
        </w:rPr>
        <w:t>La consommation des blocs ne devra pas excéder 0,6W pour les blocs d’évacuations et 0,8W pour les blocs ambiance (pour une puissance d’éclairement de 410Lm)</w:t>
      </w:r>
    </w:p>
    <w:p w14:paraId="5D7F1D56" w14:textId="26D27CE2" w:rsidR="007D0CA5" w:rsidRPr="0037671C" w:rsidRDefault="007D0CA5" w:rsidP="00D00C1D">
      <w:pPr>
        <w:jc w:val="both"/>
        <w:rPr>
          <w:rFonts w:eastAsia="Times New Roman" w:cstheme="minorHAnsi"/>
          <w:sz w:val="22"/>
          <w:szCs w:val="22"/>
        </w:rPr>
      </w:pPr>
      <w:r w:rsidRPr="0037671C">
        <w:rPr>
          <w:rFonts w:eastAsia="Times New Roman" w:cstheme="minorHAnsi"/>
          <w:sz w:val="22"/>
          <w:szCs w:val="22"/>
        </w:rPr>
        <w:t>Tous les blocs</w:t>
      </w:r>
      <w:r w:rsidR="008504CB">
        <w:rPr>
          <w:rFonts w:eastAsia="Times New Roman" w:cstheme="minorHAnsi"/>
          <w:sz w:val="22"/>
          <w:szCs w:val="22"/>
        </w:rPr>
        <w:t xml:space="preserve">, </w:t>
      </w:r>
      <w:r w:rsidRPr="0037671C">
        <w:rPr>
          <w:rFonts w:eastAsia="Times New Roman" w:cstheme="minorHAnsi"/>
          <w:sz w:val="22"/>
          <w:szCs w:val="22"/>
        </w:rPr>
        <w:t>quelques soit leur fonction</w:t>
      </w:r>
      <w:r w:rsidR="008504CB">
        <w:rPr>
          <w:rFonts w:eastAsia="Times New Roman" w:cstheme="minorHAnsi"/>
          <w:sz w:val="22"/>
          <w:szCs w:val="22"/>
        </w:rPr>
        <w:t>,</w:t>
      </w:r>
      <w:r w:rsidRPr="0037671C">
        <w:rPr>
          <w:rFonts w:eastAsia="Times New Roman" w:cstheme="minorHAnsi"/>
          <w:sz w:val="22"/>
          <w:szCs w:val="22"/>
        </w:rPr>
        <w:t xml:space="preserve"> devront avoir les mêmes dimensions afin de s’adapter au mieux à l’esthétique des lieux et permettre l’utilisation d’une seule et même série d’accessoires (encastrement montage faux plafond ou grille de protection)</w:t>
      </w:r>
    </w:p>
    <w:p w14:paraId="1A3987F3" w14:textId="77777777" w:rsidR="00495415" w:rsidRPr="0037671C" w:rsidRDefault="00495415" w:rsidP="007D0CA5">
      <w:pPr>
        <w:pStyle w:val="NormalWeb"/>
        <w:rPr>
          <w:rFonts w:asciiTheme="minorHAnsi" w:eastAsia="Times New Roman" w:hAnsiTheme="minorHAnsi" w:cstheme="minorHAnsi"/>
          <w:sz w:val="22"/>
          <w:szCs w:val="22"/>
        </w:rPr>
      </w:pPr>
    </w:p>
    <w:p w14:paraId="025F2BB9" w14:textId="77777777" w:rsidR="00495415" w:rsidRPr="0037671C" w:rsidRDefault="00495415" w:rsidP="007D0CA5">
      <w:pPr>
        <w:pStyle w:val="NormalWeb"/>
        <w:rPr>
          <w:rFonts w:asciiTheme="minorHAnsi" w:eastAsia="Times New Roman" w:hAnsiTheme="minorHAnsi" w:cstheme="minorHAnsi"/>
          <w:sz w:val="22"/>
          <w:szCs w:val="22"/>
        </w:rPr>
      </w:pPr>
    </w:p>
    <w:p w14:paraId="602F4B54" w14:textId="77777777" w:rsidR="006C4D39" w:rsidRPr="0037671C" w:rsidRDefault="006C4D39">
      <w:pPr>
        <w:rPr>
          <w:rStyle w:val="lev"/>
          <w:rFonts w:cstheme="minorHAnsi"/>
          <w:sz w:val="24"/>
          <w:szCs w:val="24"/>
          <w:lang w:eastAsia="fr-FR"/>
        </w:rPr>
      </w:pPr>
      <w:r w:rsidRPr="0037671C">
        <w:rPr>
          <w:rStyle w:val="lev"/>
          <w:rFonts w:cstheme="minorHAnsi"/>
        </w:rPr>
        <w:br w:type="page"/>
      </w:r>
    </w:p>
    <w:p w14:paraId="6C7D39BF" w14:textId="4D3E0AC0" w:rsidR="00942C8A" w:rsidRPr="00565671" w:rsidRDefault="00942C8A" w:rsidP="00942C8A">
      <w:pPr>
        <w:pStyle w:val="NormalWeb"/>
        <w:rPr>
          <w:rFonts w:asciiTheme="majorHAnsi" w:hAnsiTheme="majorHAnsi" w:cstheme="majorHAnsi"/>
          <w:color w:val="538135" w:themeColor="accent6" w:themeShade="BF"/>
          <w:sz w:val="28"/>
          <w:szCs w:val="28"/>
        </w:rPr>
      </w:pPr>
      <w:r w:rsidRPr="00565671">
        <w:rPr>
          <w:rStyle w:val="lev"/>
          <w:rFonts w:asciiTheme="majorHAnsi" w:hAnsiTheme="majorHAnsi" w:cstheme="majorHAnsi"/>
          <w:color w:val="538135" w:themeColor="accent6" w:themeShade="BF"/>
          <w:sz w:val="28"/>
          <w:szCs w:val="28"/>
        </w:rPr>
        <w:lastRenderedPageBreak/>
        <w:t>Télécommande</w:t>
      </w:r>
    </w:p>
    <w:p w14:paraId="1B1D52F1" w14:textId="4EEF088D" w:rsidR="00942C8A" w:rsidRPr="0037671C" w:rsidRDefault="00942C8A" w:rsidP="00942C8A">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 xml:space="preserve">L’installation comportera une ou plusieurs télécommandes qui permettront l’extinction et </w:t>
      </w:r>
      <w:r w:rsidR="008504CB" w:rsidRPr="0037671C">
        <w:rPr>
          <w:rFonts w:asciiTheme="minorHAnsi" w:eastAsia="Times New Roman" w:hAnsiTheme="minorHAnsi" w:cstheme="minorHAnsi"/>
          <w:sz w:val="22"/>
          <w:szCs w:val="22"/>
        </w:rPr>
        <w:t>rallumage</w:t>
      </w:r>
      <w:r w:rsidRPr="0037671C">
        <w:rPr>
          <w:rFonts w:asciiTheme="minorHAnsi" w:eastAsia="Times New Roman" w:hAnsiTheme="minorHAnsi" w:cstheme="minorHAnsi"/>
          <w:sz w:val="22"/>
          <w:szCs w:val="22"/>
        </w:rPr>
        <w:t xml:space="preserve"> des blocs lors de l’arrêt général par coupure secteur de l’installation.</w:t>
      </w:r>
      <w:r w:rsidRPr="0037671C">
        <w:rPr>
          <w:rFonts w:asciiTheme="minorHAnsi" w:eastAsia="Times New Roman" w:hAnsiTheme="minorHAnsi" w:cstheme="minorHAnsi"/>
          <w:sz w:val="22"/>
          <w:szCs w:val="22"/>
        </w:rPr>
        <w:br/>
        <w:t xml:space="preserve">Cette télécommande sera de type CTM5 de marque BEHAR ou techniquement équivalent. </w:t>
      </w:r>
    </w:p>
    <w:p w14:paraId="4F03B972" w14:textId="1B912D53" w:rsidR="00942C8A" w:rsidRPr="0037671C" w:rsidRDefault="00942C8A" w:rsidP="00942C8A">
      <w:pPr>
        <w:rPr>
          <w:rFonts w:eastAsia="Times New Roman" w:cstheme="minorHAnsi"/>
        </w:rPr>
      </w:pPr>
      <w:r w:rsidRPr="0037671C">
        <w:rPr>
          <w:rFonts w:eastAsia="Times New Roman" w:cstheme="minorHAnsi"/>
          <w:noProof/>
          <w:lang w:val="en"/>
        </w:rPr>
        <w:drawing>
          <wp:inline distT="0" distB="0" distL="0" distR="0" wp14:anchorId="2B847835" wp14:editId="140465CB">
            <wp:extent cx="1619250" cy="1898650"/>
            <wp:effectExtent l="0" t="0" r="0" b="0"/>
            <wp:docPr id="1057379413" name="Image 1057379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19250" cy="1898650"/>
                    </a:xfrm>
                    <a:prstGeom prst="rect">
                      <a:avLst/>
                    </a:prstGeom>
                    <a:noFill/>
                    <a:ln>
                      <a:noFill/>
                    </a:ln>
                  </pic:spPr>
                </pic:pic>
              </a:graphicData>
            </a:graphic>
          </wp:inline>
        </w:drawing>
      </w:r>
    </w:p>
    <w:p w14:paraId="5CEE38B5" w14:textId="77777777" w:rsidR="00942C8A" w:rsidRPr="00565671" w:rsidRDefault="00942C8A" w:rsidP="00942C8A">
      <w:pPr>
        <w:pStyle w:val="NormalWeb"/>
        <w:rPr>
          <w:rFonts w:asciiTheme="majorHAnsi" w:hAnsiTheme="majorHAnsi" w:cstheme="majorHAnsi"/>
          <w:color w:val="538135" w:themeColor="accent6" w:themeShade="BF"/>
          <w:sz w:val="28"/>
          <w:szCs w:val="28"/>
        </w:rPr>
      </w:pPr>
      <w:r w:rsidRPr="00565671">
        <w:rPr>
          <w:rStyle w:val="lev"/>
          <w:rFonts w:asciiTheme="majorHAnsi" w:hAnsiTheme="majorHAnsi" w:cstheme="majorHAnsi"/>
          <w:color w:val="538135" w:themeColor="accent6" w:themeShade="BF"/>
          <w:sz w:val="28"/>
          <w:szCs w:val="28"/>
        </w:rPr>
        <w:t>Unité de contrôle</w:t>
      </w:r>
    </w:p>
    <w:p w14:paraId="3A025FFB" w14:textId="318B7B44" w:rsidR="00942C8A" w:rsidRPr="0037671C" w:rsidRDefault="00942C8A" w:rsidP="00942C8A">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 xml:space="preserve">L’installation devra comporter une ou plusieurs Unités de contrôles et contrôleurs de lignes pour effectuer les contrôles périodiques automatiquement et signaler les anomalies en temps réel. Chaque bloc de secours devra disposer d’une adresse unique permettant de l’identifier et de le localiser. Le système DiCube pourra être relié à tout système de GTB du marché via le protocole Modbus TCP-IP. L’unité de contrôle, référence </w:t>
      </w:r>
      <w:r w:rsidR="00FC4E3D" w:rsidRPr="0037671C">
        <w:rPr>
          <w:rFonts w:asciiTheme="minorHAnsi" w:eastAsia="Times New Roman" w:hAnsiTheme="minorHAnsi" w:cstheme="minorHAnsi"/>
          <w:sz w:val="22"/>
          <w:szCs w:val="22"/>
        </w:rPr>
        <w:t>C</w:t>
      </w:r>
      <w:r w:rsidR="00EF63BB" w:rsidRPr="0037671C">
        <w:rPr>
          <w:rFonts w:asciiTheme="minorHAnsi" w:eastAsia="Times New Roman" w:hAnsiTheme="minorHAnsi" w:cstheme="minorHAnsi"/>
          <w:sz w:val="22"/>
          <w:szCs w:val="22"/>
        </w:rPr>
        <w:t>DGDICUBE</w:t>
      </w:r>
      <w:r w:rsidRPr="0037671C">
        <w:rPr>
          <w:rFonts w:asciiTheme="minorHAnsi" w:eastAsia="Times New Roman" w:hAnsiTheme="minorHAnsi" w:cstheme="minorHAnsi"/>
          <w:sz w:val="22"/>
          <w:szCs w:val="22"/>
        </w:rPr>
        <w:t xml:space="preserve"> de marque </w:t>
      </w:r>
      <w:r w:rsidR="00EF63BB" w:rsidRPr="0037671C">
        <w:rPr>
          <w:rFonts w:asciiTheme="minorHAnsi" w:eastAsia="Times New Roman" w:hAnsiTheme="minorHAnsi" w:cstheme="minorHAnsi"/>
          <w:sz w:val="22"/>
          <w:szCs w:val="22"/>
        </w:rPr>
        <w:t>BEHAR</w:t>
      </w:r>
      <w:r w:rsidRPr="0037671C">
        <w:rPr>
          <w:rFonts w:asciiTheme="minorHAnsi" w:eastAsia="Times New Roman" w:hAnsiTheme="minorHAnsi" w:cstheme="minorHAnsi"/>
          <w:sz w:val="22"/>
          <w:szCs w:val="22"/>
        </w:rPr>
        <w:t xml:space="preserve"> ou techniquement équivalent pourra être connecté à un ou deux contrôleurs de lignes, référence </w:t>
      </w:r>
      <w:r w:rsidR="00EF63BB" w:rsidRPr="0037671C">
        <w:rPr>
          <w:rFonts w:asciiTheme="minorHAnsi" w:eastAsia="Times New Roman" w:hAnsiTheme="minorHAnsi" w:cstheme="minorHAnsi"/>
          <w:sz w:val="22"/>
          <w:szCs w:val="22"/>
        </w:rPr>
        <w:t>CLDICUBE</w:t>
      </w:r>
      <w:r w:rsidRPr="0037671C">
        <w:rPr>
          <w:rFonts w:asciiTheme="minorHAnsi" w:eastAsia="Times New Roman" w:hAnsiTheme="minorHAnsi" w:cstheme="minorHAnsi"/>
          <w:sz w:val="22"/>
          <w:szCs w:val="22"/>
        </w:rPr>
        <w:t xml:space="preserve"> de marque </w:t>
      </w:r>
      <w:r w:rsidR="00EF63BB" w:rsidRPr="0037671C">
        <w:rPr>
          <w:rFonts w:asciiTheme="minorHAnsi" w:eastAsia="Times New Roman" w:hAnsiTheme="minorHAnsi" w:cstheme="minorHAnsi"/>
          <w:sz w:val="22"/>
          <w:szCs w:val="22"/>
        </w:rPr>
        <w:t>BEHAR</w:t>
      </w:r>
      <w:r w:rsidRPr="0037671C">
        <w:rPr>
          <w:rFonts w:asciiTheme="minorHAnsi" w:eastAsia="Times New Roman" w:hAnsiTheme="minorHAnsi" w:cstheme="minorHAnsi"/>
          <w:sz w:val="22"/>
          <w:szCs w:val="22"/>
        </w:rPr>
        <w:t xml:space="preserve"> ou techniquement équivalent permettant ainsi d’adresser jusqu’à 256 blocs d’éclairage de sécurité.</w:t>
      </w:r>
    </w:p>
    <w:p w14:paraId="0828ED10" w14:textId="77777777" w:rsidR="00942C8A" w:rsidRPr="0037671C" w:rsidRDefault="00942C8A" w:rsidP="00942C8A">
      <w:pPr>
        <w:pStyle w:val="NormalWeb"/>
        <w:rPr>
          <w:rStyle w:val="lev"/>
          <w:rFonts w:asciiTheme="minorHAnsi" w:hAnsiTheme="minorHAnsi" w:cstheme="minorHAnsi"/>
        </w:rPr>
      </w:pPr>
      <w:r w:rsidRPr="0037671C">
        <w:rPr>
          <w:rFonts w:asciiTheme="minorHAnsi" w:hAnsiTheme="minorHAnsi" w:cstheme="minorHAnsi"/>
          <w:b/>
          <w:bCs/>
          <w:noProof/>
        </w:rPr>
        <w:drawing>
          <wp:inline distT="0" distB="0" distL="0" distR="0" wp14:anchorId="5213C72C" wp14:editId="5BCCCB5C">
            <wp:extent cx="2352013" cy="1323007"/>
            <wp:effectExtent l="0" t="0" r="0" b="0"/>
            <wp:docPr id="708710798" name="Image 70871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I DiCube.JPG"/>
                    <pic:cNvPicPr/>
                  </pic:nvPicPr>
                  <pic:blipFill>
                    <a:blip r:embed="rId78">
                      <a:extLst>
                        <a:ext uri="{28A0092B-C50C-407E-A947-70E740481C1C}">
                          <a14:useLocalDpi xmlns:a14="http://schemas.microsoft.com/office/drawing/2010/main" val="0"/>
                        </a:ext>
                      </a:extLst>
                    </a:blip>
                    <a:stretch>
                      <a:fillRect/>
                    </a:stretch>
                  </pic:blipFill>
                  <pic:spPr>
                    <a:xfrm>
                      <a:off x="0" y="0"/>
                      <a:ext cx="2383155" cy="1340524"/>
                    </a:xfrm>
                    <a:prstGeom prst="rect">
                      <a:avLst/>
                    </a:prstGeom>
                  </pic:spPr>
                </pic:pic>
              </a:graphicData>
            </a:graphic>
          </wp:inline>
        </w:drawing>
      </w:r>
    </w:p>
    <w:p w14:paraId="251B403A" w14:textId="77777777" w:rsidR="00942C8A" w:rsidRPr="0037671C" w:rsidRDefault="00942C8A" w:rsidP="00942C8A">
      <w:pPr>
        <w:pStyle w:val="NormalWeb"/>
        <w:rPr>
          <w:rFonts w:asciiTheme="minorHAnsi" w:eastAsia="Times New Roman" w:hAnsiTheme="minorHAnsi" w:cstheme="minorHAnsi"/>
          <w:sz w:val="22"/>
          <w:szCs w:val="22"/>
        </w:rPr>
      </w:pPr>
      <w:r w:rsidRPr="0037671C">
        <w:rPr>
          <w:rFonts w:asciiTheme="minorHAnsi" w:eastAsia="Times New Roman" w:hAnsiTheme="minorHAnsi" w:cstheme="minorHAnsi"/>
          <w:sz w:val="22"/>
          <w:szCs w:val="22"/>
        </w:rPr>
        <w:t>L’unité de contrôle devra avoir une communication Bluetooth pour être connecté avec un smartphone (Android) et permettre la configuration, la mise en service, le contrôle des blocs de secours raccordés à celle-ci. L’unité de contrôle devra avoir une communication Ethernet pour être connecté à un PC de supervision et permettre la configuration, la mise en service, le contrôle des blocs de secours raccordés à celle-ci. Afin de faciliter l’exploitation, les opérations de maintenances et de visites périodiques, le système devra permettre de générer des rapports sur l’état de fonctionnement des blocs.</w:t>
      </w:r>
    </w:p>
    <w:p w14:paraId="717FC797" w14:textId="77777777" w:rsidR="006C4D39" w:rsidRPr="0037671C" w:rsidRDefault="006C4D39">
      <w:pPr>
        <w:rPr>
          <w:rFonts w:eastAsia="Times New Roman" w:cstheme="minorHAnsi"/>
          <w:b/>
          <w:bCs/>
        </w:rPr>
      </w:pPr>
      <w:r w:rsidRPr="0037671C">
        <w:rPr>
          <w:rFonts w:eastAsia="Times New Roman" w:cstheme="minorHAnsi"/>
          <w:b/>
          <w:bCs/>
        </w:rPr>
        <w:br w:type="page"/>
      </w:r>
    </w:p>
    <w:p w14:paraId="0912E9A3" w14:textId="45E807CB" w:rsidR="00EF63BB" w:rsidRPr="00565671" w:rsidRDefault="00942C8A" w:rsidP="00942C8A">
      <w:pPr>
        <w:spacing w:before="100" w:beforeAutospacing="1" w:after="100" w:afterAutospacing="1" w:line="240" w:lineRule="auto"/>
        <w:rPr>
          <w:rFonts w:asciiTheme="majorHAnsi" w:eastAsia="Times New Roman" w:hAnsiTheme="majorHAnsi" w:cstheme="majorHAnsi"/>
          <w:b/>
          <w:bCs/>
          <w:color w:val="538135" w:themeColor="accent6" w:themeShade="BF"/>
          <w:sz w:val="28"/>
          <w:szCs w:val="28"/>
        </w:rPr>
      </w:pPr>
      <w:r w:rsidRPr="00565671">
        <w:rPr>
          <w:rFonts w:asciiTheme="majorHAnsi" w:eastAsia="Times New Roman" w:hAnsiTheme="majorHAnsi" w:cstheme="majorHAnsi"/>
          <w:b/>
          <w:bCs/>
          <w:color w:val="538135" w:themeColor="accent6" w:themeShade="BF"/>
          <w:sz w:val="28"/>
          <w:szCs w:val="28"/>
        </w:rPr>
        <w:lastRenderedPageBreak/>
        <w:t>Schéma de principe</w:t>
      </w:r>
    </w:p>
    <w:p w14:paraId="64E36442" w14:textId="6803081B" w:rsidR="0063336C" w:rsidRDefault="0099000C" w:rsidP="00942C8A">
      <w:pPr>
        <w:spacing w:before="100" w:beforeAutospacing="1" w:after="100" w:afterAutospacing="1" w:line="240" w:lineRule="auto"/>
        <w:rPr>
          <w:rFonts w:eastAsia="Times New Roman" w:cstheme="minorHAnsi"/>
          <w:b/>
          <w:bCs/>
        </w:rPr>
      </w:pPr>
      <w:r w:rsidRPr="0037671C">
        <w:rPr>
          <w:rFonts w:cstheme="minorHAnsi"/>
          <w:noProof/>
        </w:rPr>
        <w:drawing>
          <wp:inline distT="0" distB="0" distL="0" distR="0" wp14:anchorId="1AE22A4E" wp14:editId="564101F0">
            <wp:extent cx="5760720" cy="3206217"/>
            <wp:effectExtent l="0" t="0" r="0" b="0"/>
            <wp:docPr id="1" name="Image 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diagramme&#10;&#10;Description générée automatiquement"/>
                    <pic:cNvPicPr/>
                  </pic:nvPicPr>
                  <pic:blipFill>
                    <a:blip r:embed="rId79"/>
                    <a:stretch>
                      <a:fillRect/>
                    </a:stretch>
                  </pic:blipFill>
                  <pic:spPr>
                    <a:xfrm>
                      <a:off x="0" y="0"/>
                      <a:ext cx="5760720" cy="3206217"/>
                    </a:xfrm>
                    <a:prstGeom prst="rect">
                      <a:avLst/>
                    </a:prstGeom>
                  </pic:spPr>
                </pic:pic>
              </a:graphicData>
            </a:graphic>
          </wp:inline>
        </w:drawing>
      </w:r>
    </w:p>
    <w:p w14:paraId="575AD105" w14:textId="77777777" w:rsidR="0063336C" w:rsidRDefault="0063336C">
      <w:pPr>
        <w:rPr>
          <w:rFonts w:eastAsia="Times New Roman" w:cstheme="minorHAnsi"/>
          <w:b/>
          <w:bCs/>
        </w:rPr>
      </w:pPr>
      <w:r>
        <w:rPr>
          <w:rFonts w:eastAsia="Times New Roman" w:cstheme="minorHAnsi"/>
          <w:b/>
          <w:bCs/>
        </w:rPr>
        <w:br w:type="page"/>
      </w:r>
    </w:p>
    <w:p w14:paraId="7DCF537E" w14:textId="4B89489F" w:rsidR="0063336C" w:rsidRDefault="0063336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36" w:name="_Toc184818062"/>
      <w:r w:rsidRPr="008504CB">
        <w:rPr>
          <w:rFonts w:cstheme="majorHAnsi"/>
        </w:rPr>
        <w:lastRenderedPageBreak/>
        <w:t>LUCE</w:t>
      </w:r>
      <w:bookmarkEnd w:id="36"/>
    </w:p>
    <w:p w14:paraId="7677D782" w14:textId="77777777" w:rsidR="00E850C8" w:rsidRPr="00E850C8" w:rsidRDefault="00E850C8" w:rsidP="00E850C8"/>
    <w:p w14:paraId="56FED236" w14:textId="3AD123F2" w:rsidR="00E850C8" w:rsidRPr="0004228C" w:rsidRDefault="00E850C8" w:rsidP="003E07EF">
      <w:pPr>
        <w:pStyle w:val="NormalWeb"/>
        <w:rPr>
          <w:rFonts w:asciiTheme="minorHAnsi" w:hAnsiTheme="minorHAnsi" w:cstheme="minorHAnsi"/>
          <w:sz w:val="22"/>
          <w:szCs w:val="22"/>
          <w:u w:val="single"/>
        </w:rPr>
      </w:pPr>
      <w:r>
        <w:rPr>
          <w:rStyle w:val="lev"/>
          <w:rFonts w:asciiTheme="minorHAnsi" w:hAnsiTheme="minorHAnsi" w:cstheme="minorHAnsi"/>
          <w:sz w:val="22"/>
          <w:szCs w:val="22"/>
          <w:u w:val="single"/>
        </w:rPr>
        <w:t>Eclairage</w:t>
      </w:r>
      <w:r w:rsidRPr="0004228C">
        <w:rPr>
          <w:rStyle w:val="lev"/>
          <w:rFonts w:asciiTheme="minorHAnsi" w:hAnsiTheme="minorHAnsi" w:cstheme="minorHAnsi"/>
          <w:sz w:val="22"/>
          <w:szCs w:val="22"/>
          <w:u w:val="single"/>
        </w:rPr>
        <w:t xml:space="preserve"> </w:t>
      </w:r>
      <w:r>
        <w:rPr>
          <w:rStyle w:val="lev"/>
          <w:rFonts w:asciiTheme="minorHAnsi" w:hAnsiTheme="minorHAnsi" w:cstheme="minorHAnsi"/>
          <w:sz w:val="22"/>
          <w:szCs w:val="22"/>
          <w:u w:val="single"/>
        </w:rPr>
        <w:t>d’évacuation</w:t>
      </w:r>
    </w:p>
    <w:p w14:paraId="300D1937" w14:textId="426FD302" w:rsidR="00E850C8" w:rsidRPr="00E850C8" w:rsidRDefault="00E850C8" w:rsidP="00E850C8">
      <w:pPr>
        <w:pStyle w:val="NormalWeb"/>
        <w:ind w:left="720"/>
        <w:rPr>
          <w:rFonts w:asciiTheme="minorHAnsi" w:hAnsiTheme="minorHAnsi" w:cstheme="minorHAnsi"/>
          <w:sz w:val="22"/>
          <w:szCs w:val="22"/>
          <w:u w:val="single"/>
        </w:rPr>
      </w:pPr>
    </w:p>
    <w:p w14:paraId="13749BC3" w14:textId="77777777" w:rsidR="00DE45BD" w:rsidRPr="00801C49" w:rsidRDefault="00DE45BD" w:rsidP="00DE45BD">
      <w:pPr>
        <w:rPr>
          <w:sz w:val="22"/>
          <w:szCs w:val="22"/>
        </w:rPr>
      </w:pPr>
      <w:bookmarkStart w:id="37" w:name="_Hlk184373274"/>
      <w:r w:rsidRPr="00801C49">
        <w:rPr>
          <w:sz w:val="22"/>
          <w:szCs w:val="22"/>
        </w:rPr>
        <w:t xml:space="preserve">Tous les blocs à tranche seront équipés de </w:t>
      </w:r>
      <w:r w:rsidRPr="00801C49">
        <w:rPr>
          <w:b/>
          <w:bCs/>
          <w:sz w:val="22"/>
          <w:szCs w:val="22"/>
        </w:rPr>
        <w:t xml:space="preserve">pictogramme carré (100x100 mm) sérigraphié sur tranche </w:t>
      </w:r>
      <w:r>
        <w:rPr>
          <w:b/>
          <w:bCs/>
          <w:sz w:val="22"/>
          <w:szCs w:val="22"/>
        </w:rPr>
        <w:t xml:space="preserve">en plexiglass </w:t>
      </w:r>
      <w:r w:rsidRPr="00801C49">
        <w:rPr>
          <w:b/>
          <w:bCs/>
          <w:sz w:val="22"/>
          <w:szCs w:val="22"/>
        </w:rPr>
        <w:t xml:space="preserve">transparente de 10 mm d’épaisseur </w:t>
      </w:r>
      <w:r w:rsidRPr="00801C49">
        <w:rPr>
          <w:sz w:val="22"/>
          <w:szCs w:val="22"/>
        </w:rPr>
        <w:t xml:space="preserve">montés sur un cadre </w:t>
      </w:r>
      <w:r>
        <w:rPr>
          <w:sz w:val="22"/>
          <w:szCs w:val="22"/>
        </w:rPr>
        <w:t xml:space="preserve">encastré </w:t>
      </w:r>
      <w:r w:rsidRPr="00801C49">
        <w:rPr>
          <w:sz w:val="22"/>
          <w:szCs w:val="22"/>
        </w:rPr>
        <w:t>en acier</w:t>
      </w:r>
      <w:r>
        <w:rPr>
          <w:sz w:val="22"/>
          <w:szCs w:val="22"/>
        </w:rPr>
        <w:t xml:space="preserve"> laqué blanc</w:t>
      </w:r>
      <w:r w:rsidRPr="00801C49">
        <w:rPr>
          <w:sz w:val="22"/>
          <w:szCs w:val="22"/>
        </w:rPr>
        <w:t xml:space="preserve"> </w:t>
      </w:r>
      <w:r>
        <w:rPr>
          <w:sz w:val="22"/>
          <w:szCs w:val="22"/>
        </w:rPr>
        <w:t>(découpe à la scie cloche 67mm)</w:t>
      </w:r>
    </w:p>
    <w:p w14:paraId="7B883279" w14:textId="77777777" w:rsidR="00DE45BD" w:rsidRPr="00801C49" w:rsidRDefault="00DE45BD" w:rsidP="00DE45BD">
      <w:pPr>
        <w:rPr>
          <w:sz w:val="22"/>
          <w:szCs w:val="22"/>
        </w:rPr>
      </w:pPr>
      <w:r w:rsidRPr="00801C49">
        <w:rPr>
          <w:b/>
          <w:bCs/>
          <w:sz w:val="22"/>
          <w:szCs w:val="22"/>
        </w:rPr>
        <w:t xml:space="preserve">Un film blanc </w:t>
      </w:r>
      <w:r w:rsidRPr="00801C49">
        <w:rPr>
          <w:sz w:val="22"/>
          <w:szCs w:val="22"/>
        </w:rPr>
        <w:t>de finition à l’arrière des blocs à tranche devra être prévu de façon</w:t>
      </w:r>
      <w:r w:rsidRPr="00801C49">
        <w:rPr>
          <w:b/>
          <w:bCs/>
          <w:sz w:val="22"/>
          <w:szCs w:val="22"/>
        </w:rPr>
        <w:t xml:space="preserve"> à cacher </w:t>
      </w:r>
      <w:r w:rsidRPr="00801C49">
        <w:rPr>
          <w:sz w:val="22"/>
          <w:szCs w:val="22"/>
        </w:rPr>
        <w:t>le</w:t>
      </w:r>
      <w:r w:rsidRPr="00801C49">
        <w:rPr>
          <w:b/>
          <w:bCs/>
          <w:sz w:val="22"/>
          <w:szCs w:val="22"/>
        </w:rPr>
        <w:t xml:space="preserve"> </w:t>
      </w:r>
      <w:r w:rsidRPr="00801C49">
        <w:rPr>
          <w:sz w:val="22"/>
          <w:szCs w:val="22"/>
        </w:rPr>
        <w:t>pictogramme dans l’autre sens</w:t>
      </w:r>
      <w:r w:rsidRPr="00801C49">
        <w:rPr>
          <w:b/>
          <w:bCs/>
          <w:sz w:val="22"/>
          <w:szCs w:val="22"/>
        </w:rPr>
        <w:t xml:space="preserve"> (hors double face).</w:t>
      </w:r>
      <w:r w:rsidRPr="00801C49">
        <w:rPr>
          <w:sz w:val="22"/>
          <w:szCs w:val="22"/>
        </w:rPr>
        <w:t> </w:t>
      </w:r>
    </w:p>
    <w:p w14:paraId="3305335C" w14:textId="2D48D3E6" w:rsidR="00DE45BD" w:rsidRPr="00801C49" w:rsidRDefault="00DE45BD" w:rsidP="00DE45BD">
      <w:pPr>
        <w:rPr>
          <w:sz w:val="22"/>
          <w:szCs w:val="22"/>
        </w:rPr>
      </w:pPr>
      <w:r>
        <w:rPr>
          <w:sz w:val="22"/>
          <w:szCs w:val="22"/>
        </w:rPr>
        <w:t>L</w:t>
      </w:r>
      <w:r w:rsidRPr="00801C49">
        <w:rPr>
          <w:sz w:val="22"/>
          <w:szCs w:val="22"/>
        </w:rPr>
        <w:t xml:space="preserve">es blocs autonomes </w:t>
      </w:r>
      <w:r>
        <w:rPr>
          <w:sz w:val="22"/>
          <w:szCs w:val="22"/>
        </w:rPr>
        <w:t xml:space="preserve">d’évacuation </w:t>
      </w:r>
      <w:r w:rsidRPr="00801C49">
        <w:rPr>
          <w:sz w:val="22"/>
          <w:szCs w:val="22"/>
        </w:rPr>
        <w:t xml:space="preserve">seront de type </w:t>
      </w:r>
      <w:r w:rsidR="00884BF1">
        <w:rPr>
          <w:sz w:val="22"/>
          <w:szCs w:val="22"/>
        </w:rPr>
        <w:t>ADRESSABLE</w:t>
      </w:r>
      <w:r w:rsidRPr="00801C49">
        <w:rPr>
          <w:sz w:val="22"/>
          <w:szCs w:val="22"/>
        </w:rPr>
        <w:t xml:space="preserve"> à tranche en pose encastrée plafond ou encastré mural conformément au plan d’intégration avec un flux lumineux assigné de 45 lumens pendant 1H,</w:t>
      </w:r>
      <w:r>
        <w:rPr>
          <w:sz w:val="22"/>
          <w:szCs w:val="22"/>
        </w:rPr>
        <w:t>en mode non permanent</w:t>
      </w:r>
      <w:r w:rsidRPr="00801C49">
        <w:rPr>
          <w:sz w:val="22"/>
          <w:szCs w:val="22"/>
        </w:rPr>
        <w:t xml:space="preserve"> de marque BEHAR Sécurité, série LUCE. </w:t>
      </w:r>
    </w:p>
    <w:p w14:paraId="58C3B441" w14:textId="34FE4D3B" w:rsidR="00DE45BD" w:rsidRDefault="00DE45BD" w:rsidP="00DE45BD">
      <w:pPr>
        <w:rPr>
          <w:sz w:val="22"/>
          <w:szCs w:val="22"/>
        </w:rPr>
      </w:pPr>
      <w:r w:rsidRPr="00801C49">
        <w:rPr>
          <w:sz w:val="22"/>
          <w:szCs w:val="22"/>
        </w:rPr>
        <w:t>Selon les zones des encastrés</w:t>
      </w:r>
      <w:r>
        <w:rPr>
          <w:sz w:val="22"/>
          <w:szCs w:val="22"/>
        </w:rPr>
        <w:t xml:space="preserve"> plafonds</w:t>
      </w:r>
      <w:r w:rsidRPr="00801C49">
        <w:rPr>
          <w:sz w:val="22"/>
          <w:szCs w:val="22"/>
        </w:rPr>
        <w:t xml:space="preserve"> de la série LUCE type </w:t>
      </w:r>
      <w:r w:rsidRPr="00801C49">
        <w:rPr>
          <w:b/>
          <w:bCs/>
          <w:sz w:val="22"/>
          <w:szCs w:val="22"/>
        </w:rPr>
        <w:t>LUEP45</w:t>
      </w:r>
      <w:r w:rsidR="00E54CFC">
        <w:rPr>
          <w:b/>
          <w:bCs/>
          <w:sz w:val="22"/>
          <w:szCs w:val="22"/>
        </w:rPr>
        <w:t>A</w:t>
      </w:r>
      <w:r w:rsidRPr="00801C49">
        <w:rPr>
          <w:b/>
          <w:bCs/>
          <w:sz w:val="22"/>
          <w:szCs w:val="22"/>
        </w:rPr>
        <w:t>C réf : 7650</w:t>
      </w:r>
      <w:r w:rsidR="00E54CFC">
        <w:rPr>
          <w:b/>
          <w:bCs/>
          <w:sz w:val="22"/>
          <w:szCs w:val="22"/>
        </w:rPr>
        <w:t>4</w:t>
      </w:r>
      <w:r>
        <w:rPr>
          <w:b/>
          <w:bCs/>
          <w:sz w:val="22"/>
          <w:szCs w:val="22"/>
        </w:rPr>
        <w:t xml:space="preserve"> </w:t>
      </w:r>
      <w:r>
        <w:rPr>
          <w:sz w:val="22"/>
          <w:szCs w:val="22"/>
        </w:rPr>
        <w:t>(cadre carré)</w:t>
      </w:r>
      <w:r w:rsidRPr="00801C49">
        <w:rPr>
          <w:b/>
          <w:bCs/>
          <w:sz w:val="22"/>
          <w:szCs w:val="22"/>
        </w:rPr>
        <w:t xml:space="preserve"> </w:t>
      </w:r>
      <w:r w:rsidRPr="00801C49">
        <w:rPr>
          <w:sz w:val="22"/>
          <w:szCs w:val="22"/>
        </w:rPr>
        <w:t xml:space="preserve">ou </w:t>
      </w:r>
      <w:r w:rsidRPr="00801C49">
        <w:rPr>
          <w:b/>
          <w:bCs/>
          <w:sz w:val="22"/>
          <w:szCs w:val="22"/>
        </w:rPr>
        <w:t>LUEP45</w:t>
      </w:r>
      <w:r w:rsidR="00E54CFC">
        <w:rPr>
          <w:b/>
          <w:bCs/>
          <w:sz w:val="22"/>
          <w:szCs w:val="22"/>
        </w:rPr>
        <w:t>A</w:t>
      </w:r>
      <w:r w:rsidRPr="00801C49">
        <w:rPr>
          <w:b/>
          <w:bCs/>
          <w:sz w:val="22"/>
          <w:szCs w:val="22"/>
        </w:rPr>
        <w:t>R réf : 765</w:t>
      </w:r>
      <w:r w:rsidR="00E54CFC">
        <w:rPr>
          <w:b/>
          <w:bCs/>
          <w:sz w:val="22"/>
          <w:szCs w:val="22"/>
        </w:rPr>
        <w:t>17</w:t>
      </w:r>
      <w:r>
        <w:rPr>
          <w:b/>
          <w:bCs/>
          <w:sz w:val="22"/>
          <w:szCs w:val="22"/>
        </w:rPr>
        <w:t xml:space="preserve"> </w:t>
      </w:r>
      <w:r>
        <w:rPr>
          <w:sz w:val="22"/>
          <w:szCs w:val="22"/>
        </w:rPr>
        <w:t>(cadre rond)</w:t>
      </w:r>
      <w:r w:rsidRPr="00801C49">
        <w:rPr>
          <w:sz w:val="22"/>
          <w:szCs w:val="22"/>
        </w:rPr>
        <w:t>. </w:t>
      </w:r>
    </w:p>
    <w:p w14:paraId="66E70D48" w14:textId="77777777" w:rsidR="00DE45BD" w:rsidRDefault="00DE45BD" w:rsidP="00DE45BD">
      <w:pPr>
        <w:rPr>
          <w:sz w:val="22"/>
          <w:szCs w:val="22"/>
        </w:rPr>
      </w:pPr>
      <w:r>
        <w:rPr>
          <w:sz w:val="22"/>
          <w:szCs w:val="22"/>
        </w:rPr>
        <w:t>Cadre carré :</w:t>
      </w:r>
      <w:r>
        <w:rPr>
          <w:sz w:val="22"/>
          <w:szCs w:val="22"/>
        </w:rPr>
        <w:tab/>
      </w:r>
      <w:r>
        <w:rPr>
          <w:sz w:val="22"/>
          <w:szCs w:val="22"/>
        </w:rPr>
        <w:tab/>
      </w:r>
      <w:r>
        <w:rPr>
          <w:sz w:val="22"/>
          <w:szCs w:val="22"/>
        </w:rPr>
        <w:tab/>
      </w:r>
      <w:r>
        <w:rPr>
          <w:sz w:val="22"/>
          <w:szCs w:val="22"/>
        </w:rPr>
        <w:tab/>
      </w:r>
      <w:r>
        <w:rPr>
          <w:sz w:val="22"/>
          <w:szCs w:val="22"/>
        </w:rPr>
        <w:tab/>
        <w:t>Cadre rond :</w:t>
      </w:r>
    </w:p>
    <w:p w14:paraId="48F58408" w14:textId="77777777" w:rsidR="00DE45BD" w:rsidRDefault="00DE45BD" w:rsidP="00DE45BD">
      <w:r>
        <w:rPr>
          <w:rFonts w:ascii="Calibri" w:hAnsi="Calibri" w:cs="Calibri"/>
          <w:noProof/>
          <w:sz w:val="22"/>
          <w:szCs w:val="22"/>
        </w:rPr>
        <w:drawing>
          <wp:inline distT="0" distB="0" distL="0" distR="0" wp14:anchorId="6DB4A1A3" wp14:editId="45A9DF1A">
            <wp:extent cx="2146853" cy="1676785"/>
            <wp:effectExtent l="0" t="0" r="6350" b="0"/>
            <wp:docPr id="892489408" name="Image 892489408" descr="Une image contenant texte, brouillar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797829" name="Image 1990797829" descr="Une image contenant texte, brouillard&#10;&#10;Description générée automatiquement"/>
                    <pic:cNvPicPr/>
                  </pic:nvPicPr>
                  <pic:blipFill rotWithShape="1">
                    <a:blip r:embed="rId13" cstate="print">
                      <a:extLst>
                        <a:ext uri="{28A0092B-C50C-407E-A947-70E740481C1C}">
                          <a14:useLocalDpi xmlns:a14="http://schemas.microsoft.com/office/drawing/2010/main" val="0"/>
                        </a:ext>
                      </a:extLst>
                    </a:blip>
                    <a:srcRect l="24208" t="20016" r="26306" b="22111"/>
                    <a:stretch/>
                  </pic:blipFill>
                  <pic:spPr bwMode="auto">
                    <a:xfrm>
                      <a:off x="0" y="0"/>
                      <a:ext cx="2169258" cy="1694284"/>
                    </a:xfrm>
                    <a:prstGeom prst="rect">
                      <a:avLst/>
                    </a:prstGeom>
                    <a:ln>
                      <a:noFill/>
                    </a:ln>
                    <a:extLst>
                      <a:ext uri="{53640926-AAD7-44D8-BBD7-CCE9431645EC}">
                        <a14:shadowObscured xmlns:a14="http://schemas.microsoft.com/office/drawing/2010/main"/>
                      </a:ext>
                    </a:extLst>
                  </pic:spPr>
                </pic:pic>
              </a:graphicData>
            </a:graphic>
          </wp:inline>
        </w:drawing>
      </w:r>
      <w:r w:rsidRPr="00B57EA7">
        <w:t> </w:t>
      </w:r>
      <w:r>
        <w:t xml:space="preserve">                </w:t>
      </w:r>
      <w:r w:rsidRPr="006F51E5">
        <w:rPr>
          <w:noProof/>
        </w:rPr>
        <w:drawing>
          <wp:inline distT="0" distB="0" distL="0" distR="0" wp14:anchorId="20E0D013" wp14:editId="6B9B2465">
            <wp:extent cx="2062886" cy="1669181"/>
            <wp:effectExtent l="0" t="0" r="0" b="7620"/>
            <wp:docPr id="2132209284" name="Image 1" descr="Une image contenant symbole, Rectangle, sig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671270" name="Image 1" descr="Une image contenant symbole, Rectangle, signe, texte&#10;&#10;Description générée automatiquement"/>
                    <pic:cNvPicPr/>
                  </pic:nvPicPr>
                  <pic:blipFill>
                    <a:blip r:embed="rId14"/>
                    <a:stretch>
                      <a:fillRect/>
                    </a:stretch>
                  </pic:blipFill>
                  <pic:spPr>
                    <a:xfrm>
                      <a:off x="0" y="0"/>
                      <a:ext cx="2076379" cy="1680099"/>
                    </a:xfrm>
                    <a:prstGeom prst="rect">
                      <a:avLst/>
                    </a:prstGeom>
                  </pic:spPr>
                </pic:pic>
              </a:graphicData>
            </a:graphic>
          </wp:inline>
        </w:drawing>
      </w:r>
    </w:p>
    <w:p w14:paraId="0DD710EF" w14:textId="77777777" w:rsidR="00DE45BD" w:rsidRPr="00801C49" w:rsidRDefault="00DE45BD" w:rsidP="00DE45BD">
      <w:pPr>
        <w:rPr>
          <w:sz w:val="22"/>
          <w:szCs w:val="22"/>
        </w:rPr>
      </w:pPr>
    </w:p>
    <w:p w14:paraId="0EB15521" w14:textId="77777777" w:rsidR="00DE45BD" w:rsidRDefault="00DE45BD" w:rsidP="00DE45BD">
      <w:pPr>
        <w:rPr>
          <w:sz w:val="22"/>
          <w:szCs w:val="22"/>
        </w:rPr>
      </w:pPr>
    </w:p>
    <w:p w14:paraId="441B7E39" w14:textId="77777777" w:rsidR="00DE45BD" w:rsidRDefault="00DE45BD" w:rsidP="00DE45BD">
      <w:pPr>
        <w:rPr>
          <w:sz w:val="22"/>
          <w:szCs w:val="22"/>
        </w:rPr>
      </w:pPr>
    </w:p>
    <w:p w14:paraId="6DC62320" w14:textId="564D6BCA" w:rsidR="00DE45BD" w:rsidRPr="00801C49" w:rsidRDefault="00DE45BD" w:rsidP="00DE45BD">
      <w:pPr>
        <w:rPr>
          <w:sz w:val="22"/>
          <w:szCs w:val="22"/>
        </w:rPr>
      </w:pPr>
      <w:r w:rsidRPr="00801C49">
        <w:rPr>
          <w:sz w:val="22"/>
          <w:szCs w:val="22"/>
        </w:rPr>
        <w:t xml:space="preserve">Selon les zones des spots encastrés muraux de la même série LUCE type </w:t>
      </w:r>
      <w:r w:rsidRPr="00801C49">
        <w:rPr>
          <w:b/>
          <w:bCs/>
          <w:sz w:val="22"/>
          <w:szCs w:val="22"/>
        </w:rPr>
        <w:t>LUEM45</w:t>
      </w:r>
      <w:r w:rsidR="00E54CFC">
        <w:rPr>
          <w:b/>
          <w:bCs/>
          <w:sz w:val="22"/>
          <w:szCs w:val="22"/>
        </w:rPr>
        <w:t>A</w:t>
      </w:r>
      <w:r w:rsidRPr="00801C49">
        <w:rPr>
          <w:b/>
          <w:bCs/>
          <w:sz w:val="22"/>
          <w:szCs w:val="22"/>
        </w:rPr>
        <w:t>C réf : 7651</w:t>
      </w:r>
      <w:r w:rsidR="0014649F">
        <w:rPr>
          <w:b/>
          <w:bCs/>
          <w:sz w:val="22"/>
          <w:szCs w:val="22"/>
        </w:rPr>
        <w:t>6</w:t>
      </w:r>
      <w:r>
        <w:rPr>
          <w:b/>
          <w:bCs/>
          <w:sz w:val="22"/>
          <w:szCs w:val="22"/>
        </w:rPr>
        <w:t xml:space="preserve"> </w:t>
      </w:r>
      <w:r>
        <w:rPr>
          <w:sz w:val="22"/>
          <w:szCs w:val="22"/>
        </w:rPr>
        <w:t>(cadre carré)</w:t>
      </w:r>
      <w:r w:rsidRPr="00801C49">
        <w:rPr>
          <w:b/>
          <w:bCs/>
          <w:sz w:val="22"/>
          <w:szCs w:val="22"/>
        </w:rPr>
        <w:t xml:space="preserve"> </w:t>
      </w:r>
      <w:r w:rsidRPr="00801C49">
        <w:rPr>
          <w:sz w:val="22"/>
          <w:szCs w:val="22"/>
        </w:rPr>
        <w:t xml:space="preserve">ou </w:t>
      </w:r>
      <w:r w:rsidRPr="00801C49">
        <w:rPr>
          <w:b/>
          <w:bCs/>
          <w:sz w:val="22"/>
          <w:szCs w:val="22"/>
        </w:rPr>
        <w:t>LUEM45</w:t>
      </w:r>
      <w:r w:rsidR="0014649F">
        <w:rPr>
          <w:b/>
          <w:bCs/>
          <w:sz w:val="22"/>
          <w:szCs w:val="22"/>
        </w:rPr>
        <w:t>A</w:t>
      </w:r>
      <w:r w:rsidRPr="00801C49">
        <w:rPr>
          <w:b/>
          <w:bCs/>
          <w:sz w:val="22"/>
          <w:szCs w:val="22"/>
        </w:rPr>
        <w:t xml:space="preserve">R </w:t>
      </w:r>
      <w:r>
        <w:rPr>
          <w:b/>
          <w:bCs/>
          <w:sz w:val="22"/>
          <w:szCs w:val="22"/>
        </w:rPr>
        <w:t xml:space="preserve">réf : </w:t>
      </w:r>
      <w:r w:rsidRPr="00801C49">
        <w:rPr>
          <w:b/>
          <w:bCs/>
          <w:sz w:val="22"/>
          <w:szCs w:val="22"/>
        </w:rPr>
        <w:t>7651</w:t>
      </w:r>
      <w:r w:rsidR="0014649F">
        <w:rPr>
          <w:b/>
          <w:bCs/>
          <w:sz w:val="22"/>
          <w:szCs w:val="22"/>
        </w:rPr>
        <w:t>7</w:t>
      </w:r>
      <w:r w:rsidRPr="00801C49">
        <w:rPr>
          <w:b/>
          <w:bCs/>
          <w:sz w:val="22"/>
          <w:szCs w:val="22"/>
        </w:rPr>
        <w:t xml:space="preserve"> </w:t>
      </w:r>
      <w:r>
        <w:rPr>
          <w:sz w:val="22"/>
          <w:szCs w:val="22"/>
        </w:rPr>
        <w:t>(cadre rond) p</w:t>
      </w:r>
      <w:r w:rsidRPr="00801C49">
        <w:rPr>
          <w:sz w:val="22"/>
          <w:szCs w:val="22"/>
        </w:rPr>
        <w:t>ourront être installés. </w:t>
      </w:r>
    </w:p>
    <w:p w14:paraId="653E7B55" w14:textId="77777777" w:rsidR="00DE45BD" w:rsidRDefault="00DE45BD" w:rsidP="00DE45BD">
      <w:r w:rsidRPr="00B57EA7">
        <w:t> </w:t>
      </w:r>
    </w:p>
    <w:p w14:paraId="290E5DB2" w14:textId="77777777" w:rsidR="00DE45BD" w:rsidRDefault="00DE45BD" w:rsidP="00DE45BD"/>
    <w:p w14:paraId="272D4C22" w14:textId="77777777" w:rsidR="00DE45BD" w:rsidRDefault="00DE45BD" w:rsidP="00DE45BD"/>
    <w:p w14:paraId="0FCE7F5C" w14:textId="77777777" w:rsidR="00DE45BD" w:rsidRDefault="00DE45BD" w:rsidP="00DE45BD"/>
    <w:p w14:paraId="7FF89913" w14:textId="77777777" w:rsidR="00DE45BD" w:rsidRPr="005C5B7A" w:rsidRDefault="00DE45BD" w:rsidP="00DE45BD">
      <w:r>
        <w:rPr>
          <w:sz w:val="22"/>
          <w:szCs w:val="22"/>
        </w:rPr>
        <w:lastRenderedPageBreak/>
        <w:t>Cadre carré :</w:t>
      </w:r>
      <w:r>
        <w:rPr>
          <w:sz w:val="22"/>
          <w:szCs w:val="22"/>
        </w:rPr>
        <w:tab/>
      </w:r>
      <w:r>
        <w:rPr>
          <w:sz w:val="22"/>
          <w:szCs w:val="22"/>
        </w:rPr>
        <w:tab/>
      </w:r>
      <w:r>
        <w:rPr>
          <w:sz w:val="22"/>
          <w:szCs w:val="22"/>
        </w:rPr>
        <w:tab/>
      </w:r>
      <w:r>
        <w:rPr>
          <w:sz w:val="22"/>
          <w:szCs w:val="22"/>
        </w:rPr>
        <w:tab/>
      </w:r>
      <w:r>
        <w:rPr>
          <w:sz w:val="22"/>
          <w:szCs w:val="22"/>
        </w:rPr>
        <w:tab/>
        <w:t>Cadre rond :</w:t>
      </w:r>
    </w:p>
    <w:p w14:paraId="3D66A818" w14:textId="77777777" w:rsidR="003E07EF" w:rsidRDefault="00DE45BD" w:rsidP="003E07EF">
      <w:r w:rsidRPr="002B6C62">
        <w:rPr>
          <w:noProof/>
        </w:rPr>
        <w:drawing>
          <wp:inline distT="0" distB="0" distL="0" distR="0" wp14:anchorId="39D01913" wp14:editId="7F5EB468">
            <wp:extent cx="1934015" cy="1645920"/>
            <wp:effectExtent l="0" t="0" r="9525" b="0"/>
            <wp:docPr id="1657570263" name="Image 1" descr="Une image contenant signe, mur, Rectangl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655368" name="Image 1" descr="Une image contenant signe, mur, Rectangle, signalisation&#10;&#10;Description générée automatiquement"/>
                    <pic:cNvPicPr/>
                  </pic:nvPicPr>
                  <pic:blipFill>
                    <a:blip r:embed="rId15"/>
                    <a:stretch>
                      <a:fillRect/>
                    </a:stretch>
                  </pic:blipFill>
                  <pic:spPr>
                    <a:xfrm>
                      <a:off x="0" y="0"/>
                      <a:ext cx="1959239" cy="1667386"/>
                    </a:xfrm>
                    <a:prstGeom prst="rect">
                      <a:avLst/>
                    </a:prstGeom>
                  </pic:spPr>
                </pic:pic>
              </a:graphicData>
            </a:graphic>
          </wp:inline>
        </w:drawing>
      </w:r>
      <w:r w:rsidRPr="00B57EA7">
        <w:t> </w:t>
      </w:r>
      <w:r>
        <w:t xml:space="preserve">                </w:t>
      </w:r>
      <w:r w:rsidRPr="00BA3C7D">
        <w:rPr>
          <w:noProof/>
        </w:rPr>
        <w:drawing>
          <wp:inline distT="0" distB="0" distL="0" distR="0" wp14:anchorId="6F3BF70F" wp14:editId="6A81EF43">
            <wp:extent cx="2238451" cy="1656726"/>
            <wp:effectExtent l="0" t="0" r="9525" b="635"/>
            <wp:docPr id="2126732691" name="Image 1" descr="Une image contenant symbole, Panneau de signalisation, ver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02434" name="Image 1" descr="Une image contenant symbole, Panneau de signalisation, vert, signe&#10;&#10;Description générée automatiquement"/>
                    <pic:cNvPicPr/>
                  </pic:nvPicPr>
                  <pic:blipFill>
                    <a:blip r:embed="rId16"/>
                    <a:stretch>
                      <a:fillRect/>
                    </a:stretch>
                  </pic:blipFill>
                  <pic:spPr>
                    <a:xfrm>
                      <a:off x="0" y="0"/>
                      <a:ext cx="2249014" cy="1664544"/>
                    </a:xfrm>
                    <a:prstGeom prst="rect">
                      <a:avLst/>
                    </a:prstGeom>
                  </pic:spPr>
                </pic:pic>
              </a:graphicData>
            </a:graphic>
          </wp:inline>
        </w:drawing>
      </w:r>
    </w:p>
    <w:p w14:paraId="36174F3D" w14:textId="77777777" w:rsidR="003E07EF" w:rsidRDefault="003E07EF" w:rsidP="003E07EF"/>
    <w:p w14:paraId="79686895" w14:textId="264B6967" w:rsidR="00DE45BD" w:rsidRPr="003E07EF" w:rsidRDefault="00E850C8" w:rsidP="003E07EF">
      <w:r>
        <w:rPr>
          <w:rStyle w:val="lev"/>
          <w:rFonts w:cstheme="minorHAnsi"/>
          <w:sz w:val="22"/>
          <w:szCs w:val="22"/>
          <w:u w:val="single"/>
        </w:rPr>
        <w:t>Eclairage</w:t>
      </w:r>
      <w:r w:rsidR="00DE45BD" w:rsidRPr="0004228C">
        <w:rPr>
          <w:rStyle w:val="lev"/>
          <w:rFonts w:cstheme="minorHAnsi"/>
          <w:sz w:val="22"/>
          <w:szCs w:val="22"/>
          <w:u w:val="single"/>
        </w:rPr>
        <w:t xml:space="preserve"> d’ambiance</w:t>
      </w:r>
    </w:p>
    <w:p w14:paraId="35811EBB" w14:textId="0997CAA4" w:rsidR="00DE45BD" w:rsidRPr="0004228C" w:rsidRDefault="00DE45BD" w:rsidP="00DE45BD">
      <w:pPr>
        <w:rPr>
          <w:sz w:val="22"/>
          <w:szCs w:val="22"/>
        </w:rPr>
      </w:pPr>
      <w:r>
        <w:rPr>
          <w:sz w:val="22"/>
          <w:szCs w:val="22"/>
        </w:rPr>
        <w:t>L</w:t>
      </w:r>
      <w:r w:rsidRPr="00801C49">
        <w:rPr>
          <w:sz w:val="22"/>
          <w:szCs w:val="22"/>
        </w:rPr>
        <w:t xml:space="preserve">es blocs autonomes </w:t>
      </w:r>
      <w:r>
        <w:rPr>
          <w:sz w:val="22"/>
          <w:szCs w:val="22"/>
        </w:rPr>
        <w:t xml:space="preserve">d’ambiance </w:t>
      </w:r>
      <w:r w:rsidRPr="00801C49">
        <w:rPr>
          <w:sz w:val="22"/>
          <w:szCs w:val="22"/>
        </w:rPr>
        <w:t xml:space="preserve">seront de type </w:t>
      </w:r>
      <w:r w:rsidR="00390F3A">
        <w:rPr>
          <w:sz w:val="22"/>
          <w:szCs w:val="22"/>
        </w:rPr>
        <w:t>ADRESSABLE</w:t>
      </w:r>
      <w:r w:rsidRPr="00801C49">
        <w:rPr>
          <w:sz w:val="22"/>
          <w:szCs w:val="22"/>
        </w:rPr>
        <w:t xml:space="preserve"> à en pose encastrée plafond </w:t>
      </w:r>
      <w:r w:rsidRPr="0004228C">
        <w:rPr>
          <w:sz w:val="22"/>
          <w:szCs w:val="22"/>
        </w:rPr>
        <w:t xml:space="preserve">de marque BEHAR Sécurité, série LUCE. Le flux assigné est de </w:t>
      </w:r>
      <w:r>
        <w:rPr>
          <w:sz w:val="22"/>
          <w:szCs w:val="22"/>
        </w:rPr>
        <w:t>550</w:t>
      </w:r>
      <w:r w:rsidRPr="0004228C">
        <w:rPr>
          <w:sz w:val="22"/>
          <w:szCs w:val="22"/>
        </w:rPr>
        <w:t xml:space="preserve"> Lumens </w:t>
      </w:r>
      <w:r>
        <w:rPr>
          <w:sz w:val="22"/>
          <w:szCs w:val="22"/>
        </w:rPr>
        <w:t xml:space="preserve">pendant 1 heure, </w:t>
      </w:r>
      <w:r w:rsidRPr="0004228C">
        <w:rPr>
          <w:sz w:val="22"/>
          <w:szCs w:val="22"/>
        </w:rPr>
        <w:t xml:space="preserve">en mode non permanent, </w:t>
      </w:r>
      <w:r>
        <w:rPr>
          <w:sz w:val="22"/>
          <w:szCs w:val="22"/>
        </w:rPr>
        <w:t>avec</w:t>
      </w:r>
      <w:r w:rsidRPr="00801C49">
        <w:rPr>
          <w:sz w:val="22"/>
          <w:szCs w:val="22"/>
        </w:rPr>
        <w:t xml:space="preserve"> un cadre </w:t>
      </w:r>
      <w:r>
        <w:rPr>
          <w:sz w:val="22"/>
          <w:szCs w:val="22"/>
        </w:rPr>
        <w:t xml:space="preserve">encastré </w:t>
      </w:r>
      <w:r w:rsidRPr="00801C49">
        <w:rPr>
          <w:sz w:val="22"/>
          <w:szCs w:val="22"/>
        </w:rPr>
        <w:t>en acier</w:t>
      </w:r>
      <w:r>
        <w:rPr>
          <w:sz w:val="22"/>
          <w:szCs w:val="22"/>
        </w:rPr>
        <w:t xml:space="preserve"> laqué blanc</w:t>
      </w:r>
      <w:r w:rsidRPr="00801C49">
        <w:rPr>
          <w:sz w:val="22"/>
          <w:szCs w:val="22"/>
        </w:rPr>
        <w:t xml:space="preserve"> </w:t>
      </w:r>
      <w:r>
        <w:rPr>
          <w:sz w:val="22"/>
          <w:szCs w:val="22"/>
        </w:rPr>
        <w:t>(découpe à la scie cloche 67mm)</w:t>
      </w:r>
    </w:p>
    <w:p w14:paraId="3584B67D" w14:textId="1A96D1B1" w:rsidR="00DE45BD" w:rsidRPr="0004228C" w:rsidRDefault="00DE45BD" w:rsidP="00DE45BD">
      <w:pPr>
        <w:rPr>
          <w:sz w:val="22"/>
          <w:szCs w:val="22"/>
        </w:rPr>
      </w:pPr>
      <w:r w:rsidRPr="0004228C">
        <w:rPr>
          <w:sz w:val="22"/>
          <w:szCs w:val="22"/>
        </w:rPr>
        <w:t xml:space="preserve">Selon les zones des spots encastrés plafond de la même série LUCE type </w:t>
      </w:r>
      <w:r w:rsidRPr="0004228C">
        <w:rPr>
          <w:b/>
          <w:bCs/>
          <w:sz w:val="22"/>
          <w:szCs w:val="22"/>
        </w:rPr>
        <w:t>LUEP400</w:t>
      </w:r>
      <w:r w:rsidR="000D049C">
        <w:rPr>
          <w:b/>
          <w:bCs/>
          <w:sz w:val="22"/>
          <w:szCs w:val="22"/>
        </w:rPr>
        <w:t>A</w:t>
      </w:r>
      <w:r w:rsidRPr="0004228C">
        <w:rPr>
          <w:b/>
          <w:bCs/>
          <w:sz w:val="22"/>
          <w:szCs w:val="22"/>
        </w:rPr>
        <w:t>C réf : 765</w:t>
      </w:r>
      <w:r w:rsidR="000D049C">
        <w:rPr>
          <w:b/>
          <w:bCs/>
          <w:sz w:val="22"/>
          <w:szCs w:val="22"/>
        </w:rPr>
        <w:t>10</w:t>
      </w:r>
      <w:r w:rsidRPr="0004228C">
        <w:rPr>
          <w:b/>
          <w:bCs/>
          <w:sz w:val="22"/>
          <w:szCs w:val="22"/>
        </w:rPr>
        <w:t xml:space="preserve"> </w:t>
      </w:r>
      <w:r>
        <w:rPr>
          <w:sz w:val="22"/>
          <w:szCs w:val="22"/>
        </w:rPr>
        <w:t xml:space="preserve">(cadre carré) </w:t>
      </w:r>
      <w:r w:rsidRPr="0004228C">
        <w:rPr>
          <w:sz w:val="22"/>
          <w:szCs w:val="22"/>
        </w:rPr>
        <w:t xml:space="preserve">ou </w:t>
      </w:r>
      <w:r w:rsidRPr="0004228C">
        <w:rPr>
          <w:b/>
          <w:bCs/>
          <w:sz w:val="22"/>
          <w:szCs w:val="22"/>
        </w:rPr>
        <w:t>LUEP400</w:t>
      </w:r>
      <w:r w:rsidR="000D049C">
        <w:rPr>
          <w:b/>
          <w:bCs/>
          <w:sz w:val="22"/>
          <w:szCs w:val="22"/>
        </w:rPr>
        <w:t>A</w:t>
      </w:r>
      <w:r w:rsidRPr="0004228C">
        <w:rPr>
          <w:b/>
          <w:bCs/>
          <w:sz w:val="22"/>
          <w:szCs w:val="22"/>
        </w:rPr>
        <w:t>R réf : 765</w:t>
      </w:r>
      <w:r w:rsidR="00151E54">
        <w:rPr>
          <w:b/>
          <w:bCs/>
          <w:sz w:val="22"/>
          <w:szCs w:val="22"/>
        </w:rPr>
        <w:t>11</w:t>
      </w:r>
      <w:r w:rsidRPr="0004228C">
        <w:rPr>
          <w:b/>
          <w:bCs/>
          <w:sz w:val="22"/>
          <w:szCs w:val="22"/>
        </w:rPr>
        <w:t xml:space="preserve"> </w:t>
      </w:r>
      <w:r>
        <w:rPr>
          <w:sz w:val="22"/>
          <w:szCs w:val="22"/>
        </w:rPr>
        <w:t xml:space="preserve">(cadre rond) </w:t>
      </w:r>
      <w:r w:rsidRPr="0004228C">
        <w:rPr>
          <w:sz w:val="22"/>
          <w:szCs w:val="22"/>
        </w:rPr>
        <w:t>pourront être installés. </w:t>
      </w:r>
    </w:p>
    <w:p w14:paraId="3F59A8FC" w14:textId="77777777" w:rsidR="00DE45BD" w:rsidRDefault="00DE45BD" w:rsidP="00DE45BD">
      <w:pPr>
        <w:rPr>
          <w:sz w:val="22"/>
          <w:szCs w:val="22"/>
        </w:rPr>
      </w:pPr>
      <w:r>
        <w:rPr>
          <w:sz w:val="22"/>
          <w:szCs w:val="22"/>
        </w:rPr>
        <w:t>Cadre carré :</w:t>
      </w:r>
      <w:r>
        <w:rPr>
          <w:sz w:val="22"/>
          <w:szCs w:val="22"/>
        </w:rPr>
        <w:tab/>
      </w:r>
      <w:r>
        <w:rPr>
          <w:sz w:val="22"/>
          <w:szCs w:val="22"/>
        </w:rPr>
        <w:tab/>
      </w:r>
      <w:r>
        <w:rPr>
          <w:sz w:val="22"/>
          <w:szCs w:val="22"/>
        </w:rPr>
        <w:tab/>
      </w:r>
      <w:r>
        <w:rPr>
          <w:sz w:val="22"/>
          <w:szCs w:val="22"/>
        </w:rPr>
        <w:tab/>
      </w:r>
      <w:r>
        <w:rPr>
          <w:sz w:val="22"/>
          <w:szCs w:val="22"/>
        </w:rPr>
        <w:tab/>
        <w:t>Cadre rond :</w:t>
      </w:r>
    </w:p>
    <w:p w14:paraId="7FE78724" w14:textId="24852BA2" w:rsidR="003E07EF" w:rsidRDefault="00390F3A" w:rsidP="00DE45BD">
      <w:r w:rsidRPr="00136535">
        <w:rPr>
          <w:noProof/>
        </w:rPr>
        <w:drawing>
          <wp:inline distT="0" distB="0" distL="0" distR="0" wp14:anchorId="79C5D9B0" wp14:editId="363D245B">
            <wp:extent cx="4819564" cy="1492301"/>
            <wp:effectExtent l="0" t="0" r="635" b="0"/>
            <wp:docPr id="16992836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516687" name=""/>
                    <pic:cNvPicPr/>
                  </pic:nvPicPr>
                  <pic:blipFill>
                    <a:blip r:embed="rId17"/>
                    <a:stretch>
                      <a:fillRect/>
                    </a:stretch>
                  </pic:blipFill>
                  <pic:spPr>
                    <a:xfrm>
                      <a:off x="0" y="0"/>
                      <a:ext cx="4860881" cy="1505094"/>
                    </a:xfrm>
                    <a:prstGeom prst="rect">
                      <a:avLst/>
                    </a:prstGeom>
                  </pic:spPr>
                </pic:pic>
              </a:graphicData>
            </a:graphic>
          </wp:inline>
        </w:drawing>
      </w:r>
      <w:bookmarkEnd w:id="37"/>
    </w:p>
    <w:p w14:paraId="5488F0A7" w14:textId="111CFCDC" w:rsidR="00390F3A" w:rsidRPr="005C5B7A" w:rsidRDefault="003E07EF" w:rsidP="00DE45BD">
      <w:r>
        <w:br w:type="page"/>
      </w:r>
    </w:p>
    <w:p w14:paraId="52118528" w14:textId="77777777" w:rsidR="0063336C" w:rsidRPr="008504CB" w:rsidRDefault="0063336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38" w:name="_Toc184818063"/>
      <w:r w:rsidRPr="008504CB">
        <w:rPr>
          <w:rFonts w:cstheme="majorHAnsi"/>
        </w:rPr>
        <w:lastRenderedPageBreak/>
        <w:t>SPARK</w:t>
      </w:r>
      <w:bookmarkEnd w:id="38"/>
    </w:p>
    <w:p w14:paraId="052E2F4B" w14:textId="080215B0" w:rsidR="0063336C" w:rsidRPr="008504CB" w:rsidRDefault="0063336C" w:rsidP="0063336C">
      <w:pPr>
        <w:pStyle w:val="NormalWeb"/>
        <w:numPr>
          <w:ilvl w:val="0"/>
          <w:numId w:val="7"/>
        </w:numPr>
        <w:rPr>
          <w:rFonts w:asciiTheme="minorHAnsi" w:hAnsiTheme="minorHAnsi" w:cstheme="minorHAnsi"/>
          <w:sz w:val="22"/>
          <w:szCs w:val="22"/>
          <w:u w:val="single"/>
        </w:rPr>
      </w:pPr>
      <w:bookmarkStart w:id="39" w:name="_Hlk184375000"/>
      <w:r w:rsidRPr="008504CB">
        <w:rPr>
          <w:rStyle w:val="lev"/>
          <w:rFonts w:asciiTheme="minorHAnsi" w:hAnsiTheme="minorHAnsi" w:cstheme="minorHAnsi"/>
          <w:sz w:val="22"/>
          <w:szCs w:val="22"/>
          <w:u w:val="single"/>
        </w:rPr>
        <w:t>Éclairage d</w:t>
      </w:r>
      <w:r w:rsidR="0084783E">
        <w:rPr>
          <w:rStyle w:val="lev"/>
          <w:rFonts w:asciiTheme="minorHAnsi" w:hAnsiTheme="minorHAnsi" w:cstheme="minorHAnsi"/>
          <w:sz w:val="22"/>
          <w:szCs w:val="22"/>
          <w:u w:val="single"/>
        </w:rPr>
        <w:t>’évacuation</w:t>
      </w:r>
    </w:p>
    <w:p w14:paraId="57D908F7" w14:textId="77777777" w:rsidR="0063336C" w:rsidRPr="008504CB" w:rsidRDefault="0063336C" w:rsidP="0063336C">
      <w:pPr>
        <w:pStyle w:val="NormalWeb"/>
        <w:rPr>
          <w:rFonts w:asciiTheme="minorHAnsi" w:hAnsiTheme="minorHAnsi" w:cstheme="minorHAnsi"/>
          <w:b/>
          <w:bCs/>
          <w:sz w:val="22"/>
          <w:szCs w:val="20"/>
        </w:rPr>
      </w:pPr>
      <w:r w:rsidRPr="008504CB">
        <w:rPr>
          <w:rFonts w:asciiTheme="minorHAnsi" w:hAnsiTheme="minorHAnsi" w:cstheme="minorHAnsi"/>
          <w:sz w:val="22"/>
          <w:szCs w:val="20"/>
        </w:rPr>
        <w:t xml:space="preserve">Tous les blocs à tranche seront équipés de </w:t>
      </w:r>
      <w:r w:rsidRPr="008504CB">
        <w:rPr>
          <w:rFonts w:asciiTheme="minorHAnsi" w:hAnsiTheme="minorHAnsi" w:cstheme="minorHAnsi"/>
          <w:b/>
          <w:bCs/>
          <w:sz w:val="22"/>
          <w:szCs w:val="20"/>
        </w:rPr>
        <w:t xml:space="preserve">pictogrammes sérigraphiés sur tranche transparente de 10 mm d’épaisseur </w:t>
      </w:r>
      <w:r w:rsidRPr="008504CB">
        <w:rPr>
          <w:rFonts w:asciiTheme="minorHAnsi" w:hAnsiTheme="minorHAnsi" w:cstheme="minorHAnsi"/>
          <w:sz w:val="22"/>
          <w:szCs w:val="20"/>
        </w:rPr>
        <w:t>montés sur des accessoires (cadre d’encastrement ou boitier)</w:t>
      </w:r>
      <w:r w:rsidRPr="008504CB">
        <w:rPr>
          <w:rFonts w:asciiTheme="minorHAnsi" w:hAnsiTheme="minorHAnsi" w:cstheme="minorHAnsi"/>
          <w:b/>
          <w:bCs/>
          <w:sz w:val="22"/>
          <w:szCs w:val="20"/>
        </w:rPr>
        <w:t xml:space="preserve"> en acier </w:t>
      </w:r>
      <w:r w:rsidRPr="008504CB">
        <w:rPr>
          <w:rFonts w:asciiTheme="minorHAnsi" w:hAnsiTheme="minorHAnsi" w:cstheme="minorHAnsi"/>
          <w:sz w:val="22"/>
          <w:szCs w:val="20"/>
        </w:rPr>
        <w:t>recouvert de peinture époxy</w:t>
      </w:r>
      <w:r w:rsidRPr="008504CB">
        <w:rPr>
          <w:rFonts w:asciiTheme="minorHAnsi" w:hAnsiTheme="minorHAnsi" w:cstheme="minorHAnsi"/>
          <w:b/>
          <w:bCs/>
          <w:sz w:val="22"/>
          <w:szCs w:val="20"/>
        </w:rPr>
        <w:t>. Toute couleur selon demande du client.</w:t>
      </w:r>
    </w:p>
    <w:p w14:paraId="3C39D8D4" w14:textId="77777777" w:rsidR="0063336C" w:rsidRPr="008504CB" w:rsidRDefault="0063336C" w:rsidP="0063336C">
      <w:pPr>
        <w:pStyle w:val="NormalWeb"/>
        <w:rPr>
          <w:rFonts w:asciiTheme="minorHAnsi" w:hAnsiTheme="minorHAnsi" w:cstheme="minorHAnsi"/>
          <w:b/>
          <w:bCs/>
          <w:sz w:val="22"/>
          <w:szCs w:val="20"/>
        </w:rPr>
      </w:pPr>
      <w:r w:rsidRPr="008504CB">
        <w:rPr>
          <w:rFonts w:asciiTheme="minorHAnsi" w:hAnsiTheme="minorHAnsi" w:cstheme="minorHAnsi"/>
          <w:b/>
          <w:bCs/>
          <w:sz w:val="22"/>
          <w:szCs w:val="20"/>
        </w:rPr>
        <w:t xml:space="preserve">Un film blanc </w:t>
      </w:r>
      <w:r w:rsidRPr="008504CB">
        <w:rPr>
          <w:rFonts w:asciiTheme="minorHAnsi" w:hAnsiTheme="minorHAnsi" w:cstheme="minorHAnsi"/>
          <w:sz w:val="22"/>
          <w:szCs w:val="20"/>
        </w:rPr>
        <w:t>de finition à l’arrière des blocs à tranche devra être prévu de façon</w:t>
      </w:r>
      <w:r w:rsidRPr="008504CB">
        <w:rPr>
          <w:rFonts w:asciiTheme="minorHAnsi" w:hAnsiTheme="minorHAnsi" w:cstheme="minorHAnsi"/>
          <w:b/>
          <w:bCs/>
          <w:sz w:val="22"/>
          <w:szCs w:val="20"/>
        </w:rPr>
        <w:t xml:space="preserve"> à cacher le </w:t>
      </w:r>
      <w:r w:rsidRPr="008504CB">
        <w:rPr>
          <w:rFonts w:asciiTheme="minorHAnsi" w:hAnsiTheme="minorHAnsi" w:cstheme="minorHAnsi"/>
          <w:sz w:val="22"/>
          <w:szCs w:val="20"/>
        </w:rPr>
        <w:t>pictogramme dans l’autre sens</w:t>
      </w:r>
      <w:r w:rsidRPr="008504CB">
        <w:rPr>
          <w:rFonts w:asciiTheme="minorHAnsi" w:hAnsiTheme="minorHAnsi" w:cstheme="minorHAnsi"/>
          <w:b/>
          <w:bCs/>
          <w:sz w:val="22"/>
          <w:szCs w:val="20"/>
        </w:rPr>
        <w:t xml:space="preserve"> (</w:t>
      </w:r>
      <w:proofErr w:type="gramStart"/>
      <w:r w:rsidRPr="008504CB">
        <w:rPr>
          <w:rFonts w:asciiTheme="minorHAnsi" w:hAnsiTheme="minorHAnsi" w:cstheme="minorHAnsi"/>
          <w:b/>
          <w:bCs/>
          <w:sz w:val="22"/>
          <w:szCs w:val="20"/>
        </w:rPr>
        <w:t>hors</w:t>
      </w:r>
      <w:proofErr w:type="gramEnd"/>
      <w:r w:rsidRPr="008504CB">
        <w:rPr>
          <w:rFonts w:asciiTheme="minorHAnsi" w:hAnsiTheme="minorHAnsi" w:cstheme="minorHAnsi"/>
          <w:b/>
          <w:bCs/>
          <w:sz w:val="22"/>
          <w:szCs w:val="20"/>
        </w:rPr>
        <w:t xml:space="preserve"> double face) </w:t>
      </w:r>
      <w:r w:rsidRPr="008504CB">
        <w:rPr>
          <w:rFonts w:asciiTheme="minorHAnsi" w:hAnsiTheme="minorHAnsi" w:cstheme="minorHAnsi"/>
          <w:sz w:val="22"/>
          <w:szCs w:val="20"/>
        </w:rPr>
        <w:t>et obtenir ainsi une meilleur</w:t>
      </w:r>
      <w:r w:rsidRPr="008504CB">
        <w:rPr>
          <w:rFonts w:asciiTheme="minorHAnsi" w:hAnsiTheme="minorHAnsi" w:cstheme="minorHAnsi"/>
          <w:b/>
          <w:bCs/>
          <w:sz w:val="22"/>
          <w:szCs w:val="20"/>
        </w:rPr>
        <w:t xml:space="preserve"> finition esthétique.</w:t>
      </w:r>
    </w:p>
    <w:p w14:paraId="1240027A" w14:textId="77777777" w:rsidR="0063336C" w:rsidRPr="008504CB" w:rsidRDefault="0063336C" w:rsidP="0063336C">
      <w:pPr>
        <w:pStyle w:val="NormalWeb"/>
        <w:rPr>
          <w:rFonts w:asciiTheme="minorHAnsi" w:hAnsiTheme="minorHAnsi" w:cstheme="minorHAnsi"/>
          <w:b/>
          <w:bCs/>
          <w:i/>
          <w:iCs/>
          <w:sz w:val="22"/>
          <w:szCs w:val="20"/>
        </w:rPr>
      </w:pPr>
      <w:r w:rsidRPr="008504CB">
        <w:rPr>
          <w:rFonts w:asciiTheme="minorHAnsi" w:hAnsiTheme="minorHAnsi" w:cstheme="minorHAnsi"/>
          <w:b/>
          <w:bCs/>
          <w:i/>
          <w:iCs/>
          <w:sz w:val="22"/>
          <w:szCs w:val="20"/>
        </w:rPr>
        <w:t>Tous les blocs d’évacuation sont également disponibles en Bi-fonction, BAEH ou DBR.</w:t>
      </w:r>
    </w:p>
    <w:p w14:paraId="3CABC468" w14:textId="7E416AD9" w:rsidR="0063336C" w:rsidRPr="008504CB" w:rsidRDefault="00E256E6" w:rsidP="0063336C">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63336C" w:rsidRPr="008504CB">
        <w:rPr>
          <w:rFonts w:asciiTheme="minorHAnsi" w:hAnsiTheme="minorHAnsi" w:cstheme="minorHAnsi"/>
          <w:sz w:val="22"/>
          <w:szCs w:val="22"/>
        </w:rPr>
        <w:t xml:space="preserve">es blocs autonomes seront de type </w:t>
      </w:r>
      <w:r w:rsidR="0084783E">
        <w:rPr>
          <w:rFonts w:asciiTheme="minorHAnsi" w:hAnsiTheme="minorHAnsi" w:cstheme="minorHAnsi"/>
          <w:sz w:val="22"/>
          <w:szCs w:val="22"/>
        </w:rPr>
        <w:t>ADRESSABLE</w:t>
      </w:r>
      <w:r w:rsidR="0063336C" w:rsidRPr="008504CB">
        <w:rPr>
          <w:rFonts w:asciiTheme="minorHAnsi" w:hAnsiTheme="minorHAnsi" w:cstheme="minorHAnsi"/>
          <w:sz w:val="22"/>
          <w:szCs w:val="22"/>
        </w:rPr>
        <w:t xml:space="preserve"> à tranche en pose encastrée plafond ou applique murale conformément au plan d’intégration avec un flux lumineux assigné de 45 lumens pendant 1H, de marque BEHAR Sécurité, série SPARK type </w:t>
      </w:r>
      <w:r w:rsidR="0063336C" w:rsidRPr="008504CB">
        <w:rPr>
          <w:rFonts w:asciiTheme="minorHAnsi" w:hAnsiTheme="minorHAnsi" w:cstheme="minorHAnsi"/>
          <w:b/>
          <w:bCs/>
          <w:sz w:val="22"/>
          <w:szCs w:val="22"/>
        </w:rPr>
        <w:t>SPEP45A - (réf : 74350)</w:t>
      </w:r>
      <w:r w:rsidR="0063336C" w:rsidRPr="008504CB">
        <w:rPr>
          <w:rFonts w:asciiTheme="minorHAnsi" w:hAnsiTheme="minorHAnsi" w:cstheme="minorHAnsi"/>
          <w:sz w:val="22"/>
          <w:szCs w:val="22"/>
        </w:rPr>
        <w:t xml:space="preserve"> ou équivalent.</w:t>
      </w:r>
    </w:p>
    <w:p w14:paraId="249AAB91" w14:textId="77777777" w:rsidR="0063336C" w:rsidRPr="008504CB" w:rsidRDefault="0063336C" w:rsidP="0063336C">
      <w:pPr>
        <w:ind w:firstLine="360"/>
        <w:rPr>
          <w:rFonts w:eastAsia="Times New Roman" w:cstheme="minorHAnsi"/>
          <w:sz w:val="20"/>
          <w:szCs w:val="20"/>
          <w:lang w:val="en"/>
        </w:rPr>
      </w:pPr>
      <w:r w:rsidRPr="008504CB">
        <w:rPr>
          <w:rFonts w:eastAsia="Times New Roman" w:cstheme="minorHAnsi"/>
          <w:noProof/>
          <w:sz w:val="20"/>
          <w:szCs w:val="20"/>
          <w:lang w:val="en"/>
        </w:rPr>
        <w:drawing>
          <wp:inline distT="0" distB="0" distL="0" distR="0" wp14:anchorId="3A3BA7A0" wp14:editId="1D9A75FA">
            <wp:extent cx="1652875" cy="1101917"/>
            <wp:effectExtent l="0" t="0" r="0" b="0"/>
            <wp:docPr id="447956483" name="Image 44795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56483" name="Image 44795648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52875" cy="1101917"/>
                    </a:xfrm>
                    <a:prstGeom prst="rect">
                      <a:avLst/>
                    </a:prstGeom>
                  </pic:spPr>
                </pic:pic>
              </a:graphicData>
            </a:graphic>
          </wp:inline>
        </w:drawing>
      </w:r>
    </w:p>
    <w:p w14:paraId="5CB48EB9"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Les zone à faible hauteur sous plafond seront équipées de blocs à tranche de marque BEHAR Sécurité type </w:t>
      </w:r>
      <w:r w:rsidRPr="008504CB">
        <w:rPr>
          <w:rFonts w:asciiTheme="minorHAnsi" w:hAnsiTheme="minorHAnsi" w:cstheme="minorHAnsi"/>
          <w:b/>
          <w:bCs/>
          <w:sz w:val="22"/>
          <w:szCs w:val="22"/>
        </w:rPr>
        <w:t>SPE1P45A – (Réf : 74351)</w:t>
      </w:r>
      <w:r w:rsidRPr="008504CB">
        <w:rPr>
          <w:rFonts w:asciiTheme="minorHAnsi" w:hAnsiTheme="minorHAnsi" w:cstheme="minorHAnsi"/>
          <w:sz w:val="22"/>
          <w:szCs w:val="22"/>
        </w:rPr>
        <w:t xml:space="preserve"> avec pictogramme de </w:t>
      </w:r>
      <w:r w:rsidRPr="008504CB">
        <w:rPr>
          <w:rFonts w:asciiTheme="minorHAnsi" w:hAnsiTheme="minorHAnsi" w:cstheme="minorHAnsi"/>
          <w:b/>
          <w:bCs/>
          <w:sz w:val="22"/>
          <w:szCs w:val="22"/>
          <w:u w:val="single"/>
        </w:rPr>
        <w:t>80 mm de hauteur</w:t>
      </w:r>
      <w:r w:rsidRPr="008504CB">
        <w:rPr>
          <w:rFonts w:asciiTheme="minorHAnsi" w:hAnsiTheme="minorHAnsi" w:cstheme="minorHAnsi"/>
          <w:sz w:val="22"/>
          <w:szCs w:val="22"/>
        </w:rPr>
        <w:t xml:space="preserve">. </w:t>
      </w:r>
    </w:p>
    <w:p w14:paraId="15D44020" w14:textId="77777777" w:rsidR="0063336C" w:rsidRPr="008504CB" w:rsidRDefault="0063336C" w:rsidP="0063336C">
      <w:pPr>
        <w:ind w:firstLine="360"/>
        <w:rPr>
          <w:rFonts w:eastAsia="Times New Roman" w:cstheme="minorHAnsi"/>
          <w:sz w:val="20"/>
          <w:szCs w:val="20"/>
          <w:lang w:val="en"/>
        </w:rPr>
      </w:pPr>
      <w:r w:rsidRPr="008504CB">
        <w:rPr>
          <w:rFonts w:eastAsia="Times New Roman" w:cstheme="minorHAnsi"/>
          <w:noProof/>
          <w:sz w:val="20"/>
          <w:szCs w:val="20"/>
          <w:lang w:val="en"/>
        </w:rPr>
        <w:drawing>
          <wp:inline distT="0" distB="0" distL="0" distR="0" wp14:anchorId="49ACAAEC" wp14:editId="0025F4EF">
            <wp:extent cx="2135529" cy="1302673"/>
            <wp:effectExtent l="0" t="0" r="0" b="0"/>
            <wp:docPr id="1521385655" name="Image 15213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0AACDB34" w14:textId="77777777" w:rsidR="0063336C" w:rsidRPr="008504CB" w:rsidRDefault="0063336C" w:rsidP="0063336C">
      <w:pPr>
        <w:rPr>
          <w:rFonts w:eastAsia="Times New Roman" w:cstheme="minorHAnsi"/>
          <w:sz w:val="20"/>
          <w:szCs w:val="20"/>
          <w:lang w:val="en"/>
        </w:rPr>
      </w:pPr>
    </w:p>
    <w:p w14:paraId="6017E749" w14:textId="5335C935" w:rsidR="0063336C" w:rsidRPr="008504CB" w:rsidRDefault="0063336C" w:rsidP="00667885">
      <w:pPr>
        <w:rPr>
          <w:rFonts w:cstheme="minorHAnsi"/>
          <w:sz w:val="22"/>
          <w:szCs w:val="22"/>
          <w:lang w:eastAsia="fr-FR"/>
        </w:rPr>
      </w:pPr>
      <w:r w:rsidRPr="008504CB">
        <w:rPr>
          <w:rFonts w:cstheme="minorHAnsi"/>
          <w:sz w:val="20"/>
          <w:szCs w:val="20"/>
        </w:rPr>
        <w:br w:type="page"/>
      </w:r>
      <w:r w:rsidRPr="008504CB">
        <w:rPr>
          <w:rFonts w:cstheme="minorHAnsi"/>
          <w:sz w:val="22"/>
          <w:szCs w:val="22"/>
        </w:rPr>
        <w:lastRenderedPageBreak/>
        <w:t xml:space="preserve">Selon les zones des blocs à tranche en applique murale de la même série type Spark </w:t>
      </w:r>
      <w:r w:rsidRPr="008504CB">
        <w:rPr>
          <w:rFonts w:cstheme="minorHAnsi"/>
          <w:b/>
          <w:bCs/>
          <w:sz w:val="22"/>
          <w:szCs w:val="22"/>
        </w:rPr>
        <w:t>SPAM45A (réf : 74354)</w:t>
      </w:r>
      <w:r w:rsidRPr="008504CB">
        <w:rPr>
          <w:rFonts w:cstheme="minorHAnsi"/>
          <w:sz w:val="22"/>
          <w:szCs w:val="22"/>
        </w:rPr>
        <w:t xml:space="preserve"> pourront être installés. </w:t>
      </w:r>
    </w:p>
    <w:p w14:paraId="1010C326" w14:textId="77777777" w:rsidR="0063336C" w:rsidRPr="008504CB" w:rsidRDefault="0063336C" w:rsidP="0063336C">
      <w:pPr>
        <w:ind w:firstLine="360"/>
        <w:rPr>
          <w:rFonts w:eastAsia="Times New Roman" w:cstheme="minorHAnsi"/>
          <w:sz w:val="20"/>
          <w:szCs w:val="20"/>
          <w:lang w:val="en"/>
        </w:rPr>
      </w:pPr>
      <w:r w:rsidRPr="008504CB">
        <w:rPr>
          <w:rFonts w:eastAsia="Times New Roman" w:cstheme="minorHAnsi"/>
          <w:noProof/>
          <w:sz w:val="20"/>
          <w:szCs w:val="20"/>
          <w:lang w:val="en"/>
        </w:rPr>
        <w:drawing>
          <wp:inline distT="0" distB="0" distL="0" distR="0" wp14:anchorId="4B321618" wp14:editId="5B866312">
            <wp:extent cx="2089230" cy="1520471"/>
            <wp:effectExtent l="0" t="0" r="6350" b="3810"/>
            <wp:docPr id="1564009946" name="Image 1564009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298" r="9219" b="8861"/>
                    <a:stretch/>
                  </pic:blipFill>
                  <pic:spPr bwMode="auto">
                    <a:xfrm>
                      <a:off x="0" y="0"/>
                      <a:ext cx="2100045" cy="1528341"/>
                    </a:xfrm>
                    <a:prstGeom prst="rect">
                      <a:avLst/>
                    </a:prstGeom>
                    <a:noFill/>
                    <a:ln>
                      <a:noFill/>
                    </a:ln>
                    <a:extLst>
                      <a:ext uri="{53640926-AAD7-44D8-BBD7-CCE9431645EC}">
                        <a14:shadowObscured xmlns:a14="http://schemas.microsoft.com/office/drawing/2010/main"/>
                      </a:ext>
                    </a:extLst>
                  </pic:spPr>
                </pic:pic>
              </a:graphicData>
            </a:graphic>
          </wp:inline>
        </w:drawing>
      </w:r>
    </w:p>
    <w:p w14:paraId="6E1B444C"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applique plafond de la même série type Spark </w:t>
      </w:r>
      <w:r w:rsidRPr="008504CB">
        <w:rPr>
          <w:rFonts w:asciiTheme="minorHAnsi" w:hAnsiTheme="minorHAnsi" w:cstheme="minorHAnsi"/>
          <w:b/>
          <w:bCs/>
          <w:sz w:val="22"/>
          <w:szCs w:val="22"/>
        </w:rPr>
        <w:t>SPAP45A (réf : 74352)</w:t>
      </w:r>
      <w:r w:rsidRPr="008504CB">
        <w:rPr>
          <w:rFonts w:asciiTheme="minorHAnsi" w:hAnsiTheme="minorHAnsi" w:cstheme="minorHAnsi"/>
          <w:sz w:val="22"/>
          <w:szCs w:val="22"/>
        </w:rPr>
        <w:t xml:space="preserve"> pourront être installés. </w:t>
      </w:r>
    </w:p>
    <w:p w14:paraId="2717F9FE" w14:textId="77777777" w:rsidR="0063336C" w:rsidRPr="008504CB" w:rsidRDefault="0063336C" w:rsidP="0063336C">
      <w:pPr>
        <w:ind w:firstLine="360"/>
        <w:rPr>
          <w:rFonts w:eastAsia="Times New Roman" w:cstheme="minorHAnsi"/>
          <w:sz w:val="20"/>
          <w:szCs w:val="20"/>
        </w:rPr>
      </w:pPr>
      <w:r w:rsidRPr="008504CB">
        <w:rPr>
          <w:rFonts w:eastAsia="Times New Roman" w:cstheme="minorHAnsi"/>
          <w:noProof/>
          <w:sz w:val="20"/>
          <w:szCs w:val="20"/>
        </w:rPr>
        <w:drawing>
          <wp:inline distT="0" distB="0" distL="0" distR="0" wp14:anchorId="4D939549" wp14:editId="31D2F301">
            <wp:extent cx="1938759" cy="1325790"/>
            <wp:effectExtent l="0" t="0" r="4445" b="8255"/>
            <wp:docPr id="1956361877" name="Image 195636187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361877" name="Image 1956361877" descr="Une image contenant texte&#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5DDE4BC8"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patère murale de la même série type Spark </w:t>
      </w:r>
      <w:r w:rsidRPr="008504CB">
        <w:rPr>
          <w:rFonts w:asciiTheme="minorHAnsi" w:hAnsiTheme="minorHAnsi" w:cstheme="minorHAnsi"/>
          <w:b/>
          <w:bCs/>
          <w:sz w:val="22"/>
          <w:szCs w:val="22"/>
        </w:rPr>
        <w:t>SPPM45A (réf : 74356)</w:t>
      </w:r>
      <w:r w:rsidRPr="008504CB">
        <w:rPr>
          <w:rFonts w:asciiTheme="minorHAnsi" w:hAnsiTheme="minorHAnsi" w:cstheme="minorHAnsi"/>
          <w:sz w:val="22"/>
          <w:szCs w:val="22"/>
        </w:rPr>
        <w:t xml:space="preserve"> pourront être installés. </w:t>
      </w:r>
    </w:p>
    <w:p w14:paraId="340E0E93" w14:textId="77777777" w:rsidR="0063336C" w:rsidRPr="008504CB" w:rsidRDefault="0063336C" w:rsidP="0063336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4C12CE8" wp14:editId="01E474F6">
            <wp:extent cx="1921397" cy="1654354"/>
            <wp:effectExtent l="0" t="0" r="3175" b="3175"/>
            <wp:docPr id="1194243880" name="Image 119424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1A51EBDB"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drapeau murale de la même série type Spark </w:t>
      </w:r>
      <w:r w:rsidRPr="008504CB">
        <w:rPr>
          <w:rFonts w:asciiTheme="minorHAnsi" w:hAnsiTheme="minorHAnsi" w:cstheme="minorHAnsi"/>
          <w:b/>
          <w:bCs/>
          <w:sz w:val="22"/>
          <w:szCs w:val="22"/>
        </w:rPr>
        <w:t>SPDM45A (réf : 74358)</w:t>
      </w:r>
      <w:r w:rsidRPr="008504CB">
        <w:rPr>
          <w:rFonts w:asciiTheme="minorHAnsi" w:hAnsiTheme="minorHAnsi" w:cstheme="minorHAnsi"/>
          <w:sz w:val="22"/>
          <w:szCs w:val="22"/>
        </w:rPr>
        <w:t xml:space="preserve"> pourront être installés. </w:t>
      </w:r>
    </w:p>
    <w:p w14:paraId="53D1EADA" w14:textId="77777777" w:rsidR="0063336C" w:rsidRPr="008504CB" w:rsidRDefault="0063336C" w:rsidP="0063336C">
      <w:pPr>
        <w:ind w:firstLine="360"/>
        <w:rPr>
          <w:rFonts w:cstheme="minorHAnsi"/>
          <w:sz w:val="20"/>
          <w:szCs w:val="20"/>
        </w:rPr>
      </w:pPr>
      <w:r w:rsidRPr="008504CB">
        <w:rPr>
          <w:rFonts w:cstheme="minorHAnsi"/>
          <w:b/>
          <w:bCs/>
          <w:noProof/>
          <w:sz w:val="20"/>
          <w:szCs w:val="20"/>
        </w:rPr>
        <w:drawing>
          <wp:inline distT="0" distB="0" distL="0" distR="0" wp14:anchorId="3467A915" wp14:editId="0E6CD476">
            <wp:extent cx="1991763" cy="1550186"/>
            <wp:effectExtent l="0" t="0" r="0" b="0"/>
            <wp:docPr id="535266315" name="Image 535266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71" b="7696"/>
                    <a:stretch/>
                  </pic:blipFill>
                  <pic:spPr bwMode="auto">
                    <a:xfrm>
                      <a:off x="0" y="0"/>
                      <a:ext cx="1996245" cy="1553674"/>
                    </a:xfrm>
                    <a:prstGeom prst="rect">
                      <a:avLst/>
                    </a:prstGeom>
                    <a:noFill/>
                    <a:ln>
                      <a:noFill/>
                    </a:ln>
                    <a:extLst>
                      <a:ext uri="{53640926-AAD7-44D8-BBD7-CCE9431645EC}">
                        <a14:shadowObscured xmlns:a14="http://schemas.microsoft.com/office/drawing/2010/main"/>
                      </a:ext>
                    </a:extLst>
                  </pic:spPr>
                </pic:pic>
              </a:graphicData>
            </a:graphic>
          </wp:inline>
        </w:drawing>
      </w:r>
    </w:p>
    <w:p w14:paraId="372B932C" w14:textId="77777777" w:rsidR="0063336C" w:rsidRPr="008504CB" w:rsidRDefault="0063336C" w:rsidP="0063336C">
      <w:pPr>
        <w:ind w:firstLine="360"/>
        <w:rPr>
          <w:rFonts w:cstheme="minorHAnsi"/>
          <w:sz w:val="20"/>
          <w:szCs w:val="20"/>
        </w:rPr>
      </w:pPr>
    </w:p>
    <w:p w14:paraId="1DB9E0FE" w14:textId="77777777" w:rsidR="0063336C" w:rsidRPr="008504CB" w:rsidRDefault="0063336C" w:rsidP="0063336C">
      <w:pPr>
        <w:pStyle w:val="Paragraphedeliste"/>
        <w:numPr>
          <w:ilvl w:val="0"/>
          <w:numId w:val="5"/>
        </w:numPr>
        <w:rPr>
          <w:rFonts w:cstheme="minorHAnsi"/>
          <w:sz w:val="22"/>
          <w:szCs w:val="22"/>
        </w:rPr>
      </w:pPr>
      <w:r w:rsidRPr="008504CB">
        <w:rPr>
          <w:rFonts w:cstheme="minorHAnsi"/>
          <w:sz w:val="22"/>
          <w:szCs w:val="22"/>
        </w:rPr>
        <w:t xml:space="preserve">Dans les zones à grande hauteur, il sera prévu des blocs à tranche en drapeau </w:t>
      </w:r>
      <w:r w:rsidRPr="008504CB">
        <w:rPr>
          <w:rFonts w:cstheme="minorHAnsi"/>
          <w:b/>
          <w:bCs/>
          <w:sz w:val="22"/>
          <w:szCs w:val="22"/>
        </w:rPr>
        <w:t>filin</w:t>
      </w:r>
      <w:r w:rsidRPr="008504CB">
        <w:rPr>
          <w:rFonts w:cstheme="minorHAnsi"/>
          <w:sz w:val="22"/>
          <w:szCs w:val="22"/>
        </w:rPr>
        <w:t xml:space="preserve"> de de la série SPARK avec électronique en </w:t>
      </w:r>
      <w:r w:rsidRPr="008504CB">
        <w:rPr>
          <w:rFonts w:cstheme="minorHAnsi"/>
          <w:b/>
          <w:bCs/>
          <w:sz w:val="22"/>
          <w:szCs w:val="22"/>
        </w:rPr>
        <w:t>encastré</w:t>
      </w:r>
      <w:r w:rsidRPr="008504CB">
        <w:rPr>
          <w:rFonts w:cstheme="minorHAnsi"/>
          <w:sz w:val="22"/>
          <w:szCs w:val="22"/>
        </w:rPr>
        <w:t xml:space="preserve"> de type </w:t>
      </w:r>
      <w:r w:rsidRPr="008504CB">
        <w:rPr>
          <w:rFonts w:cstheme="minorHAnsi"/>
          <w:b/>
          <w:bCs/>
          <w:sz w:val="22"/>
          <w:szCs w:val="22"/>
        </w:rPr>
        <w:t xml:space="preserve">SPEPFI45A (réf : 74327) </w:t>
      </w:r>
      <w:r w:rsidRPr="008504CB">
        <w:rPr>
          <w:rFonts w:cstheme="minorHAnsi"/>
          <w:sz w:val="22"/>
          <w:szCs w:val="22"/>
        </w:rPr>
        <w:t xml:space="preserve">ou en </w:t>
      </w:r>
      <w:r w:rsidRPr="008504CB">
        <w:rPr>
          <w:rFonts w:cstheme="minorHAnsi"/>
          <w:b/>
          <w:bCs/>
          <w:sz w:val="22"/>
          <w:szCs w:val="22"/>
        </w:rPr>
        <w:t>applique</w:t>
      </w:r>
      <w:r w:rsidRPr="008504CB">
        <w:rPr>
          <w:rFonts w:cstheme="minorHAnsi"/>
          <w:sz w:val="22"/>
          <w:szCs w:val="22"/>
        </w:rPr>
        <w:t xml:space="preserve"> de type</w:t>
      </w:r>
      <w:r w:rsidRPr="008504CB">
        <w:rPr>
          <w:rFonts w:cstheme="minorHAnsi"/>
          <w:b/>
          <w:bCs/>
          <w:sz w:val="22"/>
          <w:szCs w:val="22"/>
        </w:rPr>
        <w:t xml:space="preserve"> SPAPFI45A (réf : 74317)</w:t>
      </w:r>
      <w:r w:rsidRPr="008504CB">
        <w:rPr>
          <w:rFonts w:cstheme="minorHAnsi"/>
          <w:sz w:val="22"/>
          <w:szCs w:val="22"/>
        </w:rPr>
        <w:t>. La longueur de filin sera sur demande en fonction des besoins de chaque zone et des retombés nécessaires.</w:t>
      </w:r>
    </w:p>
    <w:p w14:paraId="2126C085" w14:textId="18DFB5A1" w:rsidR="0063336C" w:rsidRPr="008504CB" w:rsidRDefault="0063336C" w:rsidP="0063336C">
      <w:pPr>
        <w:pStyle w:val="NormalWeb"/>
        <w:ind w:firstLine="708"/>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FBE28A4" wp14:editId="0D29CC49">
            <wp:extent cx="1413803" cy="1462435"/>
            <wp:effectExtent l="0" t="0" r="0" b="4445"/>
            <wp:docPr id="833895312" name="Image 83389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rsidRPr="008504CB">
        <w:rPr>
          <w:rFonts w:asciiTheme="minorHAnsi" w:hAnsiTheme="minorHAnsi" w:cstheme="minorHAnsi"/>
          <w:sz w:val="22"/>
          <w:szCs w:val="22"/>
        </w:rPr>
        <w:tab/>
      </w:r>
      <w:r w:rsidRPr="008504CB">
        <w:rPr>
          <w:rFonts w:asciiTheme="minorHAnsi" w:hAnsiTheme="minorHAnsi" w:cstheme="minorHAnsi"/>
          <w:sz w:val="22"/>
          <w:szCs w:val="22"/>
        </w:rPr>
        <w:tab/>
      </w:r>
      <w:r w:rsidRPr="008504CB">
        <w:rPr>
          <w:rFonts w:asciiTheme="minorHAnsi" w:hAnsiTheme="minorHAnsi" w:cstheme="minorHAnsi"/>
          <w:noProof/>
          <w:sz w:val="22"/>
          <w:szCs w:val="22"/>
        </w:rPr>
        <w:drawing>
          <wp:inline distT="0" distB="0" distL="0" distR="0" wp14:anchorId="178EC28C" wp14:editId="5ACA26E9">
            <wp:extent cx="1146517" cy="1457928"/>
            <wp:effectExtent l="0" t="0" r="0" b="9525"/>
            <wp:docPr id="1739060005" name="Image 173906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2D74DF03" w14:textId="77777777" w:rsidR="0063336C" w:rsidRPr="008504CB" w:rsidRDefault="0063336C" w:rsidP="0063336C">
      <w:pPr>
        <w:pStyle w:val="NormalWeb"/>
        <w:ind w:firstLine="708"/>
        <w:rPr>
          <w:rStyle w:val="lev"/>
          <w:rFonts w:asciiTheme="minorHAnsi" w:hAnsiTheme="minorHAnsi" w:cstheme="minorHAnsi"/>
          <w:b w:val="0"/>
          <w:bCs w:val="0"/>
          <w:sz w:val="22"/>
          <w:szCs w:val="22"/>
        </w:rPr>
      </w:pPr>
    </w:p>
    <w:p w14:paraId="66B465FC" w14:textId="77777777" w:rsidR="0063336C" w:rsidRPr="008504CB" w:rsidRDefault="0063336C" w:rsidP="0063336C">
      <w:pPr>
        <w:pStyle w:val="NormalWeb"/>
        <w:numPr>
          <w:ilvl w:val="0"/>
          <w:numId w:val="7"/>
        </w:numPr>
        <w:rPr>
          <w:rStyle w:val="lev"/>
          <w:rFonts w:asciiTheme="minorHAnsi" w:hAnsiTheme="minorHAnsi" w:cstheme="minorHAnsi"/>
          <w:sz w:val="22"/>
          <w:szCs w:val="22"/>
        </w:rPr>
      </w:pPr>
      <w:r w:rsidRPr="008504CB">
        <w:rPr>
          <w:rStyle w:val="lev"/>
          <w:rFonts w:asciiTheme="minorHAnsi" w:hAnsiTheme="minorHAnsi" w:cstheme="minorHAnsi"/>
          <w:sz w:val="22"/>
          <w:szCs w:val="22"/>
          <w:u w:val="single"/>
        </w:rPr>
        <w:t>Eclairage d’ambiance</w:t>
      </w:r>
      <w:r w:rsidRPr="008504CB">
        <w:rPr>
          <w:rStyle w:val="lev"/>
          <w:rFonts w:asciiTheme="minorHAnsi" w:hAnsiTheme="minorHAnsi" w:cstheme="minorHAnsi"/>
          <w:sz w:val="22"/>
          <w:szCs w:val="22"/>
        </w:rPr>
        <w:t xml:space="preserve"> </w:t>
      </w:r>
    </w:p>
    <w:p w14:paraId="31B9732D" w14:textId="51B10C69" w:rsidR="0063336C" w:rsidRPr="008504CB" w:rsidRDefault="004C0A97" w:rsidP="0063336C">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63336C" w:rsidRPr="008504CB">
        <w:rPr>
          <w:rFonts w:asciiTheme="minorHAnsi" w:hAnsiTheme="minorHAnsi" w:cstheme="minorHAnsi"/>
          <w:sz w:val="22"/>
          <w:szCs w:val="22"/>
        </w:rPr>
        <w:t xml:space="preserve">es blocs autonomes d’ambiance seront encastrés au plafond de marque BEHAR Sécurité, série Spark, type </w:t>
      </w:r>
      <w:r w:rsidR="0063336C" w:rsidRPr="008504CB">
        <w:rPr>
          <w:rFonts w:asciiTheme="minorHAnsi" w:hAnsiTheme="minorHAnsi" w:cstheme="minorHAnsi"/>
          <w:b/>
          <w:bCs/>
          <w:sz w:val="22"/>
          <w:szCs w:val="22"/>
        </w:rPr>
        <w:t>SPEP400A (réf : 74373)</w:t>
      </w:r>
      <w:r w:rsidR="0063336C" w:rsidRPr="008504CB">
        <w:rPr>
          <w:rFonts w:asciiTheme="minorHAnsi" w:hAnsiTheme="minorHAnsi" w:cstheme="minorHAnsi"/>
          <w:sz w:val="22"/>
          <w:szCs w:val="22"/>
        </w:rPr>
        <w:t xml:space="preserve"> ou équivalent. D’un flux assigné de 360 Lumens en mode non permanent, leurs dimensions et cotes d’encastrement seront identiques à celles des blocs encastrés à tranche d’évacuation.</w:t>
      </w:r>
    </w:p>
    <w:p w14:paraId="32845E24" w14:textId="77777777" w:rsidR="0063336C" w:rsidRPr="008504CB" w:rsidRDefault="0063336C" w:rsidP="0063336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321B2685" wp14:editId="56BEC806">
            <wp:extent cx="2101932" cy="1564389"/>
            <wp:effectExtent l="0" t="0" r="0" b="0"/>
            <wp:docPr id="630425149" name="Image 63042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2032" cy="1579349"/>
                    </a:xfrm>
                    <a:prstGeom prst="rect">
                      <a:avLst/>
                    </a:prstGeom>
                    <a:noFill/>
                    <a:ln>
                      <a:noFill/>
                    </a:ln>
                  </pic:spPr>
                </pic:pic>
              </a:graphicData>
            </a:graphic>
          </wp:inline>
        </w:drawing>
      </w:r>
      <w:r w:rsidRPr="008504CB">
        <w:rPr>
          <w:rFonts w:asciiTheme="minorHAnsi" w:hAnsiTheme="minorHAnsi" w:cstheme="minorHAnsi"/>
          <w:sz w:val="22"/>
          <w:szCs w:val="22"/>
        </w:rPr>
        <w:t xml:space="preserve"> </w:t>
      </w:r>
    </w:p>
    <w:p w14:paraId="25BA881B" w14:textId="77777777" w:rsidR="0063336C" w:rsidRPr="008504CB" w:rsidRDefault="0063336C" w:rsidP="0063336C">
      <w:pPr>
        <w:pStyle w:val="NormalWeb"/>
        <w:ind w:firstLine="360"/>
        <w:rPr>
          <w:rFonts w:asciiTheme="minorHAnsi" w:hAnsiTheme="minorHAnsi" w:cstheme="minorHAnsi"/>
          <w:sz w:val="22"/>
          <w:szCs w:val="22"/>
        </w:rPr>
      </w:pPr>
    </w:p>
    <w:p w14:paraId="1B1C47EC"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applique murale de la même série type Spark </w:t>
      </w:r>
      <w:r w:rsidRPr="008504CB">
        <w:rPr>
          <w:rFonts w:asciiTheme="minorHAnsi" w:hAnsiTheme="minorHAnsi" w:cstheme="minorHAnsi"/>
          <w:b/>
          <w:bCs/>
          <w:sz w:val="22"/>
          <w:szCs w:val="22"/>
        </w:rPr>
        <w:t>SPAM400A (réf : 74375)</w:t>
      </w:r>
      <w:r w:rsidRPr="008504CB">
        <w:rPr>
          <w:rFonts w:asciiTheme="minorHAnsi" w:hAnsiTheme="minorHAnsi" w:cstheme="minorHAnsi"/>
          <w:sz w:val="22"/>
          <w:szCs w:val="22"/>
        </w:rPr>
        <w:t xml:space="preserve"> pourront être installés. </w:t>
      </w:r>
    </w:p>
    <w:p w14:paraId="26FFEF18" w14:textId="77777777" w:rsidR="0063336C" w:rsidRPr="008504CB" w:rsidRDefault="0063336C" w:rsidP="0063336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C21FB36" wp14:editId="0EAF0855">
            <wp:extent cx="2457450" cy="1844152"/>
            <wp:effectExtent l="0" t="0" r="0" b="0"/>
            <wp:docPr id="2647772" name="Image 264777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2473956" cy="1856539"/>
                    </a:xfrm>
                    <a:prstGeom prst="rect">
                      <a:avLst/>
                    </a:prstGeom>
                  </pic:spPr>
                </pic:pic>
              </a:graphicData>
            </a:graphic>
          </wp:inline>
        </w:drawing>
      </w:r>
    </w:p>
    <w:p w14:paraId="438434B3"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lastRenderedPageBreak/>
        <w:t xml:space="preserve">Selon les zones des blocs à tranche en applique plafond de la même série type Spark </w:t>
      </w:r>
      <w:r w:rsidRPr="008504CB">
        <w:rPr>
          <w:rFonts w:asciiTheme="minorHAnsi" w:hAnsiTheme="minorHAnsi" w:cstheme="minorHAnsi"/>
          <w:b/>
          <w:bCs/>
          <w:sz w:val="22"/>
          <w:szCs w:val="22"/>
        </w:rPr>
        <w:t>SPAP400A (réf : 74374)</w:t>
      </w:r>
      <w:r w:rsidRPr="008504CB">
        <w:rPr>
          <w:rFonts w:asciiTheme="minorHAnsi" w:hAnsiTheme="minorHAnsi" w:cstheme="minorHAnsi"/>
          <w:sz w:val="22"/>
          <w:szCs w:val="22"/>
        </w:rPr>
        <w:t xml:space="preserve"> pourront être installés. </w:t>
      </w:r>
    </w:p>
    <w:p w14:paraId="41E68DB8" w14:textId="77777777" w:rsidR="0063336C" w:rsidRPr="008504CB" w:rsidRDefault="0063336C" w:rsidP="0063336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6BDF63D1" wp14:editId="740538F1">
            <wp:extent cx="1967696" cy="1139680"/>
            <wp:effectExtent l="0" t="0" r="0" b="0"/>
            <wp:docPr id="672516746" name="Image 6725167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28">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76369070" w14:textId="77777777" w:rsidR="0063336C" w:rsidRPr="008504CB" w:rsidRDefault="0063336C" w:rsidP="0063336C">
      <w:pPr>
        <w:pStyle w:val="NormalWeb"/>
        <w:rPr>
          <w:rFonts w:asciiTheme="minorHAnsi" w:hAnsiTheme="minorHAnsi" w:cstheme="minorHAnsi"/>
          <w:sz w:val="22"/>
          <w:szCs w:val="22"/>
        </w:rPr>
      </w:pPr>
    </w:p>
    <w:p w14:paraId="26502076"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patère murale de la même série type Spark </w:t>
      </w:r>
      <w:r w:rsidRPr="008504CB">
        <w:rPr>
          <w:rFonts w:asciiTheme="minorHAnsi" w:hAnsiTheme="minorHAnsi" w:cstheme="minorHAnsi"/>
          <w:b/>
          <w:bCs/>
          <w:sz w:val="22"/>
          <w:szCs w:val="22"/>
        </w:rPr>
        <w:t>SPPM400A (réf : 74377)</w:t>
      </w:r>
      <w:r w:rsidRPr="008504CB">
        <w:rPr>
          <w:rFonts w:asciiTheme="minorHAnsi" w:hAnsiTheme="minorHAnsi" w:cstheme="minorHAnsi"/>
          <w:sz w:val="22"/>
          <w:szCs w:val="22"/>
        </w:rPr>
        <w:t xml:space="preserve"> pourront être installés. </w:t>
      </w:r>
    </w:p>
    <w:p w14:paraId="6AFA0770" w14:textId="77777777" w:rsidR="0063336C" w:rsidRPr="008504CB" w:rsidRDefault="0063336C" w:rsidP="0063336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76664AC" wp14:editId="7E30DC58">
            <wp:extent cx="2222339" cy="1192655"/>
            <wp:effectExtent l="0" t="0" r="0" b="0"/>
            <wp:docPr id="1737130046" name="Image 173713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14FC32D9"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drapeau murale de la même série type Spark </w:t>
      </w:r>
      <w:r w:rsidRPr="008504CB">
        <w:rPr>
          <w:rFonts w:asciiTheme="minorHAnsi" w:hAnsiTheme="minorHAnsi" w:cstheme="minorHAnsi"/>
          <w:b/>
          <w:bCs/>
          <w:sz w:val="22"/>
          <w:szCs w:val="22"/>
        </w:rPr>
        <w:t>SPDM400A (réf : 74376)</w:t>
      </w:r>
      <w:r w:rsidRPr="008504CB">
        <w:rPr>
          <w:rFonts w:asciiTheme="minorHAnsi" w:hAnsiTheme="minorHAnsi" w:cstheme="minorHAnsi"/>
          <w:sz w:val="22"/>
          <w:szCs w:val="22"/>
        </w:rPr>
        <w:t xml:space="preserve"> pourront être installés. </w:t>
      </w:r>
    </w:p>
    <w:p w14:paraId="2A377CAF" w14:textId="77777777" w:rsidR="0063336C" w:rsidRPr="008504CB" w:rsidRDefault="0063336C" w:rsidP="0063336C">
      <w:pPr>
        <w:pStyle w:val="NormalWeb"/>
        <w:ind w:firstLine="708"/>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33820F36" wp14:editId="1F8E4C2F">
            <wp:extent cx="1936750" cy="1218629"/>
            <wp:effectExtent l="0" t="0" r="6350" b="635"/>
            <wp:docPr id="1959219164" name="Image 195921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2DB714DA" w14:textId="77777777" w:rsidR="0063336C" w:rsidRPr="008504CB" w:rsidRDefault="0063336C" w:rsidP="0063336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Dans les zones à grande hauteur, il sera prévu des blocs à tranche en </w:t>
      </w:r>
      <w:r w:rsidRPr="008504CB">
        <w:rPr>
          <w:rFonts w:asciiTheme="minorHAnsi" w:hAnsiTheme="minorHAnsi" w:cstheme="minorHAnsi"/>
          <w:b/>
          <w:bCs/>
          <w:sz w:val="22"/>
          <w:szCs w:val="22"/>
        </w:rPr>
        <w:t>filin</w:t>
      </w:r>
      <w:r w:rsidRPr="008504CB">
        <w:rPr>
          <w:rFonts w:asciiTheme="minorHAnsi" w:hAnsiTheme="minorHAnsi" w:cstheme="minorHAnsi"/>
          <w:sz w:val="22"/>
          <w:szCs w:val="22"/>
        </w:rPr>
        <w:t xml:space="preserve"> de de la série SPARK avec électronique en </w:t>
      </w:r>
      <w:r w:rsidRPr="008504CB">
        <w:rPr>
          <w:rFonts w:asciiTheme="minorHAnsi" w:hAnsiTheme="minorHAnsi" w:cstheme="minorHAnsi"/>
          <w:b/>
          <w:bCs/>
          <w:sz w:val="22"/>
          <w:szCs w:val="22"/>
        </w:rPr>
        <w:t>encastré</w:t>
      </w:r>
      <w:r w:rsidRPr="008504CB">
        <w:rPr>
          <w:rFonts w:asciiTheme="minorHAnsi" w:hAnsiTheme="minorHAnsi" w:cstheme="minorHAnsi"/>
          <w:sz w:val="22"/>
          <w:szCs w:val="22"/>
        </w:rPr>
        <w:t xml:space="preserve"> de type </w:t>
      </w:r>
      <w:r w:rsidRPr="008504CB">
        <w:rPr>
          <w:rFonts w:asciiTheme="minorHAnsi" w:hAnsiTheme="minorHAnsi" w:cstheme="minorHAnsi"/>
          <w:b/>
          <w:bCs/>
          <w:sz w:val="22"/>
          <w:szCs w:val="22"/>
        </w:rPr>
        <w:t xml:space="preserve">SPEPFI400A (réf : 74316) </w:t>
      </w:r>
      <w:r w:rsidRPr="008504CB">
        <w:rPr>
          <w:rFonts w:asciiTheme="minorHAnsi" w:hAnsiTheme="minorHAnsi" w:cstheme="minorHAnsi"/>
          <w:sz w:val="22"/>
          <w:szCs w:val="22"/>
        </w:rPr>
        <w:t xml:space="preserve">ou en </w:t>
      </w:r>
      <w:r w:rsidRPr="008504CB">
        <w:rPr>
          <w:rFonts w:asciiTheme="minorHAnsi" w:hAnsiTheme="minorHAnsi" w:cstheme="minorHAnsi"/>
          <w:b/>
          <w:bCs/>
          <w:sz w:val="22"/>
          <w:szCs w:val="22"/>
        </w:rPr>
        <w:t>applique</w:t>
      </w:r>
      <w:r w:rsidRPr="008504CB">
        <w:rPr>
          <w:rFonts w:asciiTheme="minorHAnsi" w:hAnsiTheme="minorHAnsi" w:cstheme="minorHAnsi"/>
          <w:sz w:val="22"/>
          <w:szCs w:val="22"/>
        </w:rPr>
        <w:t xml:space="preserve"> de type</w:t>
      </w:r>
      <w:r w:rsidRPr="008504CB">
        <w:rPr>
          <w:rFonts w:asciiTheme="minorHAnsi" w:hAnsiTheme="minorHAnsi" w:cstheme="minorHAnsi"/>
          <w:b/>
          <w:bCs/>
          <w:sz w:val="22"/>
          <w:szCs w:val="22"/>
        </w:rPr>
        <w:t xml:space="preserve"> SPAPFI400A (réf : 74321)</w:t>
      </w:r>
      <w:r w:rsidRPr="008504CB">
        <w:rPr>
          <w:rFonts w:asciiTheme="minorHAnsi" w:hAnsiTheme="minorHAnsi" w:cstheme="minorHAnsi"/>
          <w:sz w:val="22"/>
          <w:szCs w:val="22"/>
        </w:rPr>
        <w:t>. La longueur de filin sera sur demande en fonction des besoins de chaque zone et des retombés nécessaires.</w:t>
      </w:r>
    </w:p>
    <w:p w14:paraId="582C4348" w14:textId="6CD9C22B" w:rsidR="006C4D39" w:rsidRPr="003E07EF" w:rsidRDefault="0063336C" w:rsidP="003E07EF">
      <w:pPr>
        <w:pStyle w:val="NormalWeb"/>
        <w:ind w:firstLine="708"/>
        <w:rPr>
          <w:rFonts w:asciiTheme="minorHAnsi" w:hAnsiTheme="minorHAnsi" w:cstheme="minorHAnsi"/>
        </w:rPr>
      </w:pPr>
      <w:r w:rsidRPr="0037671C">
        <w:rPr>
          <w:rFonts w:asciiTheme="minorHAnsi" w:hAnsiTheme="minorHAnsi" w:cstheme="minorHAnsi"/>
          <w:noProof/>
        </w:rPr>
        <w:drawing>
          <wp:inline distT="0" distB="0" distL="0" distR="0" wp14:anchorId="310D5814" wp14:editId="67F8C929">
            <wp:extent cx="2025650" cy="1680845"/>
            <wp:effectExtent l="0" t="0" r="0" b="0"/>
            <wp:docPr id="1933574476" name="Image 193357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rsidRPr="0037671C">
        <w:rPr>
          <w:rFonts w:asciiTheme="minorHAnsi" w:hAnsiTheme="minorHAnsi" w:cstheme="minorHAnsi"/>
        </w:rPr>
        <w:tab/>
      </w:r>
      <w:r w:rsidRPr="0037671C">
        <w:rPr>
          <w:rFonts w:asciiTheme="minorHAnsi" w:hAnsiTheme="minorHAnsi" w:cstheme="minorHAnsi"/>
        </w:rPr>
        <w:tab/>
      </w:r>
      <w:r w:rsidRPr="0037671C">
        <w:rPr>
          <w:rFonts w:asciiTheme="minorHAnsi" w:hAnsiTheme="minorHAnsi" w:cstheme="minorHAnsi"/>
          <w:noProof/>
        </w:rPr>
        <w:drawing>
          <wp:inline distT="0" distB="0" distL="0" distR="0" wp14:anchorId="4E4A1830" wp14:editId="0B8ED1AB">
            <wp:extent cx="1849755" cy="1723390"/>
            <wp:effectExtent l="0" t="0" r="0" b="0"/>
            <wp:docPr id="415954851" name="Image 41595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bookmarkEnd w:id="39"/>
    </w:p>
    <w:p w14:paraId="75C2CFA2" w14:textId="77777777" w:rsidR="0020500C" w:rsidRPr="008504CB" w:rsidRDefault="0020500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40" w:name="_Toc184818064"/>
      <w:r w:rsidRPr="008504CB">
        <w:rPr>
          <w:rFonts w:cstheme="majorHAnsi"/>
        </w:rPr>
        <w:lastRenderedPageBreak/>
        <w:t>LOU</w:t>
      </w:r>
      <w:bookmarkEnd w:id="40"/>
    </w:p>
    <w:p w14:paraId="4DA482E5" w14:textId="77777777" w:rsidR="0020500C" w:rsidRPr="008504CB" w:rsidRDefault="0020500C" w:rsidP="0020500C">
      <w:pPr>
        <w:pStyle w:val="NormalWeb"/>
        <w:numPr>
          <w:ilvl w:val="0"/>
          <w:numId w:val="7"/>
        </w:numPr>
        <w:rPr>
          <w:rFonts w:asciiTheme="minorHAnsi" w:hAnsiTheme="minorHAnsi" w:cstheme="minorHAnsi"/>
          <w:sz w:val="22"/>
          <w:szCs w:val="22"/>
          <w:u w:val="single"/>
        </w:rPr>
      </w:pPr>
      <w:bookmarkStart w:id="41" w:name="_Hlk184375135"/>
      <w:r w:rsidRPr="008504CB">
        <w:rPr>
          <w:rStyle w:val="lev"/>
          <w:rFonts w:asciiTheme="minorHAnsi" w:hAnsiTheme="minorHAnsi" w:cstheme="minorHAnsi"/>
          <w:sz w:val="22"/>
          <w:szCs w:val="22"/>
          <w:u w:val="single"/>
        </w:rPr>
        <w:t>Éclairage de sécurité</w:t>
      </w:r>
    </w:p>
    <w:p w14:paraId="3B3E6D93" w14:textId="4F283E48" w:rsidR="0020500C" w:rsidRPr="008504CB" w:rsidRDefault="0020500C" w:rsidP="0020500C">
      <w:pPr>
        <w:pStyle w:val="NormalWeb"/>
        <w:numPr>
          <w:ilvl w:val="0"/>
          <w:numId w:val="6"/>
        </w:numPr>
        <w:rPr>
          <w:rFonts w:asciiTheme="minorHAnsi" w:hAnsiTheme="minorHAnsi" w:cstheme="minorHAnsi"/>
          <w:sz w:val="22"/>
          <w:szCs w:val="22"/>
        </w:rPr>
      </w:pPr>
      <w:r w:rsidRPr="008504CB">
        <w:rPr>
          <w:rFonts w:asciiTheme="minorHAnsi" w:hAnsiTheme="minorHAnsi" w:cstheme="minorHAnsi"/>
          <w:noProof/>
          <w:sz w:val="22"/>
          <w:szCs w:val="22"/>
        </w:rPr>
        <w:drawing>
          <wp:anchor distT="0" distB="0" distL="0" distR="0" simplePos="0" relativeHeight="251658264" behindDoc="1" locked="0" layoutInCell="1" allowOverlap="1" wp14:anchorId="4FC55CFB" wp14:editId="618CF3BB">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1471499688" name="Image 1471499688"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35"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004C0A97">
        <w:rPr>
          <w:rFonts w:asciiTheme="minorHAnsi" w:hAnsiTheme="minorHAnsi" w:cstheme="minorHAnsi"/>
          <w:sz w:val="22"/>
          <w:szCs w:val="22"/>
        </w:rPr>
        <w:t>L</w:t>
      </w:r>
      <w:r w:rsidRPr="008504CB">
        <w:rPr>
          <w:rFonts w:asciiTheme="minorHAnsi" w:hAnsiTheme="minorHAnsi" w:cstheme="minorHAnsi"/>
          <w:sz w:val="22"/>
          <w:szCs w:val="22"/>
        </w:rPr>
        <w:t xml:space="preserve">es blocs autonomes seront de type </w:t>
      </w:r>
      <w:r w:rsidR="004C0A97">
        <w:rPr>
          <w:rFonts w:asciiTheme="minorHAnsi" w:hAnsiTheme="minorHAnsi" w:cstheme="minorHAnsi"/>
          <w:sz w:val="22"/>
          <w:szCs w:val="22"/>
        </w:rPr>
        <w:t>ADRESSABLE</w:t>
      </w:r>
      <w:r w:rsidRPr="008504CB">
        <w:rPr>
          <w:rFonts w:asciiTheme="minorHAnsi" w:hAnsiTheme="minorHAnsi" w:cstheme="minorHAnsi"/>
          <w:sz w:val="22"/>
          <w:szCs w:val="22"/>
        </w:rPr>
        <w:t xml:space="preserve"> à tranche en pose encastrée plafond ou applique murale conformément au plan d’intégration avec un flux lumineux assigné de 45 lumens pendant 1H, de marque BEHAR Sécurité, série LOU type </w:t>
      </w:r>
      <w:r w:rsidRPr="008504CB">
        <w:rPr>
          <w:rFonts w:asciiTheme="minorHAnsi" w:hAnsiTheme="minorHAnsi" w:cstheme="minorHAnsi"/>
          <w:b/>
          <w:bCs/>
          <w:sz w:val="22"/>
          <w:szCs w:val="22"/>
        </w:rPr>
        <w:t>LOU45E</w:t>
      </w:r>
      <w:r w:rsidR="008350A2"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 (réf : </w:t>
      </w:r>
      <w:r w:rsidR="00977569" w:rsidRPr="008504CB">
        <w:rPr>
          <w:rFonts w:asciiTheme="minorHAnsi" w:hAnsiTheme="minorHAnsi" w:cstheme="minorHAnsi"/>
          <w:b/>
          <w:bCs/>
          <w:sz w:val="22"/>
          <w:szCs w:val="22"/>
        </w:rPr>
        <w:t>Sur demande</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ou équivalent.</w:t>
      </w:r>
    </w:p>
    <w:p w14:paraId="64FE66D5" w14:textId="77777777" w:rsidR="0020500C" w:rsidRPr="008504CB" w:rsidRDefault="0020500C" w:rsidP="0020500C">
      <w:pPr>
        <w:rPr>
          <w:rFonts w:eastAsia="Times New Roman" w:cstheme="minorHAnsi"/>
          <w:sz w:val="20"/>
          <w:szCs w:val="20"/>
        </w:rPr>
      </w:pPr>
    </w:p>
    <w:p w14:paraId="0EBBEFB2" w14:textId="77777777" w:rsidR="0020500C" w:rsidRPr="008504CB" w:rsidRDefault="0020500C" w:rsidP="0020500C">
      <w:pPr>
        <w:rPr>
          <w:rFonts w:eastAsia="Times New Roman" w:cstheme="minorHAnsi"/>
          <w:sz w:val="20"/>
          <w:szCs w:val="20"/>
        </w:rPr>
      </w:pPr>
    </w:p>
    <w:p w14:paraId="5AE72BDF" w14:textId="77777777" w:rsidR="0020500C" w:rsidRPr="008504CB" w:rsidRDefault="0020500C" w:rsidP="0020500C">
      <w:pPr>
        <w:rPr>
          <w:rFonts w:eastAsia="Times New Roman" w:cstheme="minorHAnsi"/>
          <w:sz w:val="20"/>
          <w:szCs w:val="20"/>
        </w:rPr>
      </w:pPr>
    </w:p>
    <w:p w14:paraId="718AEA4B" w14:textId="77777777" w:rsidR="0020500C" w:rsidRPr="008504CB" w:rsidRDefault="0020500C" w:rsidP="0020500C">
      <w:pPr>
        <w:rPr>
          <w:rFonts w:eastAsia="Times New Roman" w:cstheme="minorHAnsi"/>
          <w:sz w:val="20"/>
          <w:szCs w:val="20"/>
        </w:rPr>
      </w:pPr>
    </w:p>
    <w:p w14:paraId="794B28BE" w14:textId="77777777" w:rsidR="0020500C" w:rsidRPr="008504CB" w:rsidRDefault="0020500C" w:rsidP="0020500C">
      <w:pPr>
        <w:rPr>
          <w:rFonts w:eastAsia="Times New Roman" w:cstheme="minorHAnsi"/>
          <w:sz w:val="20"/>
          <w:szCs w:val="20"/>
        </w:rPr>
      </w:pPr>
    </w:p>
    <w:p w14:paraId="5366F7A2" w14:textId="214BF5AE" w:rsidR="0020500C" w:rsidRPr="008504CB" w:rsidRDefault="0020500C" w:rsidP="0020500C">
      <w:pPr>
        <w:pStyle w:val="NormalWeb"/>
        <w:numPr>
          <w:ilvl w:val="0"/>
          <w:numId w:val="5"/>
        </w:numPr>
        <w:rPr>
          <w:rFonts w:asciiTheme="minorHAnsi" w:hAnsiTheme="minorHAnsi" w:cstheme="minorHAnsi"/>
          <w:sz w:val="22"/>
          <w:szCs w:val="22"/>
        </w:rPr>
      </w:pPr>
      <w:r w:rsidRPr="008504CB">
        <w:rPr>
          <w:rFonts w:asciiTheme="minorHAnsi" w:hAnsiTheme="minorHAnsi" w:cstheme="minorHAnsi"/>
          <w:noProof/>
          <w:sz w:val="22"/>
          <w:szCs w:val="22"/>
        </w:rPr>
        <w:drawing>
          <wp:anchor distT="0" distB="0" distL="0" distR="0" simplePos="0" relativeHeight="251658265" behindDoc="1" locked="0" layoutInCell="1" allowOverlap="1" wp14:anchorId="776F3202" wp14:editId="7FDE7833">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14833603" name="Image 1414833603"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36"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8504CB">
        <w:rPr>
          <w:rFonts w:asciiTheme="minorHAnsi" w:hAnsiTheme="minorHAnsi" w:cstheme="minorHAnsi"/>
          <w:sz w:val="22"/>
          <w:szCs w:val="22"/>
        </w:rPr>
        <w:t xml:space="preserve">Selon les zones des blocs à tranche en applique murale de la même série type LOU </w:t>
      </w:r>
      <w:r w:rsidRPr="008504CB">
        <w:rPr>
          <w:rFonts w:asciiTheme="minorHAnsi" w:hAnsiTheme="minorHAnsi" w:cstheme="minorHAnsi"/>
          <w:b/>
          <w:bCs/>
          <w:sz w:val="22"/>
          <w:szCs w:val="22"/>
        </w:rPr>
        <w:t>LOU45S3AP</w:t>
      </w:r>
      <w:r w:rsidR="00977569"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w:t>
      </w:r>
      <w:r w:rsidR="00977569" w:rsidRPr="008504CB">
        <w:rPr>
          <w:rFonts w:asciiTheme="minorHAnsi" w:hAnsiTheme="minorHAnsi" w:cstheme="minorHAnsi"/>
          <w:b/>
          <w:bCs/>
          <w:sz w:val="22"/>
          <w:szCs w:val="22"/>
        </w:rPr>
        <w:t>Sur demande</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pourront être installés. </w:t>
      </w:r>
    </w:p>
    <w:p w14:paraId="3036F05F" w14:textId="77777777" w:rsidR="0020500C" w:rsidRPr="008504CB" w:rsidRDefault="0020500C" w:rsidP="0020500C">
      <w:pPr>
        <w:rPr>
          <w:rFonts w:eastAsia="Times New Roman" w:cstheme="minorHAnsi"/>
          <w:sz w:val="20"/>
          <w:szCs w:val="20"/>
        </w:rPr>
      </w:pPr>
    </w:p>
    <w:p w14:paraId="46B04347" w14:textId="77777777" w:rsidR="0020500C" w:rsidRPr="008504CB" w:rsidRDefault="0020500C" w:rsidP="0020500C">
      <w:pPr>
        <w:rPr>
          <w:rFonts w:eastAsia="Times New Roman" w:cstheme="minorHAnsi"/>
          <w:sz w:val="20"/>
          <w:szCs w:val="20"/>
        </w:rPr>
      </w:pPr>
    </w:p>
    <w:p w14:paraId="7311E1AB" w14:textId="77777777" w:rsidR="0020500C" w:rsidRPr="008504CB" w:rsidRDefault="0020500C" w:rsidP="0020500C">
      <w:pPr>
        <w:rPr>
          <w:rFonts w:eastAsia="Times New Roman" w:cstheme="minorHAnsi"/>
          <w:sz w:val="20"/>
          <w:szCs w:val="20"/>
        </w:rPr>
      </w:pPr>
    </w:p>
    <w:p w14:paraId="100B4606" w14:textId="77777777" w:rsidR="0020500C" w:rsidRPr="008504CB" w:rsidRDefault="0020500C" w:rsidP="0020500C">
      <w:pPr>
        <w:rPr>
          <w:rFonts w:eastAsia="Times New Roman" w:cstheme="minorHAnsi"/>
          <w:sz w:val="20"/>
          <w:szCs w:val="20"/>
        </w:rPr>
      </w:pPr>
    </w:p>
    <w:p w14:paraId="1B8A130C" w14:textId="77777777" w:rsidR="0020500C" w:rsidRPr="008504CB" w:rsidRDefault="0020500C" w:rsidP="0020500C">
      <w:pPr>
        <w:rPr>
          <w:rFonts w:eastAsia="Times New Roman" w:cstheme="minorHAnsi"/>
          <w:sz w:val="20"/>
          <w:szCs w:val="20"/>
        </w:rPr>
      </w:pPr>
    </w:p>
    <w:p w14:paraId="1B09760C" w14:textId="77777777" w:rsidR="0020500C" w:rsidRPr="008504CB" w:rsidRDefault="0020500C" w:rsidP="0020500C">
      <w:pPr>
        <w:rPr>
          <w:rFonts w:eastAsia="Times New Roman" w:cstheme="minorHAnsi"/>
          <w:sz w:val="20"/>
          <w:szCs w:val="20"/>
        </w:rPr>
      </w:pPr>
    </w:p>
    <w:p w14:paraId="55027729" w14:textId="1D2AD1D7" w:rsidR="0020500C" w:rsidRPr="008504CB" w:rsidRDefault="0020500C" w:rsidP="0020500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applique plafond de la même série type LOU </w:t>
      </w:r>
      <w:r w:rsidRPr="008504CB">
        <w:rPr>
          <w:rFonts w:asciiTheme="minorHAnsi" w:hAnsiTheme="minorHAnsi" w:cstheme="minorHAnsi"/>
          <w:b/>
          <w:bCs/>
          <w:sz w:val="22"/>
          <w:szCs w:val="22"/>
        </w:rPr>
        <w:t>LOU45S</w:t>
      </w:r>
      <w:r w:rsidR="00977569"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(réf : </w:t>
      </w:r>
      <w:r w:rsidR="00977569" w:rsidRPr="008504CB">
        <w:rPr>
          <w:rFonts w:asciiTheme="minorHAnsi" w:hAnsiTheme="minorHAnsi" w:cstheme="minorHAnsi"/>
          <w:b/>
          <w:bCs/>
          <w:sz w:val="22"/>
          <w:szCs w:val="22"/>
        </w:rPr>
        <w:t>Sur demande</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pourront être installés. </w:t>
      </w:r>
    </w:p>
    <w:p w14:paraId="5AA240B3" w14:textId="77777777" w:rsidR="0020500C" w:rsidRPr="008504CB" w:rsidRDefault="0020500C" w:rsidP="0020500C">
      <w:pPr>
        <w:pStyle w:val="NormalWeb"/>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14B637F0" wp14:editId="2D8CABF5">
            <wp:extent cx="1295400" cy="1784301"/>
            <wp:effectExtent l="0" t="0" r="0" b="0"/>
            <wp:docPr id="683558408" name="Image 683558408"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37"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1D9906F2" w14:textId="77777777" w:rsidR="0020500C" w:rsidRPr="008504CB" w:rsidRDefault="0020500C" w:rsidP="0020500C">
      <w:pPr>
        <w:pStyle w:val="NormalWeb"/>
        <w:rPr>
          <w:rFonts w:asciiTheme="minorHAnsi" w:hAnsiTheme="minorHAnsi" w:cstheme="minorHAnsi"/>
          <w:sz w:val="22"/>
          <w:szCs w:val="22"/>
        </w:rPr>
      </w:pPr>
    </w:p>
    <w:p w14:paraId="12AC2551" w14:textId="18F3594A" w:rsidR="0020500C" w:rsidRPr="008504CB" w:rsidRDefault="0020500C" w:rsidP="0020500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drapeau murale de la même série type LOU </w:t>
      </w:r>
      <w:r w:rsidRPr="008504CB">
        <w:rPr>
          <w:rFonts w:asciiTheme="minorHAnsi" w:hAnsiTheme="minorHAnsi" w:cstheme="minorHAnsi"/>
          <w:b/>
          <w:bCs/>
          <w:sz w:val="22"/>
          <w:szCs w:val="22"/>
        </w:rPr>
        <w:t>LOU45S</w:t>
      </w:r>
      <w:r w:rsidR="00977569" w:rsidRPr="008504CB">
        <w:rPr>
          <w:rFonts w:asciiTheme="minorHAnsi" w:hAnsiTheme="minorHAnsi" w:cstheme="minorHAnsi"/>
          <w:b/>
          <w:bCs/>
          <w:sz w:val="22"/>
          <w:szCs w:val="22"/>
        </w:rPr>
        <w:t>A</w:t>
      </w:r>
      <w:r w:rsidR="00D0431E" w:rsidRPr="008504CB">
        <w:rPr>
          <w:rFonts w:asciiTheme="minorHAnsi" w:hAnsiTheme="minorHAnsi" w:cstheme="minorHAnsi"/>
          <w:b/>
          <w:bCs/>
          <w:sz w:val="22"/>
          <w:szCs w:val="22"/>
        </w:rPr>
        <w:t>DM</w:t>
      </w:r>
      <w:r w:rsidRPr="008504CB">
        <w:rPr>
          <w:rFonts w:asciiTheme="minorHAnsi" w:hAnsiTheme="minorHAnsi" w:cstheme="minorHAnsi"/>
          <w:b/>
          <w:bCs/>
          <w:sz w:val="22"/>
          <w:szCs w:val="22"/>
        </w:rPr>
        <w:t xml:space="preserve"> (Picto en épi) (réf : </w:t>
      </w:r>
      <w:r w:rsidR="00D0431E" w:rsidRPr="008504CB">
        <w:rPr>
          <w:rFonts w:asciiTheme="minorHAnsi" w:hAnsiTheme="minorHAnsi" w:cstheme="minorHAnsi"/>
          <w:b/>
          <w:bCs/>
          <w:sz w:val="22"/>
          <w:szCs w:val="22"/>
        </w:rPr>
        <w:t>Sur demande</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pourront être installés. </w:t>
      </w:r>
    </w:p>
    <w:p w14:paraId="71205F20" w14:textId="77777777" w:rsidR="0020500C" w:rsidRPr="008504CB" w:rsidRDefault="0020500C" w:rsidP="0020500C">
      <w:pPr>
        <w:rPr>
          <w:rFonts w:cstheme="minorHAnsi"/>
          <w:sz w:val="20"/>
          <w:szCs w:val="20"/>
        </w:rPr>
      </w:pPr>
      <w:r w:rsidRPr="008504CB">
        <w:rPr>
          <w:rFonts w:cstheme="minorHAnsi"/>
          <w:noProof/>
          <w:sz w:val="20"/>
          <w:szCs w:val="20"/>
        </w:rPr>
        <w:lastRenderedPageBreak/>
        <w:drawing>
          <wp:inline distT="0" distB="0" distL="0" distR="0" wp14:anchorId="08ADB192" wp14:editId="0A81E02B">
            <wp:extent cx="1733550" cy="1155062"/>
            <wp:effectExtent l="0" t="0" r="0" b="7620"/>
            <wp:docPr id="1815191590" name="Image 1815191590" descr="Une image contenant texte, sign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91590" name="Image 1815191590" descr="Une image contenant texte, signe, carte de visite&#10;&#10;Description générée automatiquemen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1EE5281" w14:textId="77777777" w:rsidR="0020500C" w:rsidRPr="008504CB" w:rsidRDefault="0020500C" w:rsidP="0020500C">
      <w:pPr>
        <w:pStyle w:val="NormalWeb"/>
        <w:rPr>
          <w:rFonts w:asciiTheme="minorHAnsi" w:hAnsiTheme="minorHAnsi" w:cstheme="minorHAnsi"/>
          <w:sz w:val="22"/>
          <w:szCs w:val="20"/>
        </w:rPr>
      </w:pPr>
      <w:r w:rsidRPr="008504CB">
        <w:rPr>
          <w:rFonts w:asciiTheme="minorHAnsi" w:hAnsiTheme="minorHAnsi" w:cstheme="minorHAnsi"/>
          <w:sz w:val="22"/>
          <w:szCs w:val="20"/>
        </w:rPr>
        <w:t xml:space="preserve">Tous les blocs à tranche seront équipés de </w:t>
      </w:r>
      <w:r w:rsidRPr="008504CB">
        <w:rPr>
          <w:rFonts w:asciiTheme="minorHAnsi" w:hAnsiTheme="minorHAnsi" w:cstheme="minorHAnsi"/>
          <w:b/>
          <w:bCs/>
          <w:sz w:val="22"/>
          <w:szCs w:val="20"/>
        </w:rPr>
        <w:t xml:space="preserve">pictogrammes sérigraphiés </w:t>
      </w:r>
      <w:r w:rsidRPr="008504CB">
        <w:rPr>
          <w:rFonts w:asciiTheme="minorHAnsi" w:hAnsiTheme="minorHAnsi" w:cstheme="minorHAnsi"/>
          <w:b/>
          <w:bCs/>
          <w:sz w:val="22"/>
          <w:szCs w:val="20"/>
          <w:u w:val="single"/>
        </w:rPr>
        <w:t>en inclusion</w:t>
      </w:r>
      <w:r w:rsidRPr="008504CB">
        <w:rPr>
          <w:rFonts w:asciiTheme="minorHAnsi" w:hAnsiTheme="minorHAnsi" w:cstheme="minorHAnsi"/>
          <w:b/>
          <w:bCs/>
          <w:sz w:val="22"/>
          <w:szCs w:val="20"/>
        </w:rPr>
        <w:t xml:space="preserve"> sur tranche transparente de 30 mm d’épaisseur montés sur des accessoires (cadre d’encastrement ou boitier) en acier recouvert de peinture époxy. Toute couleur selon demande du client.</w:t>
      </w:r>
    </w:p>
    <w:p w14:paraId="2EDFC65A" w14:textId="77777777" w:rsidR="0020500C" w:rsidRPr="008504CB" w:rsidRDefault="0020500C" w:rsidP="0020500C">
      <w:pPr>
        <w:pStyle w:val="NormalWeb"/>
        <w:rPr>
          <w:rFonts w:asciiTheme="minorHAnsi" w:hAnsiTheme="minorHAnsi" w:cstheme="minorHAnsi"/>
          <w:b/>
          <w:bCs/>
          <w:i/>
          <w:iCs/>
          <w:sz w:val="22"/>
          <w:szCs w:val="20"/>
        </w:rPr>
      </w:pPr>
      <w:r w:rsidRPr="008504CB">
        <w:rPr>
          <w:rFonts w:asciiTheme="minorHAnsi" w:hAnsiTheme="minorHAnsi" w:cstheme="minorHAnsi"/>
          <w:b/>
          <w:bCs/>
          <w:i/>
          <w:iCs/>
          <w:sz w:val="22"/>
          <w:szCs w:val="20"/>
        </w:rPr>
        <w:t>Tous les blocs d’évacuation sont également disponibles en Bi-fonction, BAEH ou DBR.</w:t>
      </w:r>
    </w:p>
    <w:bookmarkEnd w:id="41"/>
    <w:p w14:paraId="17C1D6AF" w14:textId="14B696FA" w:rsidR="0063336C" w:rsidRDefault="0020500C" w:rsidP="0063336C">
      <w:pPr>
        <w:pStyle w:val="NormalWeb"/>
        <w:rPr>
          <w:rFonts w:asciiTheme="minorHAnsi" w:hAnsiTheme="minorHAnsi" w:cstheme="minorHAnsi"/>
        </w:rPr>
      </w:pPr>
      <w:r w:rsidRPr="0037671C">
        <w:rPr>
          <w:rFonts w:asciiTheme="minorHAnsi" w:hAnsiTheme="minorHAnsi" w:cstheme="minorHAnsi"/>
        </w:rPr>
        <w:t xml:space="preserve"> </w:t>
      </w:r>
    </w:p>
    <w:p w14:paraId="3B21A4A8" w14:textId="6CB20EB9" w:rsidR="0020500C" w:rsidRPr="0063336C" w:rsidRDefault="0063336C" w:rsidP="0063336C">
      <w:pPr>
        <w:rPr>
          <w:rFonts w:cstheme="minorHAnsi"/>
          <w:sz w:val="24"/>
          <w:szCs w:val="24"/>
          <w:lang w:eastAsia="fr-FR"/>
        </w:rPr>
      </w:pPr>
      <w:r>
        <w:rPr>
          <w:rFonts w:cstheme="minorHAnsi"/>
        </w:rPr>
        <w:br w:type="page"/>
      </w:r>
    </w:p>
    <w:p w14:paraId="2AFA6A1F" w14:textId="53389DF3" w:rsidR="0020500C" w:rsidRPr="008504CB" w:rsidRDefault="0020500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color w:val="FF0000"/>
        </w:rPr>
      </w:pPr>
      <w:bookmarkStart w:id="42" w:name="_Toc184818065"/>
      <w:r w:rsidRPr="008504CB">
        <w:rPr>
          <w:rFonts w:cstheme="majorHAnsi"/>
        </w:rPr>
        <w:lastRenderedPageBreak/>
        <w:t>S-KAPE</w:t>
      </w:r>
      <w:bookmarkEnd w:id="42"/>
      <w:r w:rsidRPr="008504CB">
        <w:rPr>
          <w:rFonts w:cstheme="majorHAnsi"/>
        </w:rPr>
        <w:t xml:space="preserve"> </w:t>
      </w:r>
    </w:p>
    <w:p w14:paraId="3BB28750" w14:textId="131E506F" w:rsidR="0020500C" w:rsidRPr="008504CB" w:rsidRDefault="0020500C" w:rsidP="008504CB">
      <w:pPr>
        <w:pStyle w:val="NormalWeb"/>
        <w:numPr>
          <w:ilvl w:val="0"/>
          <w:numId w:val="7"/>
        </w:numPr>
        <w:rPr>
          <w:rFonts w:asciiTheme="minorHAnsi" w:hAnsiTheme="minorHAnsi" w:cstheme="minorHAnsi"/>
          <w:b/>
          <w:bCs/>
        </w:rPr>
      </w:pPr>
      <w:bookmarkStart w:id="43" w:name="_Hlk184387902"/>
      <w:r w:rsidRPr="0037671C">
        <w:rPr>
          <w:rStyle w:val="lev"/>
          <w:rFonts w:asciiTheme="minorHAnsi" w:hAnsiTheme="minorHAnsi" w:cstheme="minorHAnsi"/>
          <w:u w:val="single"/>
        </w:rPr>
        <w:t>Eclairage d’évacuation</w:t>
      </w:r>
      <w:r w:rsidRPr="0037671C">
        <w:rPr>
          <w:rStyle w:val="lev"/>
          <w:rFonts w:asciiTheme="minorHAnsi" w:hAnsiTheme="minorHAnsi" w:cstheme="minorHAnsi"/>
        </w:rPr>
        <w:t xml:space="preserve"> </w:t>
      </w:r>
    </w:p>
    <w:p w14:paraId="4AFDE86C" w14:textId="258ADCF2" w:rsidR="0020500C" w:rsidRPr="0037671C" w:rsidRDefault="009D630C" w:rsidP="0020500C">
      <w:pPr>
        <w:spacing w:after="0"/>
        <w:jc w:val="both"/>
        <w:rPr>
          <w:rFonts w:cstheme="minorHAnsi"/>
          <w:sz w:val="22"/>
          <w:szCs w:val="22"/>
        </w:rPr>
      </w:pPr>
      <w:r>
        <w:rPr>
          <w:rFonts w:cstheme="minorHAnsi"/>
          <w:sz w:val="22"/>
          <w:szCs w:val="22"/>
        </w:rPr>
        <w:t>L</w:t>
      </w:r>
      <w:r w:rsidR="0020500C" w:rsidRPr="0037671C">
        <w:rPr>
          <w:rFonts w:cstheme="minorHAnsi"/>
          <w:sz w:val="22"/>
          <w:szCs w:val="22"/>
        </w:rPr>
        <w:t xml:space="preserve">es blocs autonomes seront de type </w:t>
      </w:r>
      <w:r>
        <w:rPr>
          <w:rFonts w:cstheme="minorHAnsi"/>
          <w:sz w:val="22"/>
          <w:szCs w:val="22"/>
        </w:rPr>
        <w:t>ADRESSABLE</w:t>
      </w:r>
      <w:r w:rsidR="0020500C" w:rsidRPr="0037671C">
        <w:rPr>
          <w:rFonts w:cstheme="minorHAnsi"/>
          <w:sz w:val="22"/>
          <w:szCs w:val="22"/>
        </w:rPr>
        <w:t xml:space="preserve"> </w:t>
      </w:r>
      <w:r w:rsidR="0020500C" w:rsidRPr="0037671C">
        <w:rPr>
          <w:rFonts w:cstheme="minorHAnsi"/>
          <w:b/>
          <w:bCs/>
          <w:sz w:val="22"/>
          <w:szCs w:val="22"/>
        </w:rPr>
        <w:t xml:space="preserve">à tranche de 25 mm en profilé d’aluminium peint avec sérigraphie </w:t>
      </w:r>
      <w:r w:rsidR="0020500C" w:rsidRPr="0037671C">
        <w:rPr>
          <w:rFonts w:cstheme="minorHAnsi"/>
          <w:sz w:val="22"/>
          <w:szCs w:val="22"/>
        </w:rPr>
        <w:t xml:space="preserve">en pose encastrée plafond conformément au plan d’intégration avec un flux lumineux assigné de 45 lumens pendant 1H, de marque </w:t>
      </w:r>
      <w:r w:rsidR="0020500C" w:rsidRPr="0037671C">
        <w:rPr>
          <w:rFonts w:cstheme="minorHAnsi"/>
          <w:b/>
          <w:sz w:val="22"/>
          <w:szCs w:val="22"/>
        </w:rPr>
        <w:t>BEHAR Sécurité</w:t>
      </w:r>
      <w:r w:rsidR="0020500C" w:rsidRPr="0037671C">
        <w:rPr>
          <w:rFonts w:cstheme="minorHAnsi"/>
          <w:sz w:val="22"/>
          <w:szCs w:val="22"/>
        </w:rPr>
        <w:t xml:space="preserve">, série </w:t>
      </w:r>
      <w:r w:rsidR="0020500C" w:rsidRPr="0037671C">
        <w:rPr>
          <w:rFonts w:cstheme="minorHAnsi"/>
          <w:b/>
          <w:sz w:val="22"/>
          <w:szCs w:val="22"/>
        </w:rPr>
        <w:t>S-</w:t>
      </w:r>
      <w:proofErr w:type="spellStart"/>
      <w:r w:rsidR="0020500C" w:rsidRPr="0037671C">
        <w:rPr>
          <w:rFonts w:cstheme="minorHAnsi"/>
          <w:b/>
          <w:sz w:val="22"/>
          <w:szCs w:val="22"/>
        </w:rPr>
        <w:t>Kape</w:t>
      </w:r>
      <w:proofErr w:type="spellEnd"/>
      <w:r w:rsidR="0020500C" w:rsidRPr="0037671C">
        <w:rPr>
          <w:rFonts w:cstheme="minorHAnsi"/>
          <w:b/>
          <w:sz w:val="22"/>
          <w:szCs w:val="22"/>
        </w:rPr>
        <w:t xml:space="preserve"> </w:t>
      </w:r>
      <w:r w:rsidR="0020500C" w:rsidRPr="0037671C">
        <w:rPr>
          <w:rFonts w:cstheme="minorHAnsi"/>
          <w:sz w:val="22"/>
          <w:szCs w:val="22"/>
        </w:rPr>
        <w:t>type</w:t>
      </w:r>
      <w:r w:rsidR="0020500C" w:rsidRPr="0037671C">
        <w:rPr>
          <w:rFonts w:cstheme="minorHAnsi"/>
          <w:b/>
          <w:sz w:val="22"/>
          <w:szCs w:val="22"/>
        </w:rPr>
        <w:t xml:space="preserve"> SKEP45</w:t>
      </w:r>
      <w:r w:rsidR="0020011D" w:rsidRPr="0037671C">
        <w:rPr>
          <w:rFonts w:cstheme="minorHAnsi"/>
          <w:b/>
          <w:sz w:val="22"/>
          <w:szCs w:val="22"/>
        </w:rPr>
        <w:t>A</w:t>
      </w:r>
      <w:r w:rsidR="0020500C" w:rsidRPr="0037671C">
        <w:rPr>
          <w:rFonts w:cstheme="minorHAnsi"/>
          <w:b/>
          <w:sz w:val="22"/>
          <w:szCs w:val="22"/>
        </w:rPr>
        <w:t xml:space="preserve"> - </w:t>
      </w:r>
      <w:r w:rsidR="0020500C" w:rsidRPr="0037671C">
        <w:rPr>
          <w:rFonts w:cstheme="minorHAnsi"/>
          <w:sz w:val="22"/>
          <w:szCs w:val="22"/>
        </w:rPr>
        <w:t>(réf : 75 6</w:t>
      </w:r>
      <w:r w:rsidR="00BA2C6C" w:rsidRPr="0037671C">
        <w:rPr>
          <w:rFonts w:cstheme="minorHAnsi"/>
          <w:sz w:val="22"/>
          <w:szCs w:val="22"/>
        </w:rPr>
        <w:t>20</w:t>
      </w:r>
      <w:r w:rsidR="0020500C" w:rsidRPr="0037671C">
        <w:rPr>
          <w:rFonts w:cstheme="minorHAnsi"/>
          <w:sz w:val="22"/>
          <w:szCs w:val="22"/>
        </w:rPr>
        <w:t xml:space="preserve">) ou équivalent. </w:t>
      </w:r>
    </w:p>
    <w:p w14:paraId="09CA4158" w14:textId="77777777" w:rsidR="0020500C" w:rsidRPr="0037671C" w:rsidRDefault="0020500C" w:rsidP="0020500C">
      <w:pPr>
        <w:spacing w:after="0"/>
        <w:jc w:val="both"/>
        <w:rPr>
          <w:rFonts w:cstheme="minorHAnsi"/>
          <w:sz w:val="22"/>
          <w:szCs w:val="22"/>
        </w:rPr>
      </w:pPr>
    </w:p>
    <w:p w14:paraId="49F35EC1" w14:textId="72760AF9" w:rsidR="0020500C" w:rsidRPr="0037671C" w:rsidRDefault="0020500C" w:rsidP="0020500C">
      <w:pPr>
        <w:jc w:val="both"/>
        <w:rPr>
          <w:rFonts w:cstheme="minorHAnsi"/>
          <w:sz w:val="22"/>
          <w:szCs w:val="22"/>
        </w:rPr>
      </w:pPr>
      <w:r w:rsidRPr="0037671C">
        <w:rPr>
          <w:rFonts w:cstheme="minorHAnsi"/>
          <w:noProof/>
        </w:rPr>
        <w:drawing>
          <wp:inline distT="0" distB="0" distL="0" distR="0" wp14:anchorId="338198F4" wp14:editId="0DD59F7C">
            <wp:extent cx="1720158" cy="776432"/>
            <wp:effectExtent l="0" t="0" r="0" b="5080"/>
            <wp:docPr id="828881744" name="Image 82888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1886DE65" w14:textId="1D0E01C0" w:rsidR="0020500C" w:rsidRPr="0037671C" w:rsidRDefault="0020500C" w:rsidP="0020500C">
      <w:pPr>
        <w:jc w:val="both"/>
        <w:rPr>
          <w:rFonts w:cstheme="minorHAnsi"/>
          <w:sz w:val="22"/>
          <w:szCs w:val="22"/>
        </w:rPr>
      </w:pPr>
      <w:r w:rsidRPr="0037671C">
        <w:rPr>
          <w:rFonts w:cstheme="minorHAnsi"/>
          <w:sz w:val="22"/>
          <w:szCs w:val="22"/>
        </w:rPr>
        <w:t>Selon les zones des blocs en profilé d’aluminium peint en applique murale de la série S-</w:t>
      </w:r>
      <w:proofErr w:type="spellStart"/>
      <w:r w:rsidRPr="0037671C">
        <w:rPr>
          <w:rFonts w:cstheme="minorHAnsi"/>
          <w:sz w:val="22"/>
          <w:szCs w:val="22"/>
        </w:rPr>
        <w:t>Kape</w:t>
      </w:r>
      <w:proofErr w:type="spellEnd"/>
      <w:r w:rsidRPr="0037671C">
        <w:rPr>
          <w:rFonts w:cstheme="minorHAnsi"/>
          <w:sz w:val="22"/>
          <w:szCs w:val="22"/>
        </w:rPr>
        <w:t xml:space="preserve"> </w:t>
      </w:r>
      <w:r w:rsidRPr="0037671C">
        <w:rPr>
          <w:rFonts w:cstheme="minorHAnsi"/>
          <w:b/>
          <w:bCs/>
          <w:sz w:val="22"/>
          <w:szCs w:val="22"/>
        </w:rPr>
        <w:t>type SKAM45</w:t>
      </w:r>
      <w:r w:rsidR="00BA2C6C" w:rsidRPr="0037671C">
        <w:rPr>
          <w:rFonts w:cstheme="minorHAnsi"/>
          <w:b/>
          <w:bCs/>
          <w:sz w:val="22"/>
          <w:szCs w:val="22"/>
        </w:rPr>
        <w:t>A</w:t>
      </w:r>
      <w:r w:rsidRPr="0037671C">
        <w:rPr>
          <w:rFonts w:cstheme="minorHAnsi"/>
          <w:sz w:val="22"/>
          <w:szCs w:val="22"/>
        </w:rPr>
        <w:t xml:space="preserve"> (réf : 75 6</w:t>
      </w:r>
      <w:r w:rsidR="00BA2C6C" w:rsidRPr="0037671C">
        <w:rPr>
          <w:rFonts w:cstheme="minorHAnsi"/>
          <w:sz w:val="22"/>
          <w:szCs w:val="22"/>
        </w:rPr>
        <w:t>2</w:t>
      </w:r>
      <w:r w:rsidRPr="0037671C">
        <w:rPr>
          <w:rFonts w:cstheme="minorHAnsi"/>
          <w:sz w:val="22"/>
          <w:szCs w:val="22"/>
        </w:rPr>
        <w:t xml:space="preserve">2) pourront être installés. </w:t>
      </w:r>
    </w:p>
    <w:p w14:paraId="090E78B9" w14:textId="602BA9DB" w:rsidR="0020500C" w:rsidRPr="0037671C" w:rsidRDefault="0020500C" w:rsidP="0020500C">
      <w:pPr>
        <w:jc w:val="both"/>
        <w:rPr>
          <w:rFonts w:cstheme="minorHAnsi"/>
          <w:sz w:val="22"/>
          <w:szCs w:val="22"/>
        </w:rPr>
      </w:pPr>
      <w:r w:rsidRPr="0037671C">
        <w:rPr>
          <w:rFonts w:cstheme="minorHAnsi"/>
          <w:noProof/>
        </w:rPr>
        <w:drawing>
          <wp:anchor distT="0" distB="0" distL="114300" distR="114300" simplePos="0" relativeHeight="251658261" behindDoc="1" locked="0" layoutInCell="1" allowOverlap="1" wp14:anchorId="57541F87" wp14:editId="189D59A9">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1102769357" name="Image 11027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3A153F" w14:textId="15F8A210" w:rsidR="0020500C" w:rsidRPr="0037671C" w:rsidRDefault="0020500C" w:rsidP="0020500C">
      <w:pPr>
        <w:jc w:val="both"/>
        <w:rPr>
          <w:rFonts w:cstheme="minorHAnsi"/>
          <w:sz w:val="22"/>
          <w:szCs w:val="22"/>
        </w:rPr>
      </w:pPr>
    </w:p>
    <w:p w14:paraId="4E4DC2AA" w14:textId="0316918E" w:rsidR="0020500C" w:rsidRPr="0037671C" w:rsidRDefault="0020500C" w:rsidP="0020500C">
      <w:pPr>
        <w:jc w:val="both"/>
        <w:rPr>
          <w:rFonts w:cstheme="minorHAnsi"/>
          <w:sz w:val="22"/>
          <w:szCs w:val="22"/>
        </w:rPr>
      </w:pPr>
    </w:p>
    <w:p w14:paraId="30CE771E" w14:textId="1B9389D4" w:rsidR="0020500C" w:rsidRPr="0037671C" w:rsidRDefault="0020500C" w:rsidP="0020500C">
      <w:pPr>
        <w:jc w:val="both"/>
        <w:rPr>
          <w:rFonts w:cstheme="minorHAnsi"/>
          <w:sz w:val="22"/>
          <w:szCs w:val="22"/>
        </w:rPr>
      </w:pPr>
    </w:p>
    <w:p w14:paraId="7BBC9156" w14:textId="2659863C" w:rsidR="0020500C" w:rsidRPr="0037671C" w:rsidRDefault="008504CB" w:rsidP="0020500C">
      <w:pPr>
        <w:jc w:val="both"/>
        <w:rPr>
          <w:rFonts w:cstheme="minorHAnsi"/>
          <w:sz w:val="22"/>
          <w:szCs w:val="22"/>
        </w:rPr>
      </w:pPr>
      <w:r w:rsidRPr="0037671C">
        <w:rPr>
          <w:rFonts w:cstheme="minorHAnsi"/>
          <w:noProof/>
          <w:sz w:val="22"/>
          <w:szCs w:val="22"/>
        </w:rPr>
        <w:drawing>
          <wp:anchor distT="0" distB="0" distL="114300" distR="114300" simplePos="0" relativeHeight="251658271" behindDoc="0" locked="0" layoutInCell="1" allowOverlap="1" wp14:anchorId="2DBDF7E5" wp14:editId="5AC42002">
            <wp:simplePos x="0" y="0"/>
            <wp:positionH relativeFrom="margin">
              <wp:posOffset>219025</wp:posOffset>
            </wp:positionH>
            <wp:positionV relativeFrom="paragraph">
              <wp:posOffset>299339</wp:posOffset>
            </wp:positionV>
            <wp:extent cx="813435" cy="1513205"/>
            <wp:effectExtent l="0" t="0" r="5715" b="0"/>
            <wp:wrapNone/>
            <wp:docPr id="354516866" name="Image 35451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343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00C" w:rsidRPr="0037671C">
        <w:rPr>
          <w:rFonts w:cstheme="minorHAnsi"/>
          <w:sz w:val="22"/>
          <w:szCs w:val="22"/>
        </w:rPr>
        <w:t xml:space="preserve">En option, selon configuration de la signalétique en sérigraphie sur platines peintes sera proposée. </w:t>
      </w:r>
    </w:p>
    <w:p w14:paraId="0C208F79" w14:textId="1FBDE8C1" w:rsidR="0020500C" w:rsidRPr="0037671C" w:rsidRDefault="008504CB" w:rsidP="0020500C">
      <w:pPr>
        <w:jc w:val="both"/>
        <w:rPr>
          <w:rFonts w:cstheme="minorHAnsi"/>
          <w:sz w:val="22"/>
          <w:szCs w:val="22"/>
        </w:rPr>
      </w:pPr>
      <w:r w:rsidRPr="0037671C">
        <w:rPr>
          <w:rFonts w:cstheme="minorHAnsi"/>
          <w:noProof/>
          <w:sz w:val="22"/>
          <w:szCs w:val="22"/>
        </w:rPr>
        <w:drawing>
          <wp:anchor distT="0" distB="0" distL="114300" distR="114300" simplePos="0" relativeHeight="251658263" behindDoc="0" locked="0" layoutInCell="1" allowOverlap="1" wp14:anchorId="1FAD3151" wp14:editId="7BF1801F">
            <wp:simplePos x="0" y="0"/>
            <wp:positionH relativeFrom="column">
              <wp:posOffset>3664331</wp:posOffset>
            </wp:positionH>
            <wp:positionV relativeFrom="paragraph">
              <wp:posOffset>180391</wp:posOffset>
            </wp:positionV>
            <wp:extent cx="1701800" cy="913130"/>
            <wp:effectExtent l="0" t="0" r="0" b="1270"/>
            <wp:wrapNone/>
            <wp:docPr id="1038037904" name="Image 103803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1C">
        <w:rPr>
          <w:rFonts w:cstheme="minorHAnsi"/>
          <w:noProof/>
        </w:rPr>
        <w:drawing>
          <wp:anchor distT="0" distB="0" distL="114300" distR="114300" simplePos="0" relativeHeight="251658262" behindDoc="0" locked="0" layoutInCell="1" allowOverlap="1" wp14:anchorId="6A15409E" wp14:editId="5C0BFF7F">
            <wp:simplePos x="0" y="0"/>
            <wp:positionH relativeFrom="column">
              <wp:posOffset>1483945</wp:posOffset>
            </wp:positionH>
            <wp:positionV relativeFrom="paragraph">
              <wp:posOffset>172390</wp:posOffset>
            </wp:positionV>
            <wp:extent cx="1928495" cy="906145"/>
            <wp:effectExtent l="0" t="0" r="0" b="8255"/>
            <wp:wrapNone/>
            <wp:docPr id="808053420" name="Image 80805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p>
    <w:p w14:paraId="582CD8EA" w14:textId="350F1C50" w:rsidR="0020500C" w:rsidRPr="0037671C" w:rsidRDefault="0020500C" w:rsidP="0020500C">
      <w:pPr>
        <w:jc w:val="both"/>
        <w:rPr>
          <w:rFonts w:cstheme="minorHAnsi"/>
          <w:sz w:val="22"/>
          <w:szCs w:val="22"/>
        </w:rPr>
      </w:pPr>
    </w:p>
    <w:p w14:paraId="1B4BDEFA" w14:textId="77777777" w:rsidR="0020500C" w:rsidRDefault="0020500C" w:rsidP="0020500C">
      <w:pPr>
        <w:jc w:val="both"/>
        <w:rPr>
          <w:rFonts w:cstheme="minorHAnsi"/>
          <w:sz w:val="22"/>
          <w:szCs w:val="22"/>
        </w:rPr>
      </w:pPr>
    </w:p>
    <w:p w14:paraId="61840367" w14:textId="77777777" w:rsidR="008504CB" w:rsidRDefault="008504CB" w:rsidP="0020500C">
      <w:pPr>
        <w:jc w:val="both"/>
        <w:rPr>
          <w:rFonts w:cstheme="minorHAnsi"/>
          <w:sz w:val="22"/>
          <w:szCs w:val="22"/>
        </w:rPr>
      </w:pPr>
    </w:p>
    <w:p w14:paraId="6CBA0281" w14:textId="77777777" w:rsidR="008504CB" w:rsidRPr="0037671C" w:rsidRDefault="008504CB" w:rsidP="0020500C">
      <w:pPr>
        <w:jc w:val="both"/>
        <w:rPr>
          <w:rFonts w:cstheme="minorHAnsi"/>
          <w:sz w:val="22"/>
          <w:szCs w:val="22"/>
        </w:rPr>
      </w:pPr>
    </w:p>
    <w:p w14:paraId="04568730" w14:textId="36FF1283" w:rsidR="0020500C" w:rsidRPr="0037671C" w:rsidRDefault="0020500C" w:rsidP="0020500C">
      <w:pPr>
        <w:jc w:val="both"/>
        <w:rPr>
          <w:rFonts w:cstheme="minorHAnsi"/>
          <w:sz w:val="22"/>
          <w:szCs w:val="22"/>
        </w:rPr>
      </w:pPr>
      <w:r w:rsidRPr="0037671C">
        <w:rPr>
          <w:rFonts w:cstheme="minorHAnsi"/>
          <w:sz w:val="22"/>
          <w:szCs w:val="22"/>
        </w:rPr>
        <w:t>De même des combinaisons éclairage ambiance ou anti</w:t>
      </w:r>
      <w:r w:rsidR="00801C49">
        <w:rPr>
          <w:rFonts w:cstheme="minorHAnsi"/>
          <w:sz w:val="22"/>
          <w:szCs w:val="22"/>
        </w:rPr>
        <w:t>-</w:t>
      </w:r>
      <w:r w:rsidRPr="0037671C">
        <w:rPr>
          <w:rFonts w:cstheme="minorHAnsi"/>
          <w:sz w:val="22"/>
          <w:szCs w:val="22"/>
        </w:rPr>
        <w:t xml:space="preserve">panique et évacuation pourront être proposées.  </w:t>
      </w:r>
    </w:p>
    <w:p w14:paraId="068CED12" w14:textId="075F07E6" w:rsidR="008504CB" w:rsidRDefault="008504CB" w:rsidP="0020500C">
      <w:pPr>
        <w:jc w:val="both"/>
        <w:rPr>
          <w:rFonts w:cstheme="minorHAnsi"/>
          <w:sz w:val="22"/>
          <w:szCs w:val="22"/>
        </w:rPr>
      </w:pPr>
      <w:r w:rsidRPr="0037671C">
        <w:rPr>
          <w:rFonts w:cstheme="minorHAnsi"/>
          <w:noProof/>
          <w:sz w:val="22"/>
          <w:szCs w:val="22"/>
        </w:rPr>
        <w:drawing>
          <wp:anchor distT="0" distB="0" distL="114300" distR="114300" simplePos="0" relativeHeight="251679796" behindDoc="0" locked="0" layoutInCell="1" allowOverlap="1" wp14:anchorId="6EB1601F" wp14:editId="5A0BB6B3">
            <wp:simplePos x="0" y="0"/>
            <wp:positionH relativeFrom="column">
              <wp:posOffset>2259762</wp:posOffset>
            </wp:positionH>
            <wp:positionV relativeFrom="paragraph">
              <wp:posOffset>246507</wp:posOffset>
            </wp:positionV>
            <wp:extent cx="1647825" cy="1098550"/>
            <wp:effectExtent l="0" t="0" r="0" b="0"/>
            <wp:wrapNone/>
            <wp:docPr id="684000064" name="Image 684000064"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7825" cy="1098550"/>
                    </a:xfrm>
                    <a:prstGeom prst="rect">
                      <a:avLst/>
                    </a:prstGeom>
                  </pic:spPr>
                </pic:pic>
              </a:graphicData>
            </a:graphic>
          </wp:anchor>
        </w:drawing>
      </w:r>
      <w:r w:rsidR="0020500C" w:rsidRPr="0037671C">
        <w:rPr>
          <w:rFonts w:cstheme="minorHAnsi"/>
          <w:sz w:val="22"/>
          <w:szCs w:val="22"/>
        </w:rPr>
        <w:t>Selon les zones des blocs en profilé d’aluminium peint en applique plafond de la série S-</w:t>
      </w:r>
      <w:proofErr w:type="spellStart"/>
      <w:r w:rsidR="0020500C" w:rsidRPr="0037671C">
        <w:rPr>
          <w:rFonts w:cstheme="minorHAnsi"/>
          <w:sz w:val="22"/>
          <w:szCs w:val="22"/>
        </w:rPr>
        <w:t>Kape</w:t>
      </w:r>
      <w:proofErr w:type="spellEnd"/>
      <w:r w:rsidR="0020500C" w:rsidRPr="0037671C">
        <w:rPr>
          <w:rFonts w:cstheme="minorHAnsi"/>
          <w:sz w:val="22"/>
          <w:szCs w:val="22"/>
        </w:rPr>
        <w:t xml:space="preserve"> </w:t>
      </w:r>
      <w:r w:rsidR="0020500C" w:rsidRPr="0037671C">
        <w:rPr>
          <w:rFonts w:cstheme="minorHAnsi"/>
          <w:b/>
          <w:bCs/>
          <w:sz w:val="22"/>
          <w:szCs w:val="22"/>
        </w:rPr>
        <w:t>type SK</w:t>
      </w:r>
      <w:r w:rsidR="00B27F71" w:rsidRPr="0037671C">
        <w:rPr>
          <w:rFonts w:cstheme="minorHAnsi"/>
          <w:b/>
          <w:bCs/>
          <w:sz w:val="22"/>
          <w:szCs w:val="22"/>
        </w:rPr>
        <w:t>S</w:t>
      </w:r>
      <w:r w:rsidR="0020500C" w:rsidRPr="0037671C">
        <w:rPr>
          <w:rFonts w:cstheme="minorHAnsi"/>
          <w:b/>
          <w:bCs/>
          <w:sz w:val="22"/>
          <w:szCs w:val="22"/>
        </w:rPr>
        <w:t>P45</w:t>
      </w:r>
      <w:r w:rsidR="00BA2C6C" w:rsidRPr="0037671C">
        <w:rPr>
          <w:rFonts w:cstheme="minorHAnsi"/>
          <w:b/>
          <w:bCs/>
          <w:sz w:val="22"/>
          <w:szCs w:val="22"/>
        </w:rPr>
        <w:t>A</w:t>
      </w:r>
      <w:r w:rsidR="0020500C" w:rsidRPr="0037671C">
        <w:rPr>
          <w:rFonts w:cstheme="minorHAnsi"/>
          <w:sz w:val="22"/>
          <w:szCs w:val="22"/>
        </w:rPr>
        <w:t xml:space="preserve"> (réf : 75 </w:t>
      </w:r>
      <w:r w:rsidR="00565F22" w:rsidRPr="0037671C">
        <w:rPr>
          <w:rFonts w:cstheme="minorHAnsi"/>
          <w:sz w:val="22"/>
          <w:szCs w:val="22"/>
        </w:rPr>
        <w:t>621</w:t>
      </w:r>
      <w:r w:rsidR="0020500C" w:rsidRPr="0037671C">
        <w:rPr>
          <w:rFonts w:cstheme="minorHAnsi"/>
          <w:sz w:val="22"/>
          <w:szCs w:val="22"/>
        </w:rPr>
        <w:t>) pourront être installés.</w:t>
      </w:r>
    </w:p>
    <w:p w14:paraId="676F8617" w14:textId="21BFD674" w:rsidR="0020500C" w:rsidRPr="0037671C" w:rsidRDefault="008504CB" w:rsidP="008504CB">
      <w:pPr>
        <w:rPr>
          <w:rFonts w:cstheme="minorHAnsi"/>
          <w:sz w:val="22"/>
          <w:szCs w:val="22"/>
        </w:rPr>
      </w:pPr>
      <w:r>
        <w:rPr>
          <w:rFonts w:cstheme="minorHAnsi"/>
          <w:sz w:val="22"/>
          <w:szCs w:val="22"/>
        </w:rPr>
        <w:br w:type="page"/>
      </w:r>
    </w:p>
    <w:p w14:paraId="3C7803EA" w14:textId="77777777" w:rsidR="0020500C" w:rsidRPr="008504CB" w:rsidRDefault="0020500C" w:rsidP="0020500C">
      <w:pPr>
        <w:pStyle w:val="NormalWeb"/>
        <w:numPr>
          <w:ilvl w:val="0"/>
          <w:numId w:val="7"/>
        </w:numPr>
        <w:rPr>
          <w:rStyle w:val="lev"/>
          <w:rFonts w:asciiTheme="minorHAnsi" w:hAnsiTheme="minorHAnsi" w:cstheme="minorHAnsi"/>
          <w:sz w:val="22"/>
          <w:szCs w:val="22"/>
        </w:rPr>
      </w:pPr>
      <w:r w:rsidRPr="008504CB">
        <w:rPr>
          <w:rStyle w:val="lev"/>
          <w:rFonts w:asciiTheme="minorHAnsi" w:hAnsiTheme="minorHAnsi" w:cstheme="minorHAnsi"/>
          <w:sz w:val="22"/>
          <w:szCs w:val="22"/>
          <w:u w:val="single"/>
        </w:rPr>
        <w:lastRenderedPageBreak/>
        <w:t>Eclairage d’ambiance</w:t>
      </w:r>
      <w:r w:rsidRPr="008504CB">
        <w:rPr>
          <w:rStyle w:val="lev"/>
          <w:rFonts w:asciiTheme="minorHAnsi" w:hAnsiTheme="minorHAnsi" w:cstheme="minorHAnsi"/>
          <w:sz w:val="22"/>
          <w:szCs w:val="22"/>
        </w:rPr>
        <w:t xml:space="preserve"> </w:t>
      </w:r>
    </w:p>
    <w:p w14:paraId="633AEB11" w14:textId="0041A3C4" w:rsidR="0020500C" w:rsidRPr="008504CB" w:rsidRDefault="009D630C" w:rsidP="0020500C">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20500C" w:rsidRPr="008504CB">
        <w:rPr>
          <w:rFonts w:asciiTheme="minorHAnsi" w:hAnsiTheme="minorHAnsi" w:cstheme="minorHAnsi"/>
          <w:sz w:val="22"/>
          <w:szCs w:val="22"/>
        </w:rPr>
        <w:t xml:space="preserve">es blocs autonomes d’ambiance seront encastrés au plafond de marque BEHAR Sécurité, série S-KAPE, type </w:t>
      </w:r>
      <w:r w:rsidR="0020500C" w:rsidRPr="008504CB">
        <w:rPr>
          <w:rFonts w:asciiTheme="minorHAnsi" w:hAnsiTheme="minorHAnsi" w:cstheme="minorHAnsi"/>
          <w:b/>
          <w:bCs/>
          <w:sz w:val="22"/>
          <w:szCs w:val="22"/>
        </w:rPr>
        <w:t>SKEP400</w:t>
      </w:r>
      <w:r w:rsidR="00565F22" w:rsidRPr="008504CB">
        <w:rPr>
          <w:rFonts w:asciiTheme="minorHAnsi" w:hAnsiTheme="minorHAnsi" w:cstheme="minorHAnsi"/>
          <w:b/>
          <w:bCs/>
          <w:sz w:val="22"/>
          <w:szCs w:val="22"/>
        </w:rPr>
        <w:t>A</w:t>
      </w:r>
      <w:r w:rsidR="0020500C" w:rsidRPr="008504CB">
        <w:rPr>
          <w:rFonts w:asciiTheme="minorHAnsi" w:hAnsiTheme="minorHAnsi" w:cstheme="minorHAnsi"/>
          <w:b/>
          <w:bCs/>
          <w:sz w:val="22"/>
          <w:szCs w:val="22"/>
        </w:rPr>
        <w:t xml:space="preserve"> (réf : 756</w:t>
      </w:r>
      <w:r w:rsidR="00370FE6" w:rsidRPr="008504CB">
        <w:rPr>
          <w:rFonts w:asciiTheme="minorHAnsi" w:hAnsiTheme="minorHAnsi" w:cstheme="minorHAnsi"/>
          <w:b/>
          <w:bCs/>
          <w:sz w:val="22"/>
          <w:szCs w:val="22"/>
        </w:rPr>
        <w:t>35</w:t>
      </w:r>
      <w:r w:rsidR="0020500C" w:rsidRPr="008504CB">
        <w:rPr>
          <w:rFonts w:asciiTheme="minorHAnsi" w:hAnsiTheme="minorHAnsi" w:cstheme="minorHAnsi"/>
          <w:b/>
          <w:bCs/>
          <w:sz w:val="22"/>
          <w:szCs w:val="22"/>
        </w:rPr>
        <w:t>)</w:t>
      </w:r>
      <w:r w:rsidR="0020500C" w:rsidRPr="008504CB">
        <w:rPr>
          <w:rFonts w:asciiTheme="minorHAnsi" w:hAnsiTheme="minorHAnsi" w:cstheme="minorHAnsi"/>
          <w:sz w:val="22"/>
          <w:szCs w:val="22"/>
        </w:rPr>
        <w:t xml:space="preserve"> ou équivalent. D’un flux assigné de 360 Lumens en mode non permanent.</w:t>
      </w:r>
    </w:p>
    <w:p w14:paraId="6658DAD1" w14:textId="77777777" w:rsidR="0020500C" w:rsidRPr="008504CB" w:rsidRDefault="0020500C" w:rsidP="0020500C">
      <w:pPr>
        <w:pStyle w:val="NormalWeb"/>
        <w:rPr>
          <w:rFonts w:asciiTheme="minorHAnsi" w:hAnsiTheme="minorHAnsi" w:cstheme="minorHAnsi"/>
          <w:sz w:val="22"/>
          <w:szCs w:val="22"/>
        </w:rPr>
      </w:pPr>
    </w:p>
    <w:p w14:paraId="79CF767D" w14:textId="6A51D66F" w:rsidR="0020500C" w:rsidRPr="008504CB" w:rsidRDefault="0020500C" w:rsidP="0020500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à tranche en applique murale de la même série type S-KAPE </w:t>
      </w:r>
      <w:r w:rsidRPr="008504CB">
        <w:rPr>
          <w:rFonts w:asciiTheme="minorHAnsi" w:hAnsiTheme="minorHAnsi" w:cstheme="minorHAnsi"/>
          <w:b/>
          <w:bCs/>
          <w:sz w:val="22"/>
          <w:szCs w:val="22"/>
        </w:rPr>
        <w:t>SKAM400</w:t>
      </w:r>
      <w:r w:rsidR="00370FE6"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(réf : 756</w:t>
      </w:r>
      <w:r w:rsidR="00370FE6" w:rsidRPr="008504CB">
        <w:rPr>
          <w:rFonts w:asciiTheme="minorHAnsi" w:hAnsiTheme="minorHAnsi" w:cstheme="minorHAnsi"/>
          <w:b/>
          <w:bCs/>
          <w:sz w:val="22"/>
          <w:szCs w:val="22"/>
        </w:rPr>
        <w:t>3</w:t>
      </w:r>
      <w:r w:rsidRPr="008504CB">
        <w:rPr>
          <w:rFonts w:asciiTheme="minorHAnsi" w:hAnsiTheme="minorHAnsi" w:cstheme="minorHAnsi"/>
          <w:b/>
          <w:bCs/>
          <w:sz w:val="22"/>
          <w:szCs w:val="22"/>
        </w:rPr>
        <w:t>7)</w:t>
      </w:r>
      <w:r w:rsidRPr="008504CB">
        <w:rPr>
          <w:rFonts w:asciiTheme="minorHAnsi" w:hAnsiTheme="minorHAnsi" w:cstheme="minorHAnsi"/>
          <w:sz w:val="22"/>
          <w:szCs w:val="22"/>
        </w:rPr>
        <w:t xml:space="preserve"> pourront être installés. </w:t>
      </w:r>
    </w:p>
    <w:p w14:paraId="27018F33" w14:textId="77777777" w:rsidR="0020500C" w:rsidRPr="008504CB" w:rsidRDefault="0020500C" w:rsidP="0020500C">
      <w:pPr>
        <w:pStyle w:val="NormalWeb"/>
        <w:ind w:left="708"/>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9F69154" wp14:editId="5331FF9B">
            <wp:extent cx="1686637" cy="1009650"/>
            <wp:effectExtent l="0" t="0" r="0" b="0"/>
            <wp:docPr id="1783330486" name="Image 178333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01DF5FB0" w14:textId="39EFF0F6" w:rsidR="0020500C" w:rsidRPr="008504CB" w:rsidRDefault="0020500C" w:rsidP="0020500C">
      <w:pPr>
        <w:pStyle w:val="NormalWeb"/>
        <w:numPr>
          <w:ilvl w:val="0"/>
          <w:numId w:val="5"/>
        </w:numPr>
        <w:rPr>
          <w:rFonts w:asciiTheme="minorHAnsi" w:hAnsiTheme="minorHAnsi" w:cstheme="minorHAnsi"/>
          <w:sz w:val="22"/>
          <w:szCs w:val="22"/>
        </w:rPr>
      </w:pPr>
      <w:r w:rsidRPr="008504CB">
        <w:rPr>
          <w:rFonts w:asciiTheme="minorHAnsi" w:hAnsiTheme="minorHAnsi" w:cstheme="minorHAnsi"/>
          <w:sz w:val="22"/>
          <w:szCs w:val="22"/>
        </w:rPr>
        <w:t>Selon les zones des blocs à tranche en applique plafond de la même série type S-</w:t>
      </w:r>
      <w:proofErr w:type="spellStart"/>
      <w:r w:rsidRPr="008504CB">
        <w:rPr>
          <w:rFonts w:asciiTheme="minorHAnsi" w:hAnsiTheme="minorHAnsi" w:cstheme="minorHAnsi"/>
          <w:sz w:val="22"/>
          <w:szCs w:val="22"/>
        </w:rPr>
        <w:t>Kape</w:t>
      </w:r>
      <w:proofErr w:type="spellEnd"/>
      <w:r w:rsidRPr="008504CB">
        <w:rPr>
          <w:rFonts w:asciiTheme="minorHAnsi" w:hAnsiTheme="minorHAnsi" w:cstheme="minorHAnsi"/>
          <w:sz w:val="22"/>
          <w:szCs w:val="22"/>
        </w:rPr>
        <w:t xml:space="preserve"> </w:t>
      </w:r>
      <w:r w:rsidRPr="008504CB">
        <w:rPr>
          <w:rFonts w:asciiTheme="minorHAnsi" w:hAnsiTheme="minorHAnsi" w:cstheme="minorHAnsi"/>
          <w:b/>
          <w:bCs/>
          <w:sz w:val="22"/>
          <w:szCs w:val="22"/>
        </w:rPr>
        <w:t>SK</w:t>
      </w:r>
      <w:r w:rsidR="00BA4614" w:rsidRPr="008504CB">
        <w:rPr>
          <w:rFonts w:asciiTheme="minorHAnsi" w:hAnsiTheme="minorHAnsi" w:cstheme="minorHAnsi"/>
          <w:b/>
          <w:bCs/>
          <w:sz w:val="22"/>
          <w:szCs w:val="22"/>
        </w:rPr>
        <w:t>S</w:t>
      </w:r>
      <w:r w:rsidRPr="008504CB">
        <w:rPr>
          <w:rFonts w:asciiTheme="minorHAnsi" w:hAnsiTheme="minorHAnsi" w:cstheme="minorHAnsi"/>
          <w:b/>
          <w:bCs/>
          <w:sz w:val="22"/>
          <w:szCs w:val="22"/>
        </w:rPr>
        <w:t>P400</w:t>
      </w:r>
      <w:r w:rsidR="00BA4614"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(réf : 756</w:t>
      </w:r>
      <w:r w:rsidR="00BA4614" w:rsidRPr="008504CB">
        <w:rPr>
          <w:rFonts w:asciiTheme="minorHAnsi" w:hAnsiTheme="minorHAnsi" w:cstheme="minorHAnsi"/>
          <w:b/>
          <w:bCs/>
          <w:sz w:val="22"/>
          <w:szCs w:val="22"/>
        </w:rPr>
        <w:t>36</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pourront être installés. </w:t>
      </w:r>
    </w:p>
    <w:bookmarkEnd w:id="43"/>
    <w:p w14:paraId="71669357" w14:textId="77777777" w:rsidR="0020500C" w:rsidRPr="0037671C" w:rsidRDefault="0020500C" w:rsidP="0020500C">
      <w:pPr>
        <w:jc w:val="both"/>
        <w:rPr>
          <w:rFonts w:cstheme="minorHAnsi"/>
        </w:rPr>
      </w:pPr>
    </w:p>
    <w:p w14:paraId="63608B50" w14:textId="7617AD66" w:rsidR="00933875" w:rsidRPr="0037671C" w:rsidRDefault="00933875" w:rsidP="00933875">
      <w:pPr>
        <w:pStyle w:val="NormalWeb"/>
        <w:rPr>
          <w:rFonts w:asciiTheme="minorHAnsi" w:hAnsiTheme="minorHAnsi" w:cstheme="minorHAnsi"/>
        </w:rPr>
      </w:pPr>
    </w:p>
    <w:p w14:paraId="2F70646D" w14:textId="77777777" w:rsidR="0020500C" w:rsidRPr="0037671C" w:rsidRDefault="0020500C" w:rsidP="0020500C">
      <w:pPr>
        <w:pStyle w:val="NormalWeb"/>
        <w:rPr>
          <w:rFonts w:asciiTheme="minorHAnsi" w:hAnsiTheme="minorHAnsi" w:cstheme="minorHAnsi"/>
        </w:rPr>
      </w:pPr>
    </w:p>
    <w:p w14:paraId="05C969F7" w14:textId="77777777" w:rsidR="0020500C" w:rsidRPr="0037671C" w:rsidRDefault="0020500C" w:rsidP="0020500C">
      <w:pPr>
        <w:pStyle w:val="NormalWeb"/>
        <w:rPr>
          <w:rFonts w:asciiTheme="minorHAnsi" w:hAnsiTheme="minorHAnsi" w:cstheme="minorHAnsi"/>
        </w:rPr>
      </w:pPr>
      <w:r w:rsidRPr="0037671C">
        <w:rPr>
          <w:rFonts w:asciiTheme="minorHAnsi" w:hAnsiTheme="minorHAnsi" w:cstheme="minorHAnsi"/>
        </w:rPr>
        <w:t xml:space="preserve"> </w:t>
      </w:r>
    </w:p>
    <w:p w14:paraId="1AF2DD55" w14:textId="77777777" w:rsidR="0020500C" w:rsidRPr="0037671C" w:rsidRDefault="0020500C" w:rsidP="0020500C">
      <w:pPr>
        <w:rPr>
          <w:rFonts w:eastAsiaTheme="majorEastAsia" w:cstheme="minorHAnsi"/>
          <w:color w:val="538135" w:themeColor="accent6" w:themeShade="BF"/>
          <w:sz w:val="22"/>
          <w:szCs w:val="22"/>
        </w:rPr>
      </w:pPr>
      <w:r w:rsidRPr="0037671C">
        <w:rPr>
          <w:rFonts w:cstheme="minorHAnsi"/>
          <w:sz w:val="22"/>
          <w:szCs w:val="22"/>
        </w:rPr>
        <w:br w:type="page"/>
      </w:r>
    </w:p>
    <w:p w14:paraId="362101E9" w14:textId="77777777" w:rsidR="0020500C" w:rsidRPr="008504CB" w:rsidRDefault="0020500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44" w:name="_Toc184818066"/>
      <w:r w:rsidRPr="008504CB">
        <w:rPr>
          <w:rFonts w:cstheme="majorHAnsi"/>
        </w:rPr>
        <w:lastRenderedPageBreak/>
        <w:t>CYLINDRIK</w:t>
      </w:r>
      <w:bookmarkEnd w:id="44"/>
    </w:p>
    <w:p w14:paraId="2B530550" w14:textId="77777777" w:rsidR="0020500C" w:rsidRPr="0037671C" w:rsidRDefault="0020500C" w:rsidP="0020500C">
      <w:pPr>
        <w:spacing w:after="0"/>
        <w:rPr>
          <w:rFonts w:cstheme="minorHAnsi"/>
        </w:rPr>
      </w:pPr>
    </w:p>
    <w:p w14:paraId="2AFF9459" w14:textId="1DFD392E" w:rsidR="0020500C" w:rsidRPr="008504CB" w:rsidRDefault="0020500C" w:rsidP="0020500C">
      <w:pPr>
        <w:pStyle w:val="NormalWeb"/>
        <w:numPr>
          <w:ilvl w:val="0"/>
          <w:numId w:val="7"/>
        </w:numPr>
        <w:spacing w:before="0" w:beforeAutospacing="0" w:after="0" w:afterAutospacing="0"/>
        <w:rPr>
          <w:rStyle w:val="lev"/>
          <w:rFonts w:asciiTheme="minorHAnsi" w:hAnsiTheme="minorHAnsi" w:cstheme="minorHAnsi"/>
          <w:b w:val="0"/>
          <w:bCs w:val="0"/>
          <w:sz w:val="22"/>
          <w:szCs w:val="22"/>
          <w:u w:val="single"/>
        </w:rPr>
      </w:pPr>
      <w:bookmarkStart w:id="45" w:name="_Hlk184376682"/>
      <w:r w:rsidRPr="008504CB">
        <w:rPr>
          <w:rStyle w:val="lev"/>
          <w:rFonts w:asciiTheme="minorHAnsi" w:hAnsiTheme="minorHAnsi" w:cstheme="minorHAnsi"/>
          <w:sz w:val="22"/>
          <w:szCs w:val="22"/>
          <w:u w:val="single"/>
        </w:rPr>
        <w:t>Éclairage d</w:t>
      </w:r>
      <w:r w:rsidR="009D630C">
        <w:rPr>
          <w:rStyle w:val="lev"/>
          <w:rFonts w:asciiTheme="minorHAnsi" w:hAnsiTheme="minorHAnsi" w:cstheme="minorHAnsi"/>
          <w:sz w:val="22"/>
          <w:szCs w:val="22"/>
          <w:u w:val="single"/>
        </w:rPr>
        <w:t>’évacuation</w:t>
      </w:r>
    </w:p>
    <w:p w14:paraId="29EADC58" w14:textId="77777777" w:rsidR="0020500C" w:rsidRPr="008504CB" w:rsidRDefault="0020500C" w:rsidP="0020500C">
      <w:pPr>
        <w:pStyle w:val="NormalWeb"/>
        <w:spacing w:before="0" w:beforeAutospacing="0" w:after="0" w:afterAutospacing="0"/>
        <w:ind w:left="720"/>
        <w:rPr>
          <w:rFonts w:asciiTheme="minorHAnsi" w:hAnsiTheme="minorHAnsi" w:cstheme="minorHAnsi"/>
          <w:sz w:val="22"/>
          <w:szCs w:val="22"/>
          <w:u w:val="single"/>
        </w:rPr>
      </w:pPr>
    </w:p>
    <w:p w14:paraId="3213F6C8" w14:textId="3374F112" w:rsidR="0020500C" w:rsidRPr="008504CB" w:rsidRDefault="009D630C" w:rsidP="0020500C">
      <w:pPr>
        <w:pStyle w:val="NormalWeb"/>
        <w:numPr>
          <w:ilvl w:val="0"/>
          <w:numId w:val="6"/>
        </w:numPr>
        <w:spacing w:before="0" w:beforeAutospacing="0" w:after="0" w:afterAutospacing="0"/>
        <w:rPr>
          <w:rFonts w:asciiTheme="minorHAnsi" w:eastAsia="Times New Roman" w:hAnsiTheme="minorHAnsi" w:cstheme="minorHAnsi"/>
          <w:sz w:val="22"/>
          <w:szCs w:val="22"/>
        </w:rPr>
      </w:pPr>
      <w:r>
        <w:rPr>
          <w:rFonts w:asciiTheme="minorHAnsi" w:hAnsiTheme="minorHAnsi" w:cstheme="minorHAnsi"/>
          <w:sz w:val="22"/>
          <w:szCs w:val="22"/>
        </w:rPr>
        <w:t>L</w:t>
      </w:r>
      <w:r w:rsidR="0020500C" w:rsidRPr="008504CB">
        <w:rPr>
          <w:rFonts w:asciiTheme="minorHAnsi" w:hAnsiTheme="minorHAnsi" w:cstheme="minorHAnsi"/>
          <w:sz w:val="22"/>
          <w:szCs w:val="22"/>
        </w:rPr>
        <w:t xml:space="preserve">es blocs autonomes seront de type </w:t>
      </w:r>
      <w:r>
        <w:rPr>
          <w:rFonts w:asciiTheme="minorHAnsi" w:hAnsiTheme="minorHAnsi" w:cstheme="minorHAnsi"/>
          <w:sz w:val="22"/>
          <w:szCs w:val="22"/>
        </w:rPr>
        <w:t>ADRESSABLE</w:t>
      </w:r>
      <w:r w:rsidR="0020500C" w:rsidRPr="008504CB">
        <w:rPr>
          <w:rFonts w:asciiTheme="minorHAnsi" w:hAnsiTheme="minorHAnsi" w:cstheme="minorHAnsi"/>
          <w:sz w:val="22"/>
          <w:szCs w:val="22"/>
        </w:rPr>
        <w:t xml:space="preserve"> Cylindriques en pose plafond, suspension ou applique murale conformément au plan d’intégration avec un flux lumineux assigné de 45/60 lumens pendant 1H, de marque BEHAR Sécurité, série CYLINDRIK type </w:t>
      </w:r>
      <w:r w:rsidR="0020500C" w:rsidRPr="008504CB">
        <w:rPr>
          <w:rFonts w:asciiTheme="minorHAnsi" w:hAnsiTheme="minorHAnsi" w:cstheme="minorHAnsi"/>
          <w:b/>
          <w:bCs/>
          <w:sz w:val="22"/>
          <w:szCs w:val="22"/>
        </w:rPr>
        <w:t>CYE60</w:t>
      </w:r>
      <w:r w:rsidR="00911149" w:rsidRPr="008504CB">
        <w:rPr>
          <w:rFonts w:asciiTheme="minorHAnsi" w:hAnsiTheme="minorHAnsi" w:cstheme="minorHAnsi"/>
          <w:b/>
          <w:bCs/>
          <w:sz w:val="22"/>
          <w:szCs w:val="22"/>
        </w:rPr>
        <w:t>ADR</w:t>
      </w:r>
      <w:r w:rsidR="0020500C" w:rsidRPr="008504CB">
        <w:rPr>
          <w:rFonts w:asciiTheme="minorHAnsi" w:hAnsiTheme="minorHAnsi" w:cstheme="minorHAnsi"/>
          <w:b/>
          <w:bCs/>
          <w:sz w:val="22"/>
          <w:szCs w:val="22"/>
        </w:rPr>
        <w:t xml:space="preserve"> - (réf : </w:t>
      </w:r>
      <w:r w:rsidR="00A207BE" w:rsidRPr="008504CB">
        <w:rPr>
          <w:rFonts w:asciiTheme="minorHAnsi" w:hAnsiTheme="minorHAnsi" w:cstheme="minorHAnsi"/>
          <w:b/>
          <w:bCs/>
          <w:sz w:val="22"/>
          <w:szCs w:val="22"/>
        </w:rPr>
        <w:t>53258</w:t>
      </w:r>
      <w:r w:rsidR="0020500C" w:rsidRPr="008504CB">
        <w:rPr>
          <w:rFonts w:asciiTheme="minorHAnsi" w:hAnsiTheme="minorHAnsi" w:cstheme="minorHAnsi"/>
          <w:b/>
          <w:bCs/>
          <w:sz w:val="22"/>
          <w:szCs w:val="22"/>
        </w:rPr>
        <w:t xml:space="preserve">) en longueur 260mm </w:t>
      </w:r>
      <w:r w:rsidR="00BE51B3" w:rsidRPr="008504CB">
        <w:rPr>
          <w:rFonts w:asciiTheme="minorHAnsi" w:hAnsiTheme="minorHAnsi" w:cstheme="minorHAnsi"/>
          <w:b/>
          <w:bCs/>
          <w:sz w:val="22"/>
          <w:szCs w:val="22"/>
        </w:rPr>
        <w:t>(</w:t>
      </w:r>
      <w:r w:rsidR="0020500C" w:rsidRPr="008504CB">
        <w:rPr>
          <w:rFonts w:asciiTheme="minorHAnsi" w:hAnsiTheme="minorHAnsi" w:cstheme="minorHAnsi"/>
          <w:b/>
          <w:bCs/>
          <w:sz w:val="22"/>
          <w:szCs w:val="22"/>
        </w:rPr>
        <w:t>longueur 310mm</w:t>
      </w:r>
      <w:r w:rsidR="00BE51B3" w:rsidRPr="008504CB">
        <w:rPr>
          <w:rFonts w:asciiTheme="minorHAnsi" w:hAnsiTheme="minorHAnsi" w:cstheme="minorHAnsi"/>
          <w:b/>
          <w:bCs/>
          <w:sz w:val="22"/>
          <w:szCs w:val="22"/>
        </w:rPr>
        <w:t xml:space="preserve"> sur demande)</w:t>
      </w:r>
      <w:r w:rsidR="0020500C" w:rsidRPr="008504CB">
        <w:rPr>
          <w:rFonts w:asciiTheme="minorHAnsi" w:hAnsiTheme="minorHAnsi" w:cstheme="minorHAnsi"/>
          <w:sz w:val="22"/>
          <w:szCs w:val="22"/>
        </w:rPr>
        <w:t xml:space="preserve"> ou équivalent.</w:t>
      </w:r>
    </w:p>
    <w:p w14:paraId="42EF3631" w14:textId="77777777" w:rsidR="0020500C" w:rsidRPr="008504CB" w:rsidRDefault="0020500C" w:rsidP="0020500C">
      <w:pPr>
        <w:pStyle w:val="NormalWeb"/>
        <w:spacing w:before="0" w:beforeAutospacing="0" w:after="0" w:afterAutospacing="0"/>
        <w:rPr>
          <w:rFonts w:asciiTheme="minorHAnsi" w:eastAsia="Times New Roman" w:hAnsiTheme="minorHAnsi" w:cstheme="minorHAnsi"/>
          <w:sz w:val="22"/>
          <w:szCs w:val="22"/>
        </w:rPr>
      </w:pPr>
      <w:r w:rsidRPr="008504CB">
        <w:rPr>
          <w:rFonts w:asciiTheme="minorHAnsi" w:eastAsia="Times New Roman" w:hAnsiTheme="minorHAnsi" w:cstheme="minorHAnsi"/>
          <w:noProof/>
          <w:sz w:val="22"/>
          <w:szCs w:val="22"/>
          <w:lang w:val="en"/>
        </w:rPr>
        <w:drawing>
          <wp:inline distT="0" distB="0" distL="0" distR="0" wp14:anchorId="1968283E" wp14:editId="4DC357CA">
            <wp:extent cx="2320724" cy="1376231"/>
            <wp:effectExtent l="0" t="0" r="0" b="0"/>
            <wp:docPr id="1669074659" name="Image 166907465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53"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6DFEBFFA" w14:textId="01FB949C" w:rsidR="0020500C" w:rsidRPr="008504CB" w:rsidRDefault="0020500C" w:rsidP="0020500C">
      <w:pPr>
        <w:pStyle w:val="NormalWeb"/>
        <w:numPr>
          <w:ilvl w:val="0"/>
          <w:numId w:val="5"/>
        </w:numPr>
        <w:spacing w:before="0" w:beforeAutospacing="0" w:after="0" w:afterAutospacing="0"/>
        <w:rPr>
          <w:rFonts w:asciiTheme="minorHAnsi" w:hAnsiTheme="minorHAnsi" w:cstheme="minorHAnsi"/>
          <w:sz w:val="22"/>
          <w:szCs w:val="22"/>
        </w:rPr>
      </w:pPr>
      <w:r w:rsidRPr="008504CB">
        <w:rPr>
          <w:rFonts w:asciiTheme="minorHAnsi" w:hAnsiTheme="minorHAnsi" w:cstheme="minorHAnsi"/>
          <w:sz w:val="22"/>
          <w:szCs w:val="22"/>
        </w:rPr>
        <w:t xml:space="preserve">Selon les zones des blocs Cylindriques en drapeau murale de la même série type CYLINDRIK type </w:t>
      </w:r>
      <w:r w:rsidRPr="008504CB">
        <w:rPr>
          <w:rFonts w:asciiTheme="minorHAnsi" w:hAnsiTheme="minorHAnsi" w:cstheme="minorHAnsi"/>
          <w:b/>
          <w:bCs/>
          <w:sz w:val="22"/>
          <w:szCs w:val="22"/>
        </w:rPr>
        <w:t>CYE</w:t>
      </w:r>
      <w:r w:rsidR="00CA461E" w:rsidRPr="008504CB">
        <w:rPr>
          <w:rFonts w:asciiTheme="minorHAnsi" w:hAnsiTheme="minorHAnsi" w:cstheme="minorHAnsi"/>
          <w:b/>
          <w:bCs/>
          <w:sz w:val="22"/>
          <w:szCs w:val="22"/>
        </w:rPr>
        <w:t>E.AADR</w:t>
      </w:r>
      <w:r w:rsidRPr="008504CB">
        <w:rPr>
          <w:rFonts w:asciiTheme="minorHAnsi" w:hAnsiTheme="minorHAnsi" w:cstheme="minorHAnsi"/>
          <w:b/>
          <w:bCs/>
          <w:sz w:val="22"/>
          <w:szCs w:val="22"/>
        </w:rPr>
        <w:t xml:space="preserve"> - (réf : </w:t>
      </w:r>
      <w:r w:rsidR="00225EA0" w:rsidRPr="008504CB">
        <w:rPr>
          <w:rFonts w:asciiTheme="minorHAnsi" w:hAnsiTheme="minorHAnsi" w:cstheme="minorHAnsi"/>
          <w:b/>
          <w:bCs/>
          <w:sz w:val="22"/>
          <w:szCs w:val="22"/>
        </w:rPr>
        <w:t>Sur demande</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pourront être installés. </w:t>
      </w:r>
    </w:p>
    <w:p w14:paraId="6117D347" w14:textId="77777777" w:rsidR="0020500C" w:rsidRPr="008504CB" w:rsidRDefault="0020500C" w:rsidP="0020500C">
      <w:pPr>
        <w:pStyle w:val="NormalWeb"/>
        <w:spacing w:before="0" w:beforeAutospacing="0" w:after="0" w:afterAutospacing="0"/>
        <w:rPr>
          <w:rFonts w:asciiTheme="minorHAnsi" w:hAnsiTheme="minorHAnsi" w:cstheme="minorHAnsi"/>
          <w:sz w:val="22"/>
          <w:szCs w:val="22"/>
        </w:rPr>
      </w:pPr>
    </w:p>
    <w:p w14:paraId="6A113590" w14:textId="77777777" w:rsidR="0020500C" w:rsidRPr="008504CB" w:rsidRDefault="0020500C" w:rsidP="0020500C">
      <w:pPr>
        <w:spacing w:after="0"/>
        <w:ind w:firstLine="360"/>
        <w:rPr>
          <w:rFonts w:eastAsia="Times New Roman" w:cstheme="minorHAnsi"/>
          <w:sz w:val="22"/>
          <w:szCs w:val="22"/>
        </w:rPr>
      </w:pPr>
      <w:r w:rsidRPr="008504CB">
        <w:rPr>
          <w:rFonts w:cstheme="minorHAnsi"/>
          <w:noProof/>
          <w:sz w:val="22"/>
          <w:szCs w:val="22"/>
        </w:rPr>
        <w:drawing>
          <wp:inline distT="0" distB="0" distL="0" distR="0" wp14:anchorId="69159CC0" wp14:editId="7D2B7159">
            <wp:extent cx="2031357" cy="1290578"/>
            <wp:effectExtent l="0" t="0" r="7620" b="5080"/>
            <wp:docPr id="201287773" name="Image 201287773"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287773" name="Image 201287773" descr="Une image contenant texte&#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3140CF4C" w14:textId="77777777" w:rsidR="0020500C" w:rsidRPr="008504CB" w:rsidRDefault="0020500C" w:rsidP="0020500C">
      <w:pPr>
        <w:spacing w:after="0"/>
        <w:ind w:firstLine="360"/>
        <w:rPr>
          <w:rFonts w:eastAsia="Times New Roman" w:cstheme="minorHAnsi"/>
          <w:sz w:val="22"/>
          <w:szCs w:val="22"/>
        </w:rPr>
      </w:pPr>
    </w:p>
    <w:p w14:paraId="1E5D655D" w14:textId="77777777" w:rsidR="0020500C" w:rsidRPr="008504CB" w:rsidRDefault="0020500C" w:rsidP="0020500C">
      <w:pPr>
        <w:pStyle w:val="NormalWeb"/>
        <w:numPr>
          <w:ilvl w:val="0"/>
          <w:numId w:val="7"/>
        </w:numPr>
        <w:spacing w:before="0" w:beforeAutospacing="0" w:after="0" w:afterAutospacing="0"/>
        <w:rPr>
          <w:rStyle w:val="lev"/>
          <w:rFonts w:asciiTheme="minorHAnsi" w:hAnsiTheme="minorHAnsi" w:cstheme="minorHAnsi"/>
          <w:sz w:val="22"/>
          <w:szCs w:val="22"/>
        </w:rPr>
      </w:pPr>
      <w:r w:rsidRPr="008504CB">
        <w:rPr>
          <w:rStyle w:val="lev"/>
          <w:rFonts w:asciiTheme="minorHAnsi" w:hAnsiTheme="minorHAnsi" w:cstheme="minorHAnsi"/>
          <w:sz w:val="22"/>
          <w:szCs w:val="22"/>
          <w:u w:val="single"/>
        </w:rPr>
        <w:t>Eclairage d’ambiance</w:t>
      </w:r>
      <w:r w:rsidRPr="008504CB">
        <w:rPr>
          <w:rStyle w:val="lev"/>
          <w:rFonts w:asciiTheme="minorHAnsi" w:hAnsiTheme="minorHAnsi" w:cstheme="minorHAnsi"/>
          <w:sz w:val="22"/>
          <w:szCs w:val="22"/>
        </w:rPr>
        <w:t xml:space="preserve"> </w:t>
      </w:r>
    </w:p>
    <w:p w14:paraId="00065098" w14:textId="77777777" w:rsidR="0020500C" w:rsidRPr="008504CB" w:rsidRDefault="0020500C" w:rsidP="0020500C">
      <w:pPr>
        <w:pStyle w:val="NormalWeb"/>
        <w:spacing w:before="0" w:beforeAutospacing="0" w:after="0" w:afterAutospacing="0"/>
        <w:rPr>
          <w:rStyle w:val="lev"/>
          <w:rFonts w:asciiTheme="minorHAnsi" w:hAnsiTheme="minorHAnsi" w:cstheme="minorHAnsi"/>
          <w:sz w:val="22"/>
          <w:szCs w:val="22"/>
        </w:rPr>
      </w:pPr>
    </w:p>
    <w:p w14:paraId="0D4E865A" w14:textId="4A9B925A" w:rsidR="0020500C" w:rsidRPr="008504CB" w:rsidRDefault="0084106D" w:rsidP="0020500C">
      <w:pPr>
        <w:pStyle w:val="NormalWeb"/>
        <w:numPr>
          <w:ilvl w:val="0"/>
          <w:numId w:val="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w:t>
      </w:r>
      <w:r w:rsidR="0020500C" w:rsidRPr="008504CB">
        <w:rPr>
          <w:rFonts w:asciiTheme="minorHAnsi" w:hAnsiTheme="minorHAnsi" w:cstheme="minorHAnsi"/>
          <w:sz w:val="22"/>
          <w:szCs w:val="22"/>
        </w:rPr>
        <w:t xml:space="preserve">es blocs autonomes d’ambiance seront Cylindriques en pose plafond, suspension ou applique murale conformément au plan d’intégration avec un flux lumineux assigné de 500 lumens pendant 1H, de marque BEHAR Sécurité, série CYLINDRIK type </w:t>
      </w:r>
      <w:r w:rsidR="0020500C" w:rsidRPr="008504CB">
        <w:rPr>
          <w:rFonts w:asciiTheme="minorHAnsi" w:hAnsiTheme="minorHAnsi" w:cstheme="minorHAnsi"/>
          <w:b/>
          <w:bCs/>
          <w:sz w:val="22"/>
          <w:szCs w:val="22"/>
        </w:rPr>
        <w:t>CYE340</w:t>
      </w:r>
      <w:r w:rsidR="00CA461E" w:rsidRPr="008504CB">
        <w:rPr>
          <w:rFonts w:asciiTheme="minorHAnsi" w:hAnsiTheme="minorHAnsi" w:cstheme="minorHAnsi"/>
          <w:b/>
          <w:bCs/>
          <w:sz w:val="22"/>
          <w:szCs w:val="22"/>
        </w:rPr>
        <w:t>ADR</w:t>
      </w:r>
      <w:r w:rsidR="0020500C" w:rsidRPr="008504CB">
        <w:rPr>
          <w:rFonts w:asciiTheme="minorHAnsi" w:hAnsiTheme="minorHAnsi" w:cstheme="minorHAnsi"/>
          <w:b/>
          <w:bCs/>
          <w:sz w:val="22"/>
          <w:szCs w:val="22"/>
        </w:rPr>
        <w:t xml:space="preserve"> - (réf : </w:t>
      </w:r>
      <w:r w:rsidR="00893772" w:rsidRPr="008504CB">
        <w:rPr>
          <w:rFonts w:asciiTheme="minorHAnsi" w:hAnsiTheme="minorHAnsi" w:cstheme="minorHAnsi"/>
          <w:b/>
          <w:bCs/>
          <w:sz w:val="22"/>
          <w:szCs w:val="22"/>
        </w:rPr>
        <w:t>74090</w:t>
      </w:r>
      <w:r w:rsidR="0020500C" w:rsidRPr="008504CB">
        <w:rPr>
          <w:rFonts w:asciiTheme="minorHAnsi" w:hAnsiTheme="minorHAnsi" w:cstheme="minorHAnsi"/>
          <w:b/>
          <w:bCs/>
          <w:sz w:val="22"/>
          <w:szCs w:val="22"/>
        </w:rPr>
        <w:t xml:space="preserve">) en longueur 260mm </w:t>
      </w:r>
      <w:r w:rsidR="00893772" w:rsidRPr="008504CB">
        <w:rPr>
          <w:rFonts w:asciiTheme="minorHAnsi" w:hAnsiTheme="minorHAnsi" w:cstheme="minorHAnsi"/>
          <w:b/>
          <w:bCs/>
          <w:sz w:val="22"/>
          <w:szCs w:val="22"/>
        </w:rPr>
        <w:t>(</w:t>
      </w:r>
      <w:r w:rsidR="0020500C" w:rsidRPr="008504CB">
        <w:rPr>
          <w:rFonts w:asciiTheme="minorHAnsi" w:hAnsiTheme="minorHAnsi" w:cstheme="minorHAnsi"/>
          <w:b/>
          <w:bCs/>
          <w:sz w:val="22"/>
          <w:szCs w:val="22"/>
        </w:rPr>
        <w:t>longueur 310mm</w:t>
      </w:r>
      <w:r w:rsidR="00893772" w:rsidRPr="008504CB">
        <w:rPr>
          <w:rFonts w:asciiTheme="minorHAnsi" w:hAnsiTheme="minorHAnsi" w:cstheme="minorHAnsi"/>
          <w:b/>
          <w:bCs/>
          <w:sz w:val="22"/>
          <w:szCs w:val="22"/>
        </w:rPr>
        <w:t xml:space="preserve"> sur demande)</w:t>
      </w:r>
      <w:r w:rsidR="0020500C" w:rsidRPr="008504CB">
        <w:rPr>
          <w:rFonts w:asciiTheme="minorHAnsi" w:hAnsiTheme="minorHAnsi" w:cstheme="minorHAnsi"/>
          <w:sz w:val="22"/>
          <w:szCs w:val="22"/>
        </w:rPr>
        <w:t xml:space="preserve"> ou équivalent. </w:t>
      </w:r>
    </w:p>
    <w:p w14:paraId="1884E7D7" w14:textId="77777777" w:rsidR="0020500C" w:rsidRPr="008504CB" w:rsidRDefault="0020500C" w:rsidP="0020500C">
      <w:pPr>
        <w:pStyle w:val="NormalWeb"/>
        <w:spacing w:before="0" w:beforeAutospacing="0" w:after="0" w:afterAutospacing="0"/>
        <w:ind w:left="720"/>
        <w:rPr>
          <w:rFonts w:asciiTheme="minorHAnsi" w:hAnsiTheme="minorHAnsi" w:cstheme="minorHAnsi"/>
          <w:sz w:val="22"/>
          <w:szCs w:val="22"/>
        </w:rPr>
      </w:pPr>
    </w:p>
    <w:p w14:paraId="3DBEECA1" w14:textId="77777777" w:rsidR="0020500C" w:rsidRPr="008504CB" w:rsidRDefault="0020500C" w:rsidP="0020500C">
      <w:pPr>
        <w:pStyle w:val="NormalWeb"/>
        <w:spacing w:before="0" w:beforeAutospacing="0"/>
        <w:ind w:firstLine="360"/>
        <w:rPr>
          <w:rFonts w:asciiTheme="minorHAnsi" w:hAnsiTheme="minorHAnsi" w:cstheme="minorHAnsi"/>
          <w:sz w:val="22"/>
          <w:szCs w:val="22"/>
        </w:rPr>
      </w:pPr>
      <w:r w:rsidRPr="008504CB">
        <w:rPr>
          <w:rFonts w:asciiTheme="minorHAnsi" w:hAnsiTheme="minorHAnsi" w:cstheme="minorHAnsi"/>
          <w:noProof/>
          <w:sz w:val="22"/>
          <w:szCs w:val="22"/>
        </w:rPr>
        <w:drawing>
          <wp:inline distT="0" distB="0" distL="0" distR="0" wp14:anchorId="06A8705A" wp14:editId="06EADA7B">
            <wp:extent cx="2139135" cy="1145894"/>
            <wp:effectExtent l="0" t="0" r="0" b="0"/>
            <wp:docPr id="1291751912" name="Image 1291751912"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55"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6088B5BF" w14:textId="77777777" w:rsidR="0020500C" w:rsidRPr="008504CB" w:rsidRDefault="0020500C" w:rsidP="0020500C">
      <w:pPr>
        <w:pStyle w:val="NormalWeb"/>
        <w:spacing w:before="0" w:beforeAutospacing="0" w:after="0" w:afterAutospacing="0"/>
        <w:rPr>
          <w:rFonts w:asciiTheme="minorHAnsi" w:hAnsiTheme="minorHAnsi" w:cstheme="minorHAnsi"/>
          <w:b/>
          <w:bCs/>
          <w:sz w:val="22"/>
          <w:szCs w:val="22"/>
        </w:rPr>
      </w:pPr>
      <w:r w:rsidRPr="008504CB">
        <w:rPr>
          <w:rFonts w:asciiTheme="minorHAnsi" w:hAnsiTheme="minorHAnsi" w:cstheme="minorHAnsi"/>
          <w:sz w:val="22"/>
          <w:szCs w:val="22"/>
        </w:rPr>
        <w:t xml:space="preserve">Tous les blocs Cylindriques seront équipés de </w:t>
      </w:r>
      <w:r w:rsidRPr="008504CB">
        <w:rPr>
          <w:rFonts w:asciiTheme="minorHAnsi" w:hAnsiTheme="minorHAnsi" w:cstheme="minorHAnsi"/>
          <w:b/>
          <w:bCs/>
          <w:sz w:val="22"/>
          <w:szCs w:val="22"/>
        </w:rPr>
        <w:t xml:space="preserve">pictogrammes amovibles </w:t>
      </w:r>
      <w:r w:rsidRPr="008504CB">
        <w:rPr>
          <w:rFonts w:asciiTheme="minorHAnsi" w:hAnsiTheme="minorHAnsi" w:cstheme="minorHAnsi"/>
          <w:sz w:val="22"/>
          <w:szCs w:val="22"/>
        </w:rPr>
        <w:t>insérés à l’intérieur du cylindre dans des</w:t>
      </w:r>
      <w:r w:rsidRPr="008504CB">
        <w:rPr>
          <w:rFonts w:asciiTheme="minorHAnsi" w:hAnsiTheme="minorHAnsi" w:cstheme="minorHAnsi"/>
          <w:b/>
          <w:bCs/>
          <w:sz w:val="22"/>
          <w:szCs w:val="22"/>
        </w:rPr>
        <w:t xml:space="preserve"> gorges </w:t>
      </w:r>
      <w:r w:rsidRPr="008504CB">
        <w:rPr>
          <w:rFonts w:asciiTheme="minorHAnsi" w:hAnsiTheme="minorHAnsi" w:cstheme="minorHAnsi"/>
          <w:sz w:val="22"/>
          <w:szCs w:val="22"/>
        </w:rPr>
        <w:t>prévues à cet effet. Pour une finition parfaite</w:t>
      </w:r>
      <w:r w:rsidRPr="008504CB">
        <w:rPr>
          <w:rFonts w:asciiTheme="minorHAnsi" w:hAnsiTheme="minorHAnsi" w:cstheme="minorHAnsi"/>
          <w:b/>
          <w:bCs/>
          <w:sz w:val="22"/>
          <w:szCs w:val="22"/>
        </w:rPr>
        <w:t xml:space="preserve"> une plaque de finition </w:t>
      </w:r>
      <w:r w:rsidRPr="008504CB">
        <w:rPr>
          <w:rFonts w:asciiTheme="minorHAnsi" w:hAnsiTheme="minorHAnsi" w:cstheme="minorHAnsi"/>
          <w:sz w:val="22"/>
          <w:szCs w:val="22"/>
        </w:rPr>
        <w:t>sera prévue</w:t>
      </w:r>
      <w:r w:rsidRPr="008504CB">
        <w:rPr>
          <w:rFonts w:asciiTheme="minorHAnsi" w:hAnsiTheme="minorHAnsi" w:cstheme="minorHAnsi"/>
          <w:b/>
          <w:bCs/>
          <w:sz w:val="22"/>
          <w:szCs w:val="22"/>
        </w:rPr>
        <w:t xml:space="preserve"> à l’arrière </w:t>
      </w:r>
      <w:r w:rsidRPr="008504CB">
        <w:rPr>
          <w:rFonts w:asciiTheme="minorHAnsi" w:hAnsiTheme="minorHAnsi" w:cstheme="minorHAnsi"/>
          <w:sz w:val="22"/>
          <w:szCs w:val="22"/>
        </w:rPr>
        <w:t>pour cacher l’électronique. Le revêtement du corps sera en</w:t>
      </w:r>
      <w:r w:rsidRPr="008504CB">
        <w:rPr>
          <w:rFonts w:asciiTheme="minorHAnsi" w:hAnsiTheme="minorHAnsi" w:cstheme="minorHAnsi"/>
          <w:b/>
          <w:bCs/>
          <w:sz w:val="22"/>
          <w:szCs w:val="22"/>
        </w:rPr>
        <w:t xml:space="preserve"> polycarbonate, </w:t>
      </w:r>
      <w:r w:rsidRPr="008504CB">
        <w:rPr>
          <w:rFonts w:asciiTheme="minorHAnsi" w:hAnsiTheme="minorHAnsi" w:cstheme="minorHAnsi"/>
          <w:sz w:val="22"/>
          <w:szCs w:val="22"/>
        </w:rPr>
        <w:t>un support interne</w:t>
      </w:r>
      <w:r w:rsidRPr="008504CB">
        <w:rPr>
          <w:rFonts w:asciiTheme="minorHAnsi" w:hAnsiTheme="minorHAnsi" w:cstheme="minorHAnsi"/>
          <w:b/>
          <w:bCs/>
          <w:sz w:val="22"/>
          <w:szCs w:val="22"/>
        </w:rPr>
        <w:t xml:space="preserve"> en acier </w:t>
      </w:r>
      <w:r w:rsidRPr="008504CB">
        <w:rPr>
          <w:rFonts w:asciiTheme="minorHAnsi" w:hAnsiTheme="minorHAnsi" w:cstheme="minorHAnsi"/>
          <w:sz w:val="22"/>
          <w:szCs w:val="22"/>
        </w:rPr>
        <w:t>et des flasques et colliers</w:t>
      </w:r>
      <w:r w:rsidRPr="008504CB">
        <w:rPr>
          <w:rFonts w:asciiTheme="minorHAnsi" w:hAnsiTheme="minorHAnsi" w:cstheme="minorHAnsi"/>
          <w:b/>
          <w:bCs/>
          <w:sz w:val="22"/>
          <w:szCs w:val="22"/>
        </w:rPr>
        <w:t xml:space="preserve"> en inox 316L.</w:t>
      </w:r>
    </w:p>
    <w:p w14:paraId="77B13F2B" w14:textId="77777777" w:rsidR="0020500C" w:rsidRPr="008504CB" w:rsidRDefault="0020500C" w:rsidP="0020500C">
      <w:pPr>
        <w:pStyle w:val="NormalWeb"/>
        <w:spacing w:before="0" w:beforeAutospacing="0" w:after="0" w:afterAutospacing="0"/>
        <w:rPr>
          <w:rFonts w:asciiTheme="minorHAnsi" w:hAnsiTheme="minorHAnsi" w:cstheme="minorHAnsi"/>
          <w:b/>
          <w:bCs/>
          <w:sz w:val="22"/>
          <w:szCs w:val="22"/>
        </w:rPr>
      </w:pPr>
    </w:p>
    <w:p w14:paraId="65D14C34" w14:textId="77777777" w:rsidR="0020500C" w:rsidRDefault="0020500C" w:rsidP="0020500C">
      <w:pPr>
        <w:pStyle w:val="NormalWeb"/>
        <w:spacing w:before="0" w:beforeAutospacing="0" w:after="0" w:afterAutospacing="0"/>
        <w:rPr>
          <w:rFonts w:asciiTheme="minorHAnsi" w:hAnsiTheme="minorHAnsi" w:cstheme="minorHAnsi"/>
          <w:b/>
          <w:bCs/>
          <w:i/>
          <w:iCs/>
          <w:sz w:val="22"/>
          <w:szCs w:val="22"/>
        </w:rPr>
      </w:pPr>
      <w:r w:rsidRPr="008504CB">
        <w:rPr>
          <w:rFonts w:asciiTheme="minorHAnsi" w:hAnsiTheme="minorHAnsi" w:cstheme="minorHAnsi"/>
          <w:b/>
          <w:bCs/>
          <w:i/>
          <w:iCs/>
          <w:sz w:val="22"/>
          <w:szCs w:val="22"/>
        </w:rPr>
        <w:t>Tous les blocs d’évacuation sont également disponibles en Bi-fonction, BAEH ou DBR.</w:t>
      </w:r>
    </w:p>
    <w:p w14:paraId="3A045254" w14:textId="77777777" w:rsidR="0084106D" w:rsidRDefault="0084106D" w:rsidP="0020500C">
      <w:pPr>
        <w:pStyle w:val="NormalWeb"/>
        <w:spacing w:before="0" w:beforeAutospacing="0" w:after="0" w:afterAutospacing="0"/>
        <w:rPr>
          <w:rFonts w:asciiTheme="minorHAnsi" w:hAnsiTheme="minorHAnsi" w:cstheme="minorHAnsi"/>
          <w:b/>
          <w:bCs/>
          <w:i/>
          <w:iCs/>
          <w:sz w:val="22"/>
          <w:szCs w:val="22"/>
        </w:rPr>
      </w:pPr>
    </w:p>
    <w:p w14:paraId="265C616E" w14:textId="77777777" w:rsidR="0084106D" w:rsidRPr="008504CB" w:rsidRDefault="0084106D" w:rsidP="0020500C">
      <w:pPr>
        <w:pStyle w:val="NormalWeb"/>
        <w:spacing w:before="0" w:beforeAutospacing="0" w:after="0" w:afterAutospacing="0"/>
        <w:rPr>
          <w:rFonts w:asciiTheme="minorHAnsi" w:hAnsiTheme="minorHAnsi" w:cstheme="minorHAnsi"/>
          <w:b/>
          <w:bCs/>
          <w:i/>
          <w:iCs/>
          <w:sz w:val="22"/>
          <w:szCs w:val="22"/>
        </w:rPr>
      </w:pPr>
    </w:p>
    <w:p w14:paraId="29656333" w14:textId="77777777" w:rsidR="0020500C" w:rsidRPr="008504CB" w:rsidRDefault="0020500C" w:rsidP="0020500C">
      <w:pPr>
        <w:pStyle w:val="NormalWeb"/>
        <w:numPr>
          <w:ilvl w:val="0"/>
          <w:numId w:val="7"/>
        </w:numPr>
        <w:spacing w:before="0" w:beforeAutospacing="0" w:after="0" w:afterAutospacing="0"/>
        <w:rPr>
          <w:rStyle w:val="lev"/>
          <w:rFonts w:asciiTheme="minorHAnsi" w:hAnsiTheme="minorHAnsi" w:cstheme="minorHAnsi"/>
          <w:sz w:val="22"/>
          <w:szCs w:val="22"/>
        </w:rPr>
      </w:pPr>
      <w:r w:rsidRPr="008504CB">
        <w:rPr>
          <w:rStyle w:val="lev"/>
          <w:rFonts w:asciiTheme="minorHAnsi" w:hAnsiTheme="minorHAnsi" w:cstheme="minorHAnsi"/>
          <w:sz w:val="22"/>
          <w:szCs w:val="22"/>
          <w:u w:val="single"/>
        </w:rPr>
        <w:lastRenderedPageBreak/>
        <w:t>Version ATEX</w:t>
      </w:r>
    </w:p>
    <w:p w14:paraId="319B5C1E" w14:textId="77777777" w:rsidR="0020500C" w:rsidRPr="008504CB" w:rsidRDefault="0020500C" w:rsidP="0020500C">
      <w:pPr>
        <w:pStyle w:val="NormalWeb"/>
        <w:spacing w:before="0" w:beforeAutospacing="0" w:after="0" w:afterAutospacing="0"/>
        <w:ind w:left="720"/>
        <w:rPr>
          <w:rFonts w:asciiTheme="minorHAnsi" w:hAnsiTheme="minorHAnsi" w:cstheme="minorHAnsi"/>
          <w:sz w:val="22"/>
          <w:szCs w:val="22"/>
        </w:rPr>
      </w:pPr>
    </w:p>
    <w:p w14:paraId="3029B468" w14:textId="0D34C9DC" w:rsidR="0020500C" w:rsidRPr="008504CB" w:rsidRDefault="0020500C" w:rsidP="0020500C">
      <w:pPr>
        <w:pStyle w:val="NormalWeb"/>
        <w:numPr>
          <w:ilvl w:val="0"/>
          <w:numId w:val="7"/>
        </w:numPr>
        <w:rPr>
          <w:rFonts w:asciiTheme="minorHAnsi" w:hAnsiTheme="minorHAnsi" w:cstheme="minorHAnsi"/>
          <w:sz w:val="22"/>
          <w:szCs w:val="22"/>
        </w:rPr>
      </w:pPr>
      <w:r w:rsidRPr="008504CB">
        <w:rPr>
          <w:rFonts w:asciiTheme="minorHAnsi" w:hAnsiTheme="minorHAnsi" w:cstheme="minorHAnsi"/>
          <w:sz w:val="22"/>
          <w:szCs w:val="22"/>
        </w:rPr>
        <w:t xml:space="preserve">Dans les zones à atmosphère explosive ATEX, les blocs autonomes seront de type </w:t>
      </w:r>
      <w:r w:rsidR="0084106D">
        <w:rPr>
          <w:rFonts w:asciiTheme="minorHAnsi" w:hAnsiTheme="minorHAnsi" w:cstheme="minorHAnsi"/>
          <w:sz w:val="22"/>
          <w:szCs w:val="22"/>
        </w:rPr>
        <w:t>ADRESSABLE</w:t>
      </w:r>
      <w:r w:rsidRPr="008504CB">
        <w:rPr>
          <w:rFonts w:asciiTheme="minorHAnsi" w:hAnsiTheme="minorHAnsi" w:cstheme="minorHAnsi"/>
          <w:sz w:val="22"/>
          <w:szCs w:val="22"/>
        </w:rPr>
        <w:t xml:space="preserve"> Cylindriques en pose plafond ou applique murale conformément au plan d’intégration avec un flux lumineux assigné de 360 lumens pendant 1H, de marque BEHAR Sécurité, série CYLINDRIK type </w:t>
      </w:r>
      <w:r w:rsidRPr="008504CB">
        <w:rPr>
          <w:rFonts w:asciiTheme="minorHAnsi" w:hAnsiTheme="minorHAnsi" w:cstheme="minorHAnsi"/>
          <w:b/>
          <w:bCs/>
          <w:sz w:val="22"/>
          <w:szCs w:val="22"/>
        </w:rPr>
        <w:t>ADF360</w:t>
      </w:r>
      <w:r w:rsidR="00BF698B"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 (réf : 7</w:t>
      </w:r>
      <w:r w:rsidR="003D434D" w:rsidRPr="008504CB">
        <w:rPr>
          <w:rFonts w:asciiTheme="minorHAnsi" w:hAnsiTheme="minorHAnsi" w:cstheme="minorHAnsi"/>
          <w:b/>
          <w:bCs/>
          <w:sz w:val="22"/>
          <w:szCs w:val="22"/>
        </w:rPr>
        <w:t>5</w:t>
      </w:r>
      <w:r w:rsidR="00BF698B" w:rsidRPr="008504CB">
        <w:rPr>
          <w:rFonts w:asciiTheme="minorHAnsi" w:hAnsiTheme="minorHAnsi" w:cstheme="minorHAnsi"/>
          <w:b/>
          <w:bCs/>
          <w:sz w:val="22"/>
          <w:szCs w:val="22"/>
        </w:rPr>
        <w:t>034</w:t>
      </w:r>
      <w:r w:rsidRPr="008504CB">
        <w:rPr>
          <w:rFonts w:asciiTheme="minorHAnsi" w:hAnsiTheme="minorHAnsi" w:cstheme="minorHAnsi"/>
          <w:b/>
          <w:bCs/>
          <w:sz w:val="22"/>
          <w:szCs w:val="22"/>
        </w:rPr>
        <w:t xml:space="preserve">) en longueur 480mm </w:t>
      </w:r>
      <w:r w:rsidRPr="008504CB">
        <w:rPr>
          <w:rFonts w:asciiTheme="minorHAnsi" w:hAnsiTheme="minorHAnsi" w:cstheme="minorHAnsi"/>
          <w:sz w:val="22"/>
          <w:szCs w:val="22"/>
        </w:rPr>
        <w:t>ou équivalent.</w:t>
      </w:r>
    </w:p>
    <w:p w14:paraId="4AFAB486" w14:textId="77777777" w:rsidR="0020500C" w:rsidRPr="008504CB" w:rsidRDefault="0020500C" w:rsidP="0020500C">
      <w:pPr>
        <w:ind w:firstLine="360"/>
        <w:rPr>
          <w:rFonts w:eastAsia="Times New Roman" w:cstheme="minorHAnsi"/>
          <w:sz w:val="22"/>
          <w:szCs w:val="22"/>
        </w:rPr>
      </w:pPr>
      <w:r w:rsidRPr="008504CB">
        <w:rPr>
          <w:rFonts w:eastAsia="Times New Roman" w:cstheme="minorHAnsi"/>
          <w:noProof/>
          <w:sz w:val="22"/>
          <w:szCs w:val="22"/>
        </w:rPr>
        <w:drawing>
          <wp:inline distT="0" distB="0" distL="0" distR="0" wp14:anchorId="7ACC537B" wp14:editId="0BAB9BBC">
            <wp:extent cx="2095017" cy="1156841"/>
            <wp:effectExtent l="0" t="0" r="635" b="5715"/>
            <wp:docPr id="236024195" name="Image 236024195"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56"/>
                    <a:stretch>
                      <a:fillRect/>
                    </a:stretch>
                  </pic:blipFill>
                  <pic:spPr>
                    <a:xfrm>
                      <a:off x="0" y="0"/>
                      <a:ext cx="2133985" cy="1178358"/>
                    </a:xfrm>
                    <a:prstGeom prst="rect">
                      <a:avLst/>
                    </a:prstGeom>
                  </pic:spPr>
                </pic:pic>
              </a:graphicData>
            </a:graphic>
          </wp:inline>
        </w:drawing>
      </w:r>
    </w:p>
    <w:p w14:paraId="0EEC621B" w14:textId="43B00706" w:rsidR="0020500C" w:rsidRPr="008504CB" w:rsidRDefault="0020500C" w:rsidP="0020500C">
      <w:pPr>
        <w:pStyle w:val="NormalWeb"/>
        <w:numPr>
          <w:ilvl w:val="0"/>
          <w:numId w:val="6"/>
        </w:numPr>
        <w:rPr>
          <w:rFonts w:asciiTheme="minorHAnsi" w:hAnsiTheme="minorHAnsi" w:cstheme="minorHAnsi"/>
          <w:sz w:val="22"/>
          <w:szCs w:val="22"/>
        </w:rPr>
      </w:pPr>
      <w:r w:rsidRPr="008504CB">
        <w:rPr>
          <w:rFonts w:asciiTheme="minorHAnsi" w:hAnsiTheme="minorHAnsi" w:cstheme="minorHAnsi"/>
          <w:sz w:val="22"/>
          <w:szCs w:val="22"/>
        </w:rPr>
        <w:t xml:space="preserve">Dans les zones à atmosphère explosive ATEX, les blocs autonomes seront de type SATI Cylindriques en pose plafond ou applique murale conformément au plan d’intégration avec un flux lumineux assigné de 360 lumens pendant 1H, de marque BEHAR Sécurité, série CYLINDRIK type </w:t>
      </w:r>
      <w:r w:rsidRPr="008504CB">
        <w:rPr>
          <w:rFonts w:asciiTheme="minorHAnsi" w:hAnsiTheme="minorHAnsi" w:cstheme="minorHAnsi"/>
          <w:b/>
          <w:bCs/>
          <w:sz w:val="22"/>
          <w:szCs w:val="22"/>
        </w:rPr>
        <w:t>ADF360</w:t>
      </w:r>
      <w:r w:rsidR="001F7E77"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 - (réf : 7</w:t>
      </w:r>
      <w:r w:rsidR="003D434D" w:rsidRPr="008504CB">
        <w:rPr>
          <w:rFonts w:asciiTheme="minorHAnsi" w:hAnsiTheme="minorHAnsi" w:cstheme="minorHAnsi"/>
          <w:b/>
          <w:bCs/>
          <w:sz w:val="22"/>
          <w:szCs w:val="22"/>
        </w:rPr>
        <w:t>5034</w:t>
      </w:r>
      <w:r w:rsidRPr="008504CB">
        <w:rPr>
          <w:rFonts w:asciiTheme="minorHAnsi" w:hAnsiTheme="minorHAnsi" w:cstheme="minorHAnsi"/>
          <w:b/>
          <w:bCs/>
          <w:sz w:val="22"/>
          <w:szCs w:val="22"/>
        </w:rPr>
        <w:t xml:space="preserve">) en longueur 480mm </w:t>
      </w:r>
      <w:r w:rsidRPr="008504CB">
        <w:rPr>
          <w:rFonts w:asciiTheme="minorHAnsi" w:hAnsiTheme="minorHAnsi" w:cstheme="minorHAnsi"/>
          <w:sz w:val="22"/>
          <w:szCs w:val="22"/>
        </w:rPr>
        <w:t>ou équivalent.</w:t>
      </w:r>
    </w:p>
    <w:p w14:paraId="1D7C6F17" w14:textId="77777777" w:rsidR="0020500C" w:rsidRPr="008504CB" w:rsidRDefault="0020500C" w:rsidP="0020500C">
      <w:pPr>
        <w:rPr>
          <w:rFonts w:cstheme="minorHAnsi"/>
          <w:sz w:val="22"/>
          <w:szCs w:val="22"/>
        </w:rPr>
      </w:pPr>
      <w:r w:rsidRPr="008504CB">
        <w:rPr>
          <w:rFonts w:cstheme="minorHAnsi"/>
          <w:noProof/>
          <w:sz w:val="22"/>
          <w:szCs w:val="22"/>
        </w:rPr>
        <w:drawing>
          <wp:inline distT="0" distB="0" distL="0" distR="0" wp14:anchorId="51822D20" wp14:editId="0A09F673">
            <wp:extent cx="2625652" cy="925974"/>
            <wp:effectExtent l="0" t="0" r="0" b="0"/>
            <wp:docPr id="1481431974" name="Image 148143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49BE918F" w14:textId="37BFA3F7" w:rsidR="00255E08" w:rsidRPr="008504CB" w:rsidRDefault="0020500C" w:rsidP="0020500C">
      <w:pPr>
        <w:rPr>
          <w:rFonts w:cstheme="minorHAnsi"/>
          <w:b/>
          <w:bCs/>
          <w:sz w:val="22"/>
          <w:szCs w:val="22"/>
        </w:rPr>
      </w:pPr>
      <w:r w:rsidRPr="008504CB">
        <w:rPr>
          <w:rFonts w:cstheme="minorHAnsi"/>
          <w:sz w:val="22"/>
          <w:szCs w:val="22"/>
        </w:rPr>
        <w:t xml:space="preserve">Tous les blocs Cylindriques </w:t>
      </w:r>
      <w:r w:rsidRPr="008504CB">
        <w:rPr>
          <w:rFonts w:cstheme="minorHAnsi"/>
          <w:b/>
          <w:bCs/>
          <w:sz w:val="22"/>
          <w:szCs w:val="22"/>
        </w:rPr>
        <w:t>ATEX</w:t>
      </w:r>
      <w:r w:rsidRPr="008504CB">
        <w:rPr>
          <w:rFonts w:cstheme="minorHAnsi"/>
          <w:sz w:val="22"/>
          <w:szCs w:val="22"/>
        </w:rPr>
        <w:t xml:space="preserve"> seront équipés de</w:t>
      </w:r>
      <w:r w:rsidRPr="008504CB">
        <w:rPr>
          <w:rFonts w:cstheme="minorHAnsi"/>
          <w:b/>
          <w:bCs/>
          <w:sz w:val="22"/>
          <w:szCs w:val="22"/>
        </w:rPr>
        <w:t xml:space="preserve"> pictogramme adhésif avec un corps en verre borosilicate, un support interne en acier et des flasques acier recouvert de peinture époxy.</w:t>
      </w:r>
    </w:p>
    <w:bookmarkEnd w:id="45"/>
    <w:p w14:paraId="4E01FCBE" w14:textId="77777777" w:rsidR="00255E08" w:rsidRDefault="00255E08">
      <w:pPr>
        <w:rPr>
          <w:rFonts w:cstheme="minorHAnsi"/>
          <w:b/>
          <w:bCs/>
          <w:szCs w:val="22"/>
        </w:rPr>
      </w:pPr>
      <w:r>
        <w:rPr>
          <w:rFonts w:cstheme="minorHAnsi"/>
          <w:b/>
          <w:bCs/>
          <w:szCs w:val="22"/>
        </w:rPr>
        <w:br w:type="page"/>
      </w:r>
    </w:p>
    <w:p w14:paraId="561CF446" w14:textId="7DFA5CD8" w:rsidR="00255E08" w:rsidRDefault="00255E08"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46" w:name="_Toc184818067"/>
      <w:r w:rsidRPr="008504CB">
        <w:rPr>
          <w:rFonts w:cstheme="majorHAnsi"/>
        </w:rPr>
        <w:lastRenderedPageBreak/>
        <w:t>K-NOPE</w:t>
      </w:r>
      <w:bookmarkEnd w:id="46"/>
    </w:p>
    <w:p w14:paraId="448D976F" w14:textId="77777777" w:rsidR="004F63F9" w:rsidRPr="004F63F9" w:rsidRDefault="004F63F9" w:rsidP="004F63F9"/>
    <w:p w14:paraId="1C3D2931" w14:textId="6BEDB89F" w:rsidR="004F63F9" w:rsidRPr="00F45AC1" w:rsidRDefault="004F63F9" w:rsidP="00D46CCC">
      <w:pPr>
        <w:pStyle w:val="NormalWeb"/>
        <w:numPr>
          <w:ilvl w:val="0"/>
          <w:numId w:val="6"/>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w:t>
      </w:r>
      <w:r>
        <w:rPr>
          <w:rStyle w:val="lev"/>
          <w:rFonts w:asciiTheme="minorHAnsi" w:hAnsiTheme="minorHAnsi" w:cstheme="minorHAnsi"/>
          <w:sz w:val="22"/>
          <w:szCs w:val="22"/>
          <w:u w:val="single"/>
        </w:rPr>
        <w:t>’évacuation</w:t>
      </w:r>
    </w:p>
    <w:p w14:paraId="7161EDF3" w14:textId="00E8BBEF" w:rsidR="004F63F9" w:rsidRDefault="004F63F9" w:rsidP="004F63F9">
      <w:pPr>
        <w:rPr>
          <w:rStyle w:val="eop"/>
          <w:rFonts w:cstheme="minorHAnsi"/>
          <w:color w:val="000000"/>
          <w:sz w:val="22"/>
          <w:szCs w:val="22"/>
          <w:shd w:val="clear" w:color="auto" w:fill="FFFFFF"/>
        </w:rPr>
      </w:pPr>
      <w:r>
        <w:rPr>
          <w:rStyle w:val="normaltextrun"/>
          <w:rFonts w:cstheme="minorHAnsi"/>
          <w:color w:val="000000"/>
          <w:sz w:val="22"/>
          <w:szCs w:val="22"/>
          <w:shd w:val="clear" w:color="auto" w:fill="FFFFFF"/>
        </w:rPr>
        <w:t>L</w:t>
      </w:r>
      <w:r w:rsidRPr="00F45AC1">
        <w:rPr>
          <w:rStyle w:val="normaltextrun"/>
          <w:rFonts w:cstheme="minorHAnsi"/>
          <w:color w:val="000000"/>
          <w:sz w:val="22"/>
          <w:szCs w:val="22"/>
          <w:shd w:val="clear" w:color="auto" w:fill="FFFFFF"/>
        </w:rPr>
        <w:t xml:space="preserve">es blocs autonomes seront de type </w:t>
      </w:r>
      <w:r>
        <w:rPr>
          <w:rStyle w:val="normaltextrun"/>
          <w:rFonts w:cstheme="minorHAnsi"/>
          <w:color w:val="000000"/>
          <w:sz w:val="22"/>
          <w:szCs w:val="22"/>
          <w:shd w:val="clear" w:color="auto" w:fill="FFFFFF"/>
        </w:rPr>
        <w:t>ADRESSABLE</w:t>
      </w:r>
      <w:r w:rsidRPr="00F45AC1">
        <w:rPr>
          <w:rStyle w:val="normaltextrun"/>
          <w:rFonts w:cstheme="minorHAnsi"/>
          <w:color w:val="000000"/>
          <w:sz w:val="22"/>
          <w:szCs w:val="22"/>
          <w:shd w:val="clear" w:color="auto" w:fill="FFFFFF"/>
        </w:rPr>
        <w:t xml:space="preserve"> avec un pictogramme sérigraphié simple face rétro éclairée</w:t>
      </w:r>
      <w:r w:rsidRPr="0052552E">
        <w:rPr>
          <w:rFonts w:cstheme="minorHAnsi"/>
          <w:color w:val="000000"/>
          <w:sz w:val="22"/>
          <w:szCs w:val="22"/>
          <w:shd w:val="clear" w:color="auto" w:fill="FFFFFF"/>
        </w:rPr>
        <w:t xml:space="preserve"> </w:t>
      </w:r>
      <w:r w:rsidRPr="00716417">
        <w:rPr>
          <w:rFonts w:cstheme="minorHAnsi"/>
          <w:color w:val="000000"/>
          <w:sz w:val="22"/>
          <w:szCs w:val="22"/>
          <w:shd w:val="clear" w:color="auto" w:fill="FFFFFF"/>
        </w:rPr>
        <w:t xml:space="preserve">montés sur un boitier en chêne massif français. </w:t>
      </w:r>
      <w:r>
        <w:rPr>
          <w:rFonts w:cstheme="minorHAnsi"/>
          <w:color w:val="000000"/>
          <w:sz w:val="22"/>
          <w:szCs w:val="22"/>
          <w:shd w:val="clear" w:color="auto" w:fill="FFFFFF"/>
        </w:rPr>
        <w:t>(</w:t>
      </w:r>
      <w:proofErr w:type="gramStart"/>
      <w:r>
        <w:rPr>
          <w:rFonts w:cstheme="minorHAnsi"/>
          <w:color w:val="000000"/>
          <w:sz w:val="22"/>
          <w:szCs w:val="22"/>
          <w:shd w:val="clear" w:color="auto" w:fill="FFFFFF"/>
        </w:rPr>
        <w:t>finition</w:t>
      </w:r>
      <w:proofErr w:type="gramEnd"/>
      <w:r>
        <w:rPr>
          <w:rFonts w:cstheme="minorHAnsi"/>
          <w:color w:val="000000"/>
          <w:sz w:val="22"/>
          <w:szCs w:val="22"/>
          <w:shd w:val="clear" w:color="auto" w:fill="FFFFFF"/>
        </w:rPr>
        <w:t xml:space="preserve"> clair, moyen ou foncé) </w:t>
      </w:r>
      <w:r w:rsidRPr="00F45AC1">
        <w:rPr>
          <w:rStyle w:val="normaltextrun"/>
          <w:rFonts w:cstheme="minorHAnsi"/>
          <w:color w:val="000000"/>
          <w:sz w:val="22"/>
          <w:szCs w:val="22"/>
          <w:shd w:val="clear" w:color="auto" w:fill="FFFFFF"/>
        </w:rPr>
        <w:t>en pose plafonnier</w:t>
      </w:r>
      <w:r>
        <w:rPr>
          <w:rStyle w:val="normaltextrun"/>
          <w:rFonts w:cstheme="minorHAnsi"/>
          <w:color w:val="000000"/>
          <w:sz w:val="22"/>
          <w:szCs w:val="22"/>
          <w:shd w:val="clear" w:color="auto" w:fill="FFFFFF"/>
        </w:rPr>
        <w:t>,</w:t>
      </w:r>
      <w:r w:rsidRPr="00F45AC1">
        <w:rPr>
          <w:rStyle w:val="normaltextrun"/>
          <w:rFonts w:cstheme="minorHAnsi"/>
          <w:color w:val="000000"/>
          <w:sz w:val="22"/>
          <w:szCs w:val="22"/>
          <w:shd w:val="clear" w:color="auto" w:fill="FFFFFF"/>
        </w:rPr>
        <w:t xml:space="preserve"> applique murale </w:t>
      </w:r>
      <w:r>
        <w:rPr>
          <w:rStyle w:val="normaltextrun"/>
          <w:rFonts w:cstheme="minorHAnsi"/>
          <w:color w:val="000000"/>
          <w:sz w:val="22"/>
          <w:szCs w:val="22"/>
          <w:shd w:val="clear" w:color="auto" w:fill="FFFFFF"/>
        </w:rPr>
        <w:t xml:space="preserve">ou drapeau mural </w:t>
      </w:r>
      <w:r w:rsidRPr="00F45AC1">
        <w:rPr>
          <w:rStyle w:val="normaltextrun"/>
          <w:rFonts w:cstheme="minorHAnsi"/>
          <w:color w:val="000000"/>
          <w:sz w:val="22"/>
          <w:szCs w:val="22"/>
          <w:shd w:val="clear" w:color="auto" w:fill="FFFFFF"/>
        </w:rPr>
        <w:t xml:space="preserve">conformément au plan d’intégration avec un flux lumineux assigné de 45 lumens pendant 1H, </w:t>
      </w:r>
      <w:r>
        <w:rPr>
          <w:rStyle w:val="normaltextrun"/>
          <w:rFonts w:cstheme="minorHAnsi"/>
          <w:color w:val="000000"/>
          <w:sz w:val="22"/>
          <w:szCs w:val="22"/>
          <w:shd w:val="clear" w:color="auto" w:fill="FFFFFF"/>
        </w:rPr>
        <w:t xml:space="preserve">en mode non permanent, </w:t>
      </w:r>
      <w:r w:rsidRPr="00F45AC1">
        <w:rPr>
          <w:rStyle w:val="normaltextrun"/>
          <w:rFonts w:cstheme="minorHAnsi"/>
          <w:color w:val="000000"/>
          <w:sz w:val="22"/>
          <w:szCs w:val="22"/>
          <w:shd w:val="clear" w:color="auto" w:fill="FFFFFF"/>
        </w:rPr>
        <w:t>de marque BEHAR Sécurité, série K-NOPE.</w:t>
      </w:r>
      <w:r w:rsidRPr="00F45AC1">
        <w:rPr>
          <w:rStyle w:val="eop"/>
          <w:rFonts w:cstheme="minorHAnsi"/>
          <w:color w:val="000000"/>
          <w:sz w:val="22"/>
          <w:szCs w:val="22"/>
          <w:shd w:val="clear" w:color="auto" w:fill="FFFFFF"/>
        </w:rPr>
        <w:t> </w:t>
      </w:r>
    </w:p>
    <w:p w14:paraId="54F28979" w14:textId="77777777" w:rsidR="004F63F9" w:rsidRDefault="004F63F9" w:rsidP="004F63F9">
      <w:pPr>
        <w:rPr>
          <w:rFonts w:cstheme="minorHAnsi"/>
          <w:color w:val="000000"/>
          <w:sz w:val="22"/>
          <w:szCs w:val="22"/>
          <w:shd w:val="clear" w:color="auto" w:fill="FFFFFF"/>
        </w:rPr>
      </w:pPr>
      <w:r>
        <w:rPr>
          <w:rFonts w:cstheme="minorHAnsi"/>
          <w:color w:val="000000"/>
          <w:sz w:val="22"/>
          <w:szCs w:val="22"/>
          <w:shd w:val="clear" w:color="auto" w:fill="FFFFFF"/>
        </w:rPr>
        <w:t>Chêne clair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moyen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foncé :</w:t>
      </w:r>
    </w:p>
    <w:p w14:paraId="7790CD15" w14:textId="77777777" w:rsidR="004F63F9" w:rsidRPr="00F45AC1" w:rsidRDefault="004F63F9" w:rsidP="004F63F9">
      <w:pPr>
        <w:rPr>
          <w:rFonts w:cstheme="minorHAnsi"/>
          <w:color w:val="000000"/>
          <w:sz w:val="22"/>
          <w:szCs w:val="22"/>
          <w:shd w:val="clear" w:color="auto" w:fill="FFFFFF"/>
        </w:rPr>
      </w:pPr>
      <w:r w:rsidRPr="00F45AC1">
        <w:rPr>
          <w:rFonts w:cstheme="minorHAnsi"/>
          <w:noProof/>
          <w:sz w:val="22"/>
          <w:szCs w:val="22"/>
        </w:rPr>
        <w:drawing>
          <wp:inline distT="0" distB="0" distL="0" distR="0" wp14:anchorId="7E96CB4C" wp14:editId="7A0223C8">
            <wp:extent cx="1115050" cy="1067877"/>
            <wp:effectExtent l="0" t="0" r="9525" b="0"/>
            <wp:docPr id="1753416981" name="Image 1753416981"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3F23B58E" wp14:editId="57F8D2D7">
            <wp:extent cx="1064636" cy="1064636"/>
            <wp:effectExtent l="0" t="0" r="2540" b="2540"/>
            <wp:docPr id="76571755" name="Image 76571755"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7FBD5C2A" wp14:editId="1E85C433">
            <wp:extent cx="1068651" cy="1100455"/>
            <wp:effectExtent l="2857" t="0" r="1588" b="1587"/>
            <wp:docPr id="1023342927" name="Image 1023342927"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09188E93" w14:textId="77777777" w:rsidR="004F63F9" w:rsidRPr="00F45AC1" w:rsidRDefault="004F63F9" w:rsidP="004F63F9">
      <w:pPr>
        <w:rPr>
          <w:rStyle w:val="eop"/>
          <w:rFonts w:cstheme="minorHAnsi"/>
          <w:color w:val="000000"/>
          <w:sz w:val="22"/>
          <w:szCs w:val="22"/>
          <w:shd w:val="clear" w:color="auto" w:fill="FFFFFF"/>
        </w:rPr>
      </w:pPr>
    </w:p>
    <w:p w14:paraId="0E225F45" w14:textId="4B5DC530" w:rsidR="004F63F9" w:rsidRPr="00F45AC1" w:rsidRDefault="004F63F9" w:rsidP="004F63F9">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w:t>
      </w:r>
      <w:r w:rsidRPr="003945A3">
        <w:rPr>
          <w:rFonts w:cstheme="minorHAnsi"/>
          <w:b/>
          <w:bCs/>
          <w:color w:val="000000"/>
          <w:sz w:val="22"/>
          <w:szCs w:val="22"/>
          <w:shd w:val="clear" w:color="auto" w:fill="FFFFFF"/>
        </w:rPr>
        <w:t>applique murale</w:t>
      </w:r>
      <w:r w:rsidRPr="00F45AC1">
        <w:rPr>
          <w:rFonts w:cstheme="minorHAnsi"/>
          <w:color w:val="000000"/>
          <w:sz w:val="22"/>
          <w:szCs w:val="22"/>
          <w:shd w:val="clear" w:color="auto" w:fill="FFFFFF"/>
        </w:rPr>
        <w:t xml:space="preserve"> de la même série K-KNOPE type </w:t>
      </w:r>
      <w:r w:rsidRPr="00F45AC1">
        <w:rPr>
          <w:rFonts w:cstheme="minorHAnsi"/>
          <w:b/>
          <w:bCs/>
          <w:color w:val="000000"/>
          <w:sz w:val="22"/>
          <w:szCs w:val="22"/>
          <w:shd w:val="clear" w:color="auto" w:fill="FFFFFF"/>
        </w:rPr>
        <w:t>KNAM45</w:t>
      </w:r>
      <w:r w:rsidR="00734542">
        <w:rPr>
          <w:rFonts w:cstheme="minorHAnsi"/>
          <w:b/>
          <w:bCs/>
          <w:color w:val="000000"/>
          <w:sz w:val="22"/>
          <w:szCs w:val="22"/>
          <w:shd w:val="clear" w:color="auto" w:fill="FFFFFF"/>
        </w:rPr>
        <w:t>A</w:t>
      </w:r>
      <w:r w:rsidRPr="00F45AC1">
        <w:rPr>
          <w:rFonts w:cstheme="minorHAnsi"/>
          <w:b/>
          <w:bCs/>
          <w:color w:val="000000"/>
          <w:sz w:val="22"/>
          <w:szCs w:val="22"/>
          <w:shd w:val="clear" w:color="auto" w:fill="FFFFFF"/>
        </w:rPr>
        <w:t xml:space="preserve"> -réf : 760</w:t>
      </w:r>
      <w:r w:rsidR="00734542">
        <w:rPr>
          <w:rFonts w:cstheme="minorHAnsi"/>
          <w:b/>
          <w:bCs/>
          <w:color w:val="000000"/>
          <w:sz w:val="22"/>
          <w:szCs w:val="22"/>
          <w:shd w:val="clear" w:color="auto" w:fill="FFFFFF"/>
        </w:rPr>
        <w:t>16</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57AD8094" w14:textId="5BC2FBA7" w:rsidR="004F63F9" w:rsidRPr="00F45AC1" w:rsidRDefault="004F63F9" w:rsidP="004F63F9">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w:t>
      </w:r>
      <w:r w:rsidRPr="003945A3">
        <w:rPr>
          <w:rFonts w:cstheme="minorHAnsi"/>
          <w:b/>
          <w:bCs/>
          <w:color w:val="000000"/>
          <w:sz w:val="22"/>
          <w:szCs w:val="22"/>
          <w:shd w:val="clear" w:color="auto" w:fill="FFFFFF"/>
        </w:rPr>
        <w:t>en plafonnier</w:t>
      </w:r>
      <w:r w:rsidRPr="00F45AC1">
        <w:rPr>
          <w:rFonts w:cstheme="minorHAnsi"/>
          <w:color w:val="000000"/>
          <w:sz w:val="22"/>
          <w:szCs w:val="22"/>
          <w:shd w:val="clear" w:color="auto" w:fill="FFFFFF"/>
        </w:rPr>
        <w:t xml:space="preserve"> de la même série K- KNOPE type </w:t>
      </w:r>
      <w:r w:rsidRPr="00F45AC1">
        <w:rPr>
          <w:rFonts w:cstheme="minorHAnsi"/>
          <w:b/>
          <w:bCs/>
          <w:color w:val="000000"/>
          <w:sz w:val="22"/>
          <w:szCs w:val="22"/>
          <w:shd w:val="clear" w:color="auto" w:fill="FFFFFF"/>
        </w:rPr>
        <w:t>KNAP45</w:t>
      </w:r>
      <w:r w:rsidR="00734542">
        <w:rPr>
          <w:rFonts w:cstheme="minorHAnsi"/>
          <w:b/>
          <w:bCs/>
          <w:color w:val="000000"/>
          <w:sz w:val="22"/>
          <w:szCs w:val="22"/>
          <w:shd w:val="clear" w:color="auto" w:fill="FFFFFF"/>
        </w:rPr>
        <w:t>A</w:t>
      </w:r>
      <w:r w:rsidRPr="00F45AC1">
        <w:rPr>
          <w:rFonts w:cstheme="minorHAnsi"/>
          <w:b/>
          <w:bCs/>
          <w:color w:val="000000"/>
          <w:sz w:val="22"/>
          <w:szCs w:val="22"/>
          <w:shd w:val="clear" w:color="auto" w:fill="FFFFFF"/>
        </w:rPr>
        <w:t xml:space="preserve"> -réf : 760</w:t>
      </w:r>
      <w:r w:rsidR="00F01F6A">
        <w:rPr>
          <w:rFonts w:cstheme="minorHAnsi"/>
          <w:b/>
          <w:bCs/>
          <w:color w:val="000000"/>
          <w:sz w:val="22"/>
          <w:szCs w:val="22"/>
          <w:shd w:val="clear" w:color="auto" w:fill="FFFFFF"/>
        </w:rPr>
        <w:t>24</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362A958B" w14:textId="3EC521A3" w:rsidR="004F63F9" w:rsidRPr="00F45AC1" w:rsidRDefault="004F63F9" w:rsidP="004F63F9">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drapeau mural de la même série K- KNOPE type </w:t>
      </w:r>
      <w:r w:rsidRPr="00F45AC1">
        <w:rPr>
          <w:rFonts w:cstheme="minorHAnsi"/>
          <w:b/>
          <w:bCs/>
          <w:color w:val="000000"/>
          <w:sz w:val="22"/>
          <w:szCs w:val="22"/>
          <w:shd w:val="clear" w:color="auto" w:fill="FFFFFF"/>
        </w:rPr>
        <w:t>KNDM45</w:t>
      </w:r>
      <w:r w:rsidR="00F01F6A">
        <w:rPr>
          <w:rFonts w:cstheme="minorHAnsi"/>
          <w:b/>
          <w:bCs/>
          <w:color w:val="000000"/>
          <w:sz w:val="22"/>
          <w:szCs w:val="22"/>
          <w:shd w:val="clear" w:color="auto" w:fill="FFFFFF"/>
        </w:rPr>
        <w:t>A</w:t>
      </w:r>
      <w:r w:rsidRPr="00F45AC1">
        <w:rPr>
          <w:rFonts w:cstheme="minorHAnsi"/>
          <w:b/>
          <w:bCs/>
          <w:color w:val="000000"/>
          <w:sz w:val="22"/>
          <w:szCs w:val="22"/>
          <w:shd w:val="clear" w:color="auto" w:fill="FFFFFF"/>
        </w:rPr>
        <w:t xml:space="preserve"> - (réf : 7601</w:t>
      </w:r>
      <w:r w:rsidR="0072098A">
        <w:rPr>
          <w:rFonts w:cstheme="minorHAnsi"/>
          <w:b/>
          <w:bCs/>
          <w:color w:val="000000"/>
          <w:sz w:val="22"/>
          <w:szCs w:val="22"/>
          <w:shd w:val="clear" w:color="auto" w:fill="FFFFFF"/>
        </w:rPr>
        <w:t>8</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1AB7BEEE" w14:textId="77777777" w:rsidR="004F63F9" w:rsidRPr="00F45AC1" w:rsidRDefault="004F63F9" w:rsidP="004F63F9">
      <w:pPr>
        <w:rPr>
          <w:rFonts w:cstheme="minorHAnsi"/>
          <w:color w:val="000000"/>
          <w:sz w:val="22"/>
          <w:szCs w:val="22"/>
          <w:shd w:val="clear" w:color="auto" w:fill="FFFFFF"/>
        </w:rPr>
      </w:pPr>
      <w:r w:rsidRPr="00F45AC1">
        <w:rPr>
          <w:rFonts w:cstheme="minorHAnsi"/>
          <w:noProof/>
          <w:sz w:val="22"/>
          <w:szCs w:val="22"/>
        </w:rPr>
        <w:drawing>
          <wp:inline distT="0" distB="0" distL="0" distR="0" wp14:anchorId="0CC4A5A2" wp14:editId="771A4848">
            <wp:extent cx="2256413" cy="1470538"/>
            <wp:effectExtent l="0" t="0" r="0" b="0"/>
            <wp:docPr id="496772060" name="Image 496772060" descr="Une image contenant cadre photo, Rectangle, conteneur,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2060" name="Image 496772060" descr="Une image contenant cadre photo, Rectangle, conteneur, boîte&#10;&#10;Description générée automatiqu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6413" cy="1470538"/>
                    </a:xfrm>
                    <a:prstGeom prst="rect">
                      <a:avLst/>
                    </a:prstGeom>
                  </pic:spPr>
                </pic:pic>
              </a:graphicData>
            </a:graphic>
          </wp:inline>
        </w:drawing>
      </w:r>
      <w:r w:rsidRPr="00F45AC1">
        <w:rPr>
          <w:rFonts w:cstheme="minorHAnsi"/>
          <w:color w:val="000000"/>
          <w:sz w:val="22"/>
          <w:szCs w:val="22"/>
          <w:shd w:val="clear" w:color="auto" w:fill="FFFFFF"/>
        </w:rPr>
        <w:t> </w:t>
      </w:r>
    </w:p>
    <w:p w14:paraId="1624643D" w14:textId="77777777" w:rsidR="004F63F9" w:rsidRPr="00322A49" w:rsidRDefault="004F63F9" w:rsidP="00D46CCC">
      <w:pPr>
        <w:pStyle w:val="NormalWeb"/>
        <w:numPr>
          <w:ilvl w:val="0"/>
          <w:numId w:val="29"/>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d’ambiance</w:t>
      </w:r>
    </w:p>
    <w:p w14:paraId="0D263F58" w14:textId="0BD3E710" w:rsidR="00D46CCC" w:rsidRDefault="004F63F9" w:rsidP="004F63F9">
      <w:pPr>
        <w:rPr>
          <w:rStyle w:val="eop"/>
          <w:rFonts w:cstheme="minorHAnsi"/>
          <w:color w:val="000000"/>
          <w:sz w:val="22"/>
          <w:szCs w:val="22"/>
          <w:shd w:val="clear" w:color="auto" w:fill="FFFFFF"/>
        </w:rPr>
      </w:pPr>
      <w:r w:rsidRPr="00322A49">
        <w:rPr>
          <w:rStyle w:val="normaltextrun"/>
          <w:rFonts w:cstheme="minorHAnsi"/>
          <w:color w:val="000000"/>
          <w:sz w:val="22"/>
          <w:szCs w:val="22"/>
          <w:shd w:val="clear" w:color="auto" w:fill="FFFFFF"/>
        </w:rPr>
        <w:t xml:space="preserve">Les blocs autonomes seront de type </w:t>
      </w:r>
      <w:r w:rsidR="0072098A">
        <w:rPr>
          <w:rStyle w:val="normaltextrun"/>
          <w:rFonts w:cstheme="minorHAnsi"/>
          <w:color w:val="000000"/>
          <w:sz w:val="22"/>
          <w:szCs w:val="22"/>
          <w:shd w:val="clear" w:color="auto" w:fill="FFFFFF"/>
        </w:rPr>
        <w:t>ADRESSABLE</w:t>
      </w:r>
      <w:r w:rsidRPr="00322A49">
        <w:rPr>
          <w:rStyle w:val="normaltextrun"/>
          <w:rFonts w:cstheme="minorHAnsi"/>
          <w:color w:val="000000"/>
          <w:sz w:val="22"/>
          <w:szCs w:val="22"/>
          <w:shd w:val="clear" w:color="auto" w:fill="FFFFFF"/>
        </w:rPr>
        <w:t xml:space="preserve"> avec un </w:t>
      </w:r>
      <w:r>
        <w:rPr>
          <w:rStyle w:val="normaltextrun"/>
          <w:rFonts w:cstheme="minorHAnsi"/>
          <w:color w:val="000000"/>
          <w:sz w:val="22"/>
          <w:szCs w:val="22"/>
          <w:shd w:val="clear" w:color="auto" w:fill="FFFFFF"/>
        </w:rPr>
        <w:t>diffuseur prismatique</w:t>
      </w:r>
      <w:r w:rsidRPr="00322A49">
        <w:rPr>
          <w:rFonts w:cstheme="minorHAnsi"/>
          <w:color w:val="000000"/>
          <w:sz w:val="22"/>
          <w:szCs w:val="22"/>
          <w:shd w:val="clear" w:color="auto" w:fill="FFFFFF"/>
        </w:rPr>
        <w:t xml:space="preserve"> monté sur un boitier en chêne massif français</w:t>
      </w:r>
      <w:r w:rsidR="003E07EF">
        <w:rPr>
          <w:rFonts w:cstheme="minorHAnsi"/>
          <w:color w:val="000000"/>
          <w:sz w:val="22"/>
          <w:szCs w:val="22"/>
          <w:shd w:val="clear" w:color="auto" w:fill="FFFFFF"/>
        </w:rPr>
        <w:t xml:space="preserve"> </w:t>
      </w:r>
      <w:r w:rsidRPr="00322A49">
        <w:rPr>
          <w:rFonts w:cstheme="minorHAnsi"/>
          <w:color w:val="000000"/>
          <w:sz w:val="22"/>
          <w:szCs w:val="22"/>
          <w:shd w:val="clear" w:color="auto" w:fill="FFFFFF"/>
        </w:rPr>
        <w:t xml:space="preserve">(finition clair, moyen ou foncé) </w:t>
      </w:r>
      <w:r w:rsidRPr="00322A49">
        <w:rPr>
          <w:rStyle w:val="normaltextrun"/>
          <w:rFonts w:cstheme="minorHAnsi"/>
          <w:color w:val="000000"/>
          <w:sz w:val="22"/>
          <w:szCs w:val="22"/>
          <w:shd w:val="clear" w:color="auto" w:fill="FFFFFF"/>
        </w:rPr>
        <w:t>en pose plafonnier</w:t>
      </w:r>
      <w:r>
        <w:rPr>
          <w:rStyle w:val="normaltextrun"/>
          <w:rFonts w:cstheme="minorHAnsi"/>
          <w:color w:val="000000"/>
          <w:sz w:val="22"/>
          <w:szCs w:val="22"/>
          <w:shd w:val="clear" w:color="auto" w:fill="FFFFFF"/>
        </w:rPr>
        <w:t xml:space="preserve"> ou </w:t>
      </w:r>
      <w:r w:rsidRPr="00322A49">
        <w:rPr>
          <w:rStyle w:val="normaltextrun"/>
          <w:rFonts w:cstheme="minorHAnsi"/>
          <w:color w:val="000000"/>
          <w:sz w:val="22"/>
          <w:szCs w:val="22"/>
          <w:shd w:val="clear" w:color="auto" w:fill="FFFFFF"/>
        </w:rPr>
        <w:t xml:space="preserve">applique murale conformément au plan d’intégration avec un flux lumineux assigné de </w:t>
      </w:r>
      <w:r>
        <w:rPr>
          <w:rStyle w:val="normaltextrun"/>
          <w:rFonts w:cstheme="minorHAnsi"/>
          <w:color w:val="000000"/>
          <w:sz w:val="22"/>
          <w:szCs w:val="22"/>
          <w:shd w:val="clear" w:color="auto" w:fill="FFFFFF"/>
        </w:rPr>
        <w:t>360</w:t>
      </w:r>
      <w:r w:rsidRPr="00322A49">
        <w:rPr>
          <w:rStyle w:val="normaltextrun"/>
          <w:rFonts w:cstheme="minorHAnsi"/>
          <w:color w:val="000000"/>
          <w:sz w:val="22"/>
          <w:szCs w:val="22"/>
          <w:shd w:val="clear" w:color="auto" w:fill="FFFFFF"/>
        </w:rPr>
        <w:t xml:space="preserve"> lumens pendant 1H, en mode non permanent, de marque BEHAR Sécurité, série K-NOPE.</w:t>
      </w:r>
      <w:r w:rsidRPr="00322A49">
        <w:rPr>
          <w:rStyle w:val="eop"/>
          <w:rFonts w:cstheme="minorHAnsi"/>
          <w:color w:val="000000"/>
          <w:sz w:val="22"/>
          <w:szCs w:val="22"/>
          <w:shd w:val="clear" w:color="auto" w:fill="FFFFFF"/>
        </w:rPr>
        <w:t> </w:t>
      </w:r>
    </w:p>
    <w:p w14:paraId="39366B78" w14:textId="5BB576E9" w:rsidR="004F63F9" w:rsidRPr="00322A49" w:rsidRDefault="00D46CCC" w:rsidP="004F63F9">
      <w:pPr>
        <w:rPr>
          <w:rStyle w:val="eop"/>
          <w:rFonts w:cstheme="minorHAnsi"/>
          <w:color w:val="000000"/>
          <w:sz w:val="22"/>
          <w:szCs w:val="22"/>
          <w:shd w:val="clear" w:color="auto" w:fill="FFFFFF"/>
        </w:rPr>
      </w:pPr>
      <w:r>
        <w:rPr>
          <w:rStyle w:val="eop"/>
          <w:rFonts w:cstheme="minorHAnsi"/>
          <w:color w:val="000000"/>
          <w:sz w:val="22"/>
          <w:szCs w:val="22"/>
          <w:shd w:val="clear" w:color="auto" w:fill="FFFFFF"/>
        </w:rPr>
        <w:br w:type="page"/>
      </w:r>
    </w:p>
    <w:p w14:paraId="0F58DBE1" w14:textId="77777777" w:rsidR="004F63F9" w:rsidRPr="00D46CCC" w:rsidRDefault="004F63F9" w:rsidP="00D46CCC">
      <w:pPr>
        <w:ind w:left="708"/>
        <w:rPr>
          <w:rFonts w:cstheme="minorHAnsi"/>
          <w:color w:val="000000"/>
          <w:sz w:val="22"/>
          <w:szCs w:val="22"/>
          <w:shd w:val="clear" w:color="auto" w:fill="FFFFFF"/>
        </w:rPr>
      </w:pPr>
      <w:r w:rsidRPr="00D46CCC">
        <w:rPr>
          <w:rFonts w:cstheme="minorHAnsi"/>
          <w:color w:val="000000"/>
          <w:sz w:val="22"/>
          <w:szCs w:val="22"/>
          <w:shd w:val="clear" w:color="auto" w:fill="FFFFFF"/>
        </w:rPr>
        <w:lastRenderedPageBreak/>
        <w:t>Chêne clair :</w:t>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t>Chêne moyen :</w:t>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t>Chêne foncé :</w:t>
      </w:r>
    </w:p>
    <w:p w14:paraId="5EF7F019" w14:textId="77777777" w:rsidR="004F63F9" w:rsidRPr="00D46CCC" w:rsidRDefault="004F63F9" w:rsidP="00D46CCC">
      <w:pPr>
        <w:ind w:firstLine="708"/>
        <w:rPr>
          <w:rFonts w:cstheme="minorHAnsi"/>
          <w:color w:val="000000"/>
          <w:sz w:val="22"/>
          <w:szCs w:val="22"/>
          <w:shd w:val="clear" w:color="auto" w:fill="FFFFFF"/>
        </w:rPr>
      </w:pPr>
      <w:r w:rsidRPr="00F45AC1">
        <w:rPr>
          <w:noProof/>
        </w:rPr>
        <w:drawing>
          <wp:inline distT="0" distB="0" distL="0" distR="0" wp14:anchorId="4353AD44" wp14:editId="7C2AE50A">
            <wp:extent cx="1115050" cy="1067877"/>
            <wp:effectExtent l="0" t="0" r="9525" b="0"/>
            <wp:docPr id="797254769" name="Image 797254769"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r>
      <w:r w:rsidRPr="00F45AC1">
        <w:rPr>
          <w:noProof/>
        </w:rPr>
        <w:drawing>
          <wp:inline distT="0" distB="0" distL="0" distR="0" wp14:anchorId="14A19A96" wp14:editId="16B419FA">
            <wp:extent cx="1064636" cy="1064636"/>
            <wp:effectExtent l="0" t="0" r="2540" b="2540"/>
            <wp:docPr id="1019634054" name="Image 1019634054"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D46CCC">
        <w:rPr>
          <w:rFonts w:cstheme="minorHAnsi"/>
          <w:color w:val="000000"/>
          <w:sz w:val="22"/>
          <w:szCs w:val="22"/>
          <w:shd w:val="clear" w:color="auto" w:fill="FFFFFF"/>
        </w:rPr>
        <w:tab/>
      </w:r>
      <w:r w:rsidRPr="00D46CCC">
        <w:rPr>
          <w:rFonts w:cstheme="minorHAnsi"/>
          <w:color w:val="000000"/>
          <w:sz w:val="22"/>
          <w:szCs w:val="22"/>
          <w:shd w:val="clear" w:color="auto" w:fill="FFFFFF"/>
        </w:rPr>
        <w:tab/>
      </w:r>
      <w:r w:rsidRPr="00F45AC1">
        <w:rPr>
          <w:noProof/>
        </w:rPr>
        <w:drawing>
          <wp:inline distT="0" distB="0" distL="0" distR="0" wp14:anchorId="1655491D" wp14:editId="60E2A756">
            <wp:extent cx="1068651" cy="1100455"/>
            <wp:effectExtent l="2857" t="0" r="1588" b="1587"/>
            <wp:docPr id="1914314976" name="Image 1914314976"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68C2D31C" w14:textId="414D4C18" w:rsidR="004F63F9" w:rsidRPr="00F45AC1" w:rsidRDefault="004F63F9" w:rsidP="004F63F9">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 Selon les zones des blocs avec un pictogramme rétro éclairé en applique murale et plafond de la même série K-NOPE type </w:t>
      </w:r>
      <w:r w:rsidRPr="00F45AC1">
        <w:rPr>
          <w:rFonts w:cstheme="minorHAnsi"/>
          <w:b/>
          <w:bCs/>
          <w:color w:val="000000"/>
          <w:sz w:val="22"/>
          <w:szCs w:val="22"/>
          <w:shd w:val="clear" w:color="auto" w:fill="FFFFFF"/>
        </w:rPr>
        <w:t>KN400</w:t>
      </w:r>
      <w:r w:rsidR="0072098A">
        <w:rPr>
          <w:rFonts w:cstheme="minorHAnsi"/>
          <w:b/>
          <w:bCs/>
          <w:color w:val="000000"/>
          <w:sz w:val="22"/>
          <w:szCs w:val="22"/>
          <w:shd w:val="clear" w:color="auto" w:fill="FFFFFF"/>
        </w:rPr>
        <w:t>A</w:t>
      </w:r>
      <w:r w:rsidRPr="00F45AC1">
        <w:rPr>
          <w:rFonts w:cstheme="minorHAnsi"/>
          <w:b/>
          <w:bCs/>
          <w:color w:val="000000"/>
          <w:sz w:val="22"/>
          <w:szCs w:val="22"/>
          <w:shd w:val="clear" w:color="auto" w:fill="FFFFFF"/>
        </w:rPr>
        <w:t xml:space="preserve"> - (réf : 7601</w:t>
      </w:r>
      <w:r w:rsidR="0072098A">
        <w:rPr>
          <w:rFonts w:cstheme="minorHAnsi"/>
          <w:b/>
          <w:bCs/>
          <w:color w:val="000000"/>
          <w:sz w:val="22"/>
          <w:szCs w:val="22"/>
          <w:shd w:val="clear" w:color="auto" w:fill="FFFFFF"/>
        </w:rPr>
        <w:t>2</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1529C5D2" w14:textId="77777777" w:rsidR="004F63F9" w:rsidRDefault="004F63F9" w:rsidP="004F63F9">
      <w:pPr>
        <w:rPr>
          <w:rFonts w:cstheme="minorHAnsi"/>
          <w:color w:val="000000"/>
          <w:shd w:val="clear" w:color="auto" w:fill="FFFFFF"/>
        </w:rPr>
      </w:pPr>
      <w:r w:rsidRPr="0037671C">
        <w:rPr>
          <w:rFonts w:cstheme="minorHAnsi"/>
          <w:color w:val="000000"/>
          <w:shd w:val="clear" w:color="auto" w:fill="FFFFFF"/>
        </w:rPr>
        <w:t> </w:t>
      </w:r>
      <w:r w:rsidRPr="0037671C">
        <w:rPr>
          <w:rFonts w:cstheme="minorHAnsi"/>
          <w:noProof/>
          <w:sz w:val="22"/>
          <w:szCs w:val="22"/>
        </w:rPr>
        <w:drawing>
          <wp:inline distT="0" distB="0" distL="0" distR="0" wp14:anchorId="723A8B38" wp14:editId="4653D6A3">
            <wp:extent cx="2000245" cy="1470538"/>
            <wp:effectExtent l="0" t="0" r="635" b="0"/>
            <wp:docPr id="180431736" name="Image 180431736" descr="Une image contenant Rectangle, mur, conception,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31736" name="Image 180431736" descr="Une image contenant Rectangle, mur, conception, boîte&#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0245" cy="1470538"/>
                    </a:xfrm>
                    <a:prstGeom prst="rect">
                      <a:avLst/>
                    </a:prstGeom>
                  </pic:spPr>
                </pic:pic>
              </a:graphicData>
            </a:graphic>
          </wp:inline>
        </w:drawing>
      </w:r>
      <w:r w:rsidRPr="0037671C">
        <w:rPr>
          <w:rFonts w:cstheme="minorHAnsi"/>
          <w:color w:val="000000"/>
          <w:shd w:val="clear" w:color="auto" w:fill="FFFFFF"/>
        </w:rPr>
        <w:t> </w:t>
      </w:r>
    </w:p>
    <w:p w14:paraId="5F9579BF" w14:textId="77777777" w:rsidR="00255E08" w:rsidRDefault="00255E08" w:rsidP="0020500C">
      <w:pPr>
        <w:rPr>
          <w:rFonts w:cstheme="minorHAnsi"/>
          <w:color w:val="000000"/>
          <w:shd w:val="clear" w:color="auto" w:fill="FFFFFF"/>
        </w:rPr>
      </w:pPr>
    </w:p>
    <w:p w14:paraId="046C6EAE" w14:textId="77777777" w:rsidR="00255E08" w:rsidRPr="0037671C" w:rsidRDefault="00255E08" w:rsidP="003E07EF">
      <w:pPr>
        <w:pStyle w:val="Titre2"/>
        <w:numPr>
          <w:ilvl w:val="0"/>
          <w:numId w:val="28"/>
        </w:numPr>
        <w:overflowPunct w:val="0"/>
        <w:autoSpaceDE w:val="0"/>
        <w:autoSpaceDN w:val="0"/>
        <w:adjustRightInd w:val="0"/>
        <w:spacing w:before="0" w:line="240" w:lineRule="atLeast"/>
        <w:ind w:left="709" w:hanging="709"/>
        <w:textAlignment w:val="baseline"/>
        <w:rPr>
          <w:rFonts w:asciiTheme="minorHAnsi" w:hAnsiTheme="minorHAnsi" w:cstheme="minorHAnsi"/>
          <w:sz w:val="22"/>
          <w:szCs w:val="22"/>
        </w:rPr>
      </w:pPr>
      <w:bookmarkStart w:id="47" w:name="_Toc184818068"/>
      <w:r w:rsidRPr="008504CB">
        <w:rPr>
          <w:rFonts w:cstheme="majorHAnsi"/>
        </w:rPr>
        <w:t>ECLAT</w:t>
      </w:r>
      <w:r w:rsidRPr="0037671C">
        <w:rPr>
          <w:rFonts w:asciiTheme="minorHAnsi" w:hAnsiTheme="minorHAnsi" w:cstheme="minorHAnsi"/>
          <w:sz w:val="22"/>
          <w:szCs w:val="22"/>
        </w:rPr>
        <w:t>²</w:t>
      </w:r>
      <w:bookmarkEnd w:id="47"/>
    </w:p>
    <w:p w14:paraId="4EDEB7F7" w14:textId="3A9860A8" w:rsidR="00255E08" w:rsidRPr="008504CB" w:rsidRDefault="0079482F" w:rsidP="00255E08">
      <w:pPr>
        <w:pStyle w:val="NormalWeb"/>
        <w:numPr>
          <w:ilvl w:val="0"/>
          <w:numId w:val="7"/>
        </w:numPr>
        <w:rPr>
          <w:rFonts w:asciiTheme="minorHAnsi" w:hAnsiTheme="minorHAnsi" w:cstheme="minorHAnsi"/>
          <w:sz w:val="22"/>
          <w:szCs w:val="22"/>
          <w:u w:val="single"/>
        </w:rPr>
      </w:pPr>
      <w:bookmarkStart w:id="48" w:name="_Hlk184376239"/>
      <w:r>
        <w:rPr>
          <w:rStyle w:val="lev"/>
          <w:rFonts w:asciiTheme="minorHAnsi" w:hAnsiTheme="minorHAnsi" w:cstheme="minorHAnsi"/>
          <w:sz w:val="22"/>
          <w:szCs w:val="22"/>
          <w:u w:val="single"/>
        </w:rPr>
        <w:t>É</w:t>
      </w:r>
      <w:r w:rsidR="00255E08" w:rsidRPr="008504CB">
        <w:rPr>
          <w:rStyle w:val="lev"/>
          <w:rFonts w:asciiTheme="minorHAnsi" w:hAnsiTheme="minorHAnsi" w:cstheme="minorHAnsi"/>
          <w:sz w:val="22"/>
          <w:szCs w:val="22"/>
          <w:u w:val="single"/>
        </w:rPr>
        <w:t>clairage d</w:t>
      </w:r>
      <w:r w:rsidR="00B2546F">
        <w:rPr>
          <w:rStyle w:val="lev"/>
          <w:rFonts w:asciiTheme="minorHAnsi" w:hAnsiTheme="minorHAnsi" w:cstheme="minorHAnsi"/>
          <w:sz w:val="22"/>
          <w:szCs w:val="22"/>
          <w:u w:val="single"/>
        </w:rPr>
        <w:t>’évacuation</w:t>
      </w:r>
    </w:p>
    <w:p w14:paraId="514465C2" w14:textId="20B56845" w:rsidR="00255E08" w:rsidRPr="008504CB" w:rsidRDefault="00255E08" w:rsidP="00255E08">
      <w:pPr>
        <w:pStyle w:val="NormalWeb"/>
        <w:rPr>
          <w:rFonts w:asciiTheme="minorHAnsi" w:hAnsiTheme="minorHAnsi" w:cstheme="minorHAnsi"/>
          <w:sz w:val="22"/>
          <w:szCs w:val="22"/>
        </w:rPr>
      </w:pPr>
      <w:r w:rsidRPr="008504CB">
        <w:rPr>
          <w:rFonts w:asciiTheme="minorHAnsi" w:hAnsiTheme="minorHAnsi" w:cstheme="minorHAnsi"/>
          <w:sz w:val="22"/>
          <w:szCs w:val="22"/>
        </w:rPr>
        <w:t xml:space="preserve">Dans les zones de circulation secondaires et locaux divers, les blocs autonomes seront de type </w:t>
      </w:r>
      <w:r w:rsidR="00B2546F">
        <w:rPr>
          <w:rFonts w:asciiTheme="minorHAnsi" w:hAnsiTheme="minorHAnsi" w:cstheme="minorHAnsi"/>
          <w:sz w:val="22"/>
          <w:szCs w:val="22"/>
        </w:rPr>
        <w:t>ADRESSABLE</w:t>
      </w:r>
      <w:r w:rsidRPr="008504CB">
        <w:rPr>
          <w:rFonts w:asciiTheme="minorHAnsi" w:hAnsiTheme="minorHAnsi" w:cstheme="minorHAnsi"/>
          <w:sz w:val="22"/>
          <w:szCs w:val="22"/>
        </w:rPr>
        <w:t xml:space="preserve"> avec un flux lumineux assigné de 45 lumens pendant 1H, de marque BEHAR Sécurité, Série Eclat². Conformément au plan d’intégration ils seront proposés en :</w:t>
      </w:r>
    </w:p>
    <w:p w14:paraId="480093F3" w14:textId="77777777" w:rsidR="00255E08" w:rsidRPr="008504CB" w:rsidRDefault="00255E08" w:rsidP="00255E08">
      <w:pPr>
        <w:pStyle w:val="NormalWeb"/>
        <w:numPr>
          <w:ilvl w:val="0"/>
          <w:numId w:val="4"/>
        </w:numPr>
        <w:rPr>
          <w:rFonts w:asciiTheme="minorHAnsi" w:hAnsiTheme="minorHAnsi" w:cstheme="minorHAnsi"/>
          <w:sz w:val="22"/>
          <w:szCs w:val="22"/>
        </w:rPr>
      </w:pPr>
      <w:r w:rsidRPr="008504CB">
        <w:rPr>
          <w:rFonts w:asciiTheme="minorHAnsi" w:hAnsiTheme="minorHAnsi" w:cstheme="minorHAnsi"/>
          <w:sz w:val="22"/>
          <w:szCs w:val="22"/>
        </w:rPr>
        <w:t xml:space="preserve">Pose applique murale type </w:t>
      </w:r>
      <w:r w:rsidRPr="008504CB">
        <w:rPr>
          <w:rFonts w:asciiTheme="minorHAnsi" w:hAnsiTheme="minorHAnsi" w:cstheme="minorHAnsi"/>
          <w:b/>
          <w:bCs/>
          <w:sz w:val="22"/>
          <w:szCs w:val="22"/>
        </w:rPr>
        <w:t>BA60LA2 (réf : 34600)</w:t>
      </w:r>
    </w:p>
    <w:p w14:paraId="5938AE43" w14:textId="1782718F" w:rsidR="00255E08" w:rsidRPr="008504CB" w:rsidRDefault="00255E08" w:rsidP="00255E08">
      <w:pPr>
        <w:pStyle w:val="NormalWeb"/>
        <w:rPr>
          <w:rFonts w:asciiTheme="minorHAnsi" w:eastAsia="Times New Roman" w:hAnsiTheme="minorHAnsi" w:cstheme="minorHAnsi"/>
          <w:sz w:val="22"/>
          <w:szCs w:val="22"/>
          <w:lang w:val="en"/>
        </w:rPr>
      </w:pPr>
      <w:r w:rsidRPr="008504CB">
        <w:rPr>
          <w:rFonts w:asciiTheme="minorHAnsi" w:eastAsia="Times New Roman" w:hAnsiTheme="minorHAnsi" w:cstheme="minorHAnsi"/>
          <w:noProof/>
          <w:sz w:val="22"/>
          <w:szCs w:val="22"/>
          <w:lang w:val="en"/>
        </w:rPr>
        <w:drawing>
          <wp:inline distT="0" distB="0" distL="0" distR="0" wp14:anchorId="70ADF4DD" wp14:editId="5C97AF01">
            <wp:extent cx="2184400" cy="1412285"/>
            <wp:effectExtent l="0" t="0" r="0" b="0"/>
            <wp:docPr id="217665872" name="Image 21766587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024B284A" w14:textId="77777777" w:rsidR="00255E08" w:rsidRPr="008504CB" w:rsidRDefault="00255E08">
      <w:pPr>
        <w:rPr>
          <w:rFonts w:eastAsia="Times New Roman" w:cstheme="minorHAnsi"/>
          <w:sz w:val="22"/>
          <w:szCs w:val="22"/>
          <w:lang w:val="en" w:eastAsia="fr-FR"/>
        </w:rPr>
      </w:pPr>
      <w:r w:rsidRPr="008504CB">
        <w:rPr>
          <w:rFonts w:eastAsia="Times New Roman" w:cstheme="minorHAnsi"/>
          <w:sz w:val="20"/>
          <w:szCs w:val="20"/>
          <w:lang w:val="en"/>
        </w:rPr>
        <w:br w:type="page"/>
      </w:r>
    </w:p>
    <w:p w14:paraId="02C69658" w14:textId="77777777" w:rsidR="00255E08" w:rsidRPr="008504CB" w:rsidRDefault="00255E08" w:rsidP="00255E08">
      <w:pPr>
        <w:pStyle w:val="NormalWeb"/>
        <w:rPr>
          <w:rFonts w:asciiTheme="minorHAnsi" w:eastAsia="Times New Roman" w:hAnsiTheme="minorHAnsi" w:cstheme="minorHAnsi"/>
          <w:sz w:val="22"/>
          <w:szCs w:val="22"/>
          <w:lang w:val="en"/>
        </w:rPr>
      </w:pPr>
    </w:p>
    <w:p w14:paraId="6E822A23" w14:textId="77777777" w:rsidR="00255E08" w:rsidRPr="008504CB" w:rsidRDefault="00255E08" w:rsidP="00255E08">
      <w:pPr>
        <w:pStyle w:val="NormalWeb"/>
        <w:numPr>
          <w:ilvl w:val="0"/>
          <w:numId w:val="4"/>
        </w:numPr>
        <w:rPr>
          <w:rFonts w:asciiTheme="minorHAnsi" w:eastAsia="Times New Roman" w:hAnsiTheme="minorHAnsi" w:cstheme="minorHAnsi"/>
          <w:sz w:val="22"/>
          <w:szCs w:val="22"/>
        </w:rPr>
      </w:pPr>
      <w:r w:rsidRPr="008504CB">
        <w:rPr>
          <w:rFonts w:asciiTheme="minorHAnsi" w:hAnsiTheme="minorHAnsi" w:cstheme="minorHAnsi"/>
          <w:sz w:val="22"/>
          <w:szCs w:val="22"/>
        </w:rPr>
        <w:t xml:space="preserve">Saillie plafond avec vasque triangulaire, type </w:t>
      </w:r>
      <w:r w:rsidRPr="008504CB">
        <w:rPr>
          <w:rFonts w:asciiTheme="minorHAnsi" w:hAnsiTheme="minorHAnsi" w:cstheme="minorHAnsi"/>
          <w:b/>
          <w:bCs/>
          <w:sz w:val="22"/>
          <w:szCs w:val="22"/>
        </w:rPr>
        <w:t>BA60NSLA2 (réf : 37970)</w:t>
      </w:r>
    </w:p>
    <w:p w14:paraId="12976CD7" w14:textId="77777777" w:rsidR="00255E08" w:rsidRPr="008504CB" w:rsidRDefault="00255E08" w:rsidP="00255E08">
      <w:pPr>
        <w:pStyle w:val="NormalWeb"/>
        <w:rPr>
          <w:rFonts w:asciiTheme="minorHAnsi" w:eastAsia="Times New Roman" w:hAnsiTheme="minorHAnsi" w:cstheme="minorHAnsi"/>
          <w:sz w:val="22"/>
          <w:szCs w:val="22"/>
        </w:rPr>
      </w:pPr>
      <w:r w:rsidRPr="008504CB">
        <w:rPr>
          <w:rFonts w:asciiTheme="minorHAnsi" w:eastAsia="Times New Roman" w:hAnsiTheme="minorHAnsi" w:cstheme="minorHAnsi"/>
          <w:noProof/>
          <w:sz w:val="22"/>
          <w:szCs w:val="22"/>
        </w:rPr>
        <w:drawing>
          <wp:inline distT="0" distB="0" distL="0" distR="0" wp14:anchorId="4221A8C8" wp14:editId="2054DE52">
            <wp:extent cx="2267325" cy="1511300"/>
            <wp:effectExtent l="0" t="0" r="0" b="0"/>
            <wp:docPr id="1384130206" name="Image 1384130206"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56372BC7" w14:textId="77777777" w:rsidR="00255E08" w:rsidRPr="008504CB" w:rsidRDefault="00255E08" w:rsidP="00255E08">
      <w:pPr>
        <w:pStyle w:val="Paragraphedeliste"/>
        <w:numPr>
          <w:ilvl w:val="0"/>
          <w:numId w:val="4"/>
        </w:numPr>
        <w:rPr>
          <w:rFonts w:eastAsia="Times New Roman" w:cstheme="minorHAnsi"/>
          <w:sz w:val="22"/>
          <w:szCs w:val="22"/>
        </w:rPr>
      </w:pPr>
      <w:r w:rsidRPr="008504CB">
        <w:rPr>
          <w:rFonts w:eastAsia="Times New Roman" w:cstheme="minorHAnsi"/>
          <w:sz w:val="22"/>
          <w:szCs w:val="22"/>
        </w:rPr>
        <w:t xml:space="preserve">Encastrée plafond avec vasque triangulaire </w:t>
      </w:r>
      <w:r w:rsidRPr="008504CB">
        <w:rPr>
          <w:rFonts w:eastAsia="Times New Roman" w:cstheme="minorHAnsi"/>
          <w:b/>
          <w:bCs/>
          <w:sz w:val="22"/>
          <w:szCs w:val="22"/>
        </w:rPr>
        <w:t>BATRLA2 (réf : 37965)</w:t>
      </w:r>
      <w:r w:rsidRPr="008504CB">
        <w:rPr>
          <w:rFonts w:eastAsia="Times New Roman" w:cstheme="minorHAnsi"/>
          <w:sz w:val="22"/>
          <w:szCs w:val="22"/>
        </w:rPr>
        <w:t xml:space="preserve"> dans les circulations à faible hauteur sous plafond.</w:t>
      </w:r>
    </w:p>
    <w:p w14:paraId="1D974990" w14:textId="77777777" w:rsidR="00255E08" w:rsidRPr="008504CB" w:rsidRDefault="00255E08" w:rsidP="00255E08">
      <w:pPr>
        <w:rPr>
          <w:rFonts w:eastAsia="Times New Roman" w:cstheme="minorHAnsi"/>
          <w:sz w:val="20"/>
          <w:szCs w:val="20"/>
        </w:rPr>
      </w:pPr>
    </w:p>
    <w:p w14:paraId="141B2BC0" w14:textId="195A06B9" w:rsidR="0020500C" w:rsidRPr="008504CB" w:rsidRDefault="00255E08" w:rsidP="00255E08">
      <w:pPr>
        <w:rPr>
          <w:rFonts w:cstheme="minorHAnsi"/>
          <w:color w:val="000000"/>
          <w:sz w:val="20"/>
          <w:szCs w:val="20"/>
          <w:shd w:val="clear" w:color="auto" w:fill="FFFFFF"/>
        </w:rPr>
      </w:pPr>
      <w:r w:rsidRPr="008504CB">
        <w:rPr>
          <w:rFonts w:eastAsia="Times New Roman" w:cstheme="minorHAnsi"/>
          <w:noProof/>
          <w:sz w:val="20"/>
          <w:szCs w:val="20"/>
        </w:rPr>
        <w:drawing>
          <wp:inline distT="0" distB="0" distL="0" distR="0" wp14:anchorId="72E1A536" wp14:editId="558BF603">
            <wp:extent cx="2696241" cy="1339850"/>
            <wp:effectExtent l="0" t="0" r="0" b="0"/>
            <wp:docPr id="1900106821" name="Image 1900106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716A0FE8" w14:textId="39BD1FA3" w:rsidR="0020500C" w:rsidRPr="008504CB" w:rsidRDefault="0020500C" w:rsidP="0020500C">
      <w:pPr>
        <w:pStyle w:val="NormalWeb"/>
        <w:numPr>
          <w:ilvl w:val="0"/>
          <w:numId w:val="7"/>
        </w:numPr>
        <w:rPr>
          <w:rFonts w:asciiTheme="minorHAnsi" w:hAnsiTheme="minorHAnsi" w:cstheme="minorHAnsi"/>
          <w:sz w:val="22"/>
          <w:szCs w:val="22"/>
          <w:u w:val="single"/>
        </w:rPr>
      </w:pPr>
      <w:r w:rsidRPr="008504CB">
        <w:rPr>
          <w:rStyle w:val="lev"/>
          <w:rFonts w:asciiTheme="minorHAnsi" w:hAnsiTheme="minorHAnsi" w:cstheme="minorHAnsi"/>
          <w:sz w:val="22"/>
          <w:szCs w:val="22"/>
          <w:u w:val="single"/>
        </w:rPr>
        <w:t>Eclairage d</w:t>
      </w:r>
      <w:r w:rsidR="00C23974">
        <w:rPr>
          <w:rStyle w:val="lev"/>
          <w:rFonts w:asciiTheme="minorHAnsi" w:hAnsiTheme="minorHAnsi" w:cstheme="minorHAnsi"/>
          <w:sz w:val="22"/>
          <w:szCs w:val="22"/>
          <w:u w:val="single"/>
        </w:rPr>
        <w:t>’évacuation</w:t>
      </w:r>
      <w:r w:rsidRPr="008504CB">
        <w:rPr>
          <w:rStyle w:val="lev"/>
          <w:rFonts w:asciiTheme="minorHAnsi" w:hAnsiTheme="minorHAnsi" w:cstheme="minorHAnsi"/>
          <w:sz w:val="22"/>
          <w:szCs w:val="22"/>
          <w:u w:val="single"/>
        </w:rPr>
        <w:t xml:space="preserve"> étanche</w:t>
      </w:r>
    </w:p>
    <w:p w14:paraId="0CF1291A" w14:textId="1FC6083F" w:rsidR="0020500C" w:rsidRPr="008504CB" w:rsidRDefault="0020500C" w:rsidP="0020500C">
      <w:pPr>
        <w:pStyle w:val="NormalWeb"/>
        <w:rPr>
          <w:rFonts w:asciiTheme="minorHAnsi" w:hAnsiTheme="minorHAnsi" w:cstheme="minorHAnsi"/>
          <w:sz w:val="22"/>
          <w:szCs w:val="22"/>
          <w:lang w:val="en"/>
        </w:rPr>
      </w:pPr>
      <w:r w:rsidRPr="008504CB">
        <w:rPr>
          <w:rFonts w:asciiTheme="minorHAnsi" w:hAnsiTheme="minorHAnsi" w:cstheme="minorHAnsi"/>
          <w:sz w:val="22"/>
          <w:szCs w:val="22"/>
        </w:rPr>
        <w:t xml:space="preserve">Des appareils étanches IP65 seront prévus dans les locaux poussiéreux et/ou humides. Les 7 entrées de câble seront réalisées en injection bi-matière assurant la permanence de l’étanchéité du luminaire sans l’adjonction de presse étoupe. </w:t>
      </w:r>
      <w:r w:rsidRPr="008504CB">
        <w:rPr>
          <w:rFonts w:asciiTheme="minorHAnsi" w:hAnsiTheme="minorHAnsi" w:cstheme="minorHAnsi"/>
          <w:sz w:val="22"/>
          <w:szCs w:val="22"/>
          <w:lang w:val="en"/>
        </w:rPr>
        <w:t xml:space="preserve">Type Eclat2 référence </w:t>
      </w:r>
      <w:r w:rsidRPr="008504CB">
        <w:rPr>
          <w:rFonts w:asciiTheme="minorHAnsi" w:hAnsiTheme="minorHAnsi" w:cstheme="minorHAnsi"/>
          <w:b/>
          <w:bCs/>
          <w:sz w:val="22"/>
          <w:szCs w:val="22"/>
          <w:lang w:val="en"/>
        </w:rPr>
        <w:t>AET60L</w:t>
      </w:r>
      <w:r w:rsidR="00F923DA" w:rsidRPr="008504CB">
        <w:rPr>
          <w:rFonts w:asciiTheme="minorHAnsi" w:hAnsiTheme="minorHAnsi" w:cstheme="minorHAnsi"/>
          <w:b/>
          <w:bCs/>
          <w:sz w:val="22"/>
          <w:szCs w:val="22"/>
          <w:lang w:val="en"/>
        </w:rPr>
        <w:t>A</w:t>
      </w:r>
      <w:r w:rsidRPr="008504CB">
        <w:rPr>
          <w:rFonts w:asciiTheme="minorHAnsi" w:hAnsiTheme="minorHAnsi" w:cstheme="minorHAnsi"/>
          <w:b/>
          <w:bCs/>
          <w:sz w:val="22"/>
          <w:szCs w:val="22"/>
          <w:lang w:val="en"/>
        </w:rPr>
        <w:t>2 (</w:t>
      </w:r>
      <w:r w:rsidR="006175B8" w:rsidRPr="008504CB">
        <w:rPr>
          <w:rFonts w:asciiTheme="minorHAnsi" w:hAnsiTheme="minorHAnsi" w:cstheme="minorHAnsi"/>
          <w:b/>
          <w:bCs/>
          <w:sz w:val="22"/>
          <w:szCs w:val="22"/>
          <w:lang w:val="en"/>
        </w:rPr>
        <w:t>34601</w:t>
      </w:r>
      <w:r w:rsidRPr="008504CB">
        <w:rPr>
          <w:rFonts w:asciiTheme="minorHAnsi" w:hAnsiTheme="minorHAnsi" w:cstheme="minorHAnsi"/>
          <w:b/>
          <w:bCs/>
          <w:sz w:val="22"/>
          <w:szCs w:val="22"/>
          <w:lang w:val="en"/>
        </w:rPr>
        <w:t>)</w:t>
      </w:r>
      <w:r w:rsidRPr="008504CB">
        <w:rPr>
          <w:rFonts w:asciiTheme="minorHAnsi" w:hAnsiTheme="minorHAnsi" w:cstheme="minorHAnsi"/>
          <w:sz w:val="22"/>
          <w:szCs w:val="22"/>
          <w:lang w:val="en"/>
        </w:rPr>
        <w:t xml:space="preserve"> ou equivalent.</w:t>
      </w:r>
    </w:p>
    <w:p w14:paraId="1AC27AA0" w14:textId="77777777" w:rsidR="0020500C" w:rsidRPr="008504CB" w:rsidRDefault="0020500C" w:rsidP="0020500C">
      <w:pPr>
        <w:rPr>
          <w:rFonts w:eastAsia="Times New Roman" w:cstheme="minorHAnsi"/>
          <w:sz w:val="20"/>
          <w:szCs w:val="20"/>
          <w:lang w:val="en"/>
        </w:rPr>
      </w:pPr>
      <w:r w:rsidRPr="008504CB">
        <w:rPr>
          <w:rFonts w:eastAsia="Times New Roman" w:cstheme="minorHAnsi"/>
          <w:noProof/>
          <w:sz w:val="20"/>
          <w:szCs w:val="20"/>
          <w:lang w:val="en"/>
        </w:rPr>
        <w:drawing>
          <wp:inline distT="0" distB="0" distL="0" distR="0" wp14:anchorId="2D3B7F66" wp14:editId="5E9328E5">
            <wp:extent cx="2025570" cy="1309597"/>
            <wp:effectExtent l="0" t="0" r="0" b="0"/>
            <wp:docPr id="739944093" name="Image 739944093"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31E71E19" w14:textId="3D2D21B5"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rPr>
        <w:t xml:space="preserve">Les zones de parking seront équipées de blocs étanches IP65 de marque BEHAR Sécurité Série ECLAT2 type </w:t>
      </w:r>
      <w:r w:rsidRPr="008504CB">
        <w:rPr>
          <w:rFonts w:asciiTheme="minorHAnsi" w:hAnsiTheme="minorHAnsi" w:cstheme="minorHAnsi"/>
          <w:b/>
          <w:bCs/>
          <w:sz w:val="22"/>
          <w:szCs w:val="22"/>
        </w:rPr>
        <w:t>AET60L</w:t>
      </w:r>
      <w:r w:rsidR="006175B8"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2 (Réf : </w:t>
      </w:r>
      <w:r w:rsidR="006175B8" w:rsidRPr="008504CB">
        <w:rPr>
          <w:rFonts w:asciiTheme="minorHAnsi" w:hAnsiTheme="minorHAnsi" w:cstheme="minorHAnsi"/>
          <w:b/>
          <w:bCs/>
          <w:sz w:val="22"/>
          <w:szCs w:val="22"/>
        </w:rPr>
        <w:t>34601</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en implantation haute. Des blocs munis d’une grille de protection renforcée contre les chocs (</w:t>
      </w:r>
      <w:r w:rsidRPr="008504CB">
        <w:rPr>
          <w:rFonts w:asciiTheme="minorHAnsi" w:hAnsiTheme="minorHAnsi" w:cstheme="minorHAnsi"/>
          <w:b/>
          <w:bCs/>
          <w:sz w:val="22"/>
          <w:szCs w:val="22"/>
        </w:rPr>
        <w:t>IK10</w:t>
      </w:r>
      <w:r w:rsidRPr="008504CB">
        <w:rPr>
          <w:rFonts w:asciiTheme="minorHAnsi" w:hAnsiTheme="minorHAnsi" w:cstheme="minorHAnsi"/>
          <w:sz w:val="22"/>
          <w:szCs w:val="22"/>
        </w:rPr>
        <w:t xml:space="preserve">) seront implantés en parties basses de type </w:t>
      </w:r>
      <w:r w:rsidRPr="008504CB">
        <w:rPr>
          <w:rFonts w:asciiTheme="minorHAnsi" w:hAnsiTheme="minorHAnsi" w:cstheme="minorHAnsi"/>
          <w:b/>
          <w:bCs/>
          <w:sz w:val="22"/>
          <w:szCs w:val="22"/>
        </w:rPr>
        <w:t>AET609L</w:t>
      </w:r>
      <w:r w:rsidR="006175B8" w:rsidRPr="008504CB">
        <w:rPr>
          <w:rFonts w:asciiTheme="minorHAnsi" w:hAnsiTheme="minorHAnsi" w:cstheme="minorHAnsi"/>
          <w:b/>
          <w:bCs/>
          <w:sz w:val="22"/>
          <w:szCs w:val="22"/>
        </w:rPr>
        <w:t>A</w:t>
      </w:r>
      <w:r w:rsidRPr="008504CB">
        <w:rPr>
          <w:rFonts w:asciiTheme="minorHAnsi" w:hAnsiTheme="minorHAnsi" w:cstheme="minorHAnsi"/>
          <w:b/>
          <w:bCs/>
          <w:sz w:val="22"/>
          <w:szCs w:val="22"/>
        </w:rPr>
        <w:t xml:space="preserve">2 (Réf : </w:t>
      </w:r>
      <w:r w:rsidR="003A1DB6" w:rsidRPr="008504CB">
        <w:rPr>
          <w:rFonts w:asciiTheme="minorHAnsi" w:hAnsiTheme="minorHAnsi" w:cstheme="minorHAnsi"/>
          <w:b/>
          <w:bCs/>
          <w:sz w:val="22"/>
          <w:szCs w:val="22"/>
        </w:rPr>
        <w:t>36205</w:t>
      </w:r>
      <w:r w:rsidRPr="008504CB">
        <w:rPr>
          <w:rFonts w:asciiTheme="minorHAnsi" w:hAnsiTheme="minorHAnsi" w:cstheme="minorHAnsi"/>
          <w:b/>
          <w:bCs/>
          <w:sz w:val="22"/>
          <w:szCs w:val="22"/>
        </w:rPr>
        <w:t>).</w:t>
      </w:r>
    </w:p>
    <w:p w14:paraId="0A7A73FC" w14:textId="77777777" w:rsidR="0020500C" w:rsidRPr="008504CB" w:rsidRDefault="0020500C" w:rsidP="0020500C">
      <w:pPr>
        <w:rPr>
          <w:rFonts w:eastAsia="Times New Roman" w:cstheme="minorHAnsi"/>
          <w:sz w:val="20"/>
          <w:szCs w:val="20"/>
          <w:lang w:val="en"/>
        </w:rPr>
      </w:pPr>
      <w:r w:rsidRPr="008504CB">
        <w:rPr>
          <w:rFonts w:eastAsia="Times New Roman" w:cstheme="minorHAnsi"/>
          <w:noProof/>
          <w:sz w:val="20"/>
          <w:szCs w:val="20"/>
          <w:lang w:val="en"/>
        </w:rPr>
        <w:lastRenderedPageBreak/>
        <w:drawing>
          <wp:inline distT="0" distB="0" distL="0" distR="0" wp14:anchorId="4E94C5E9" wp14:editId="3C796AFD">
            <wp:extent cx="2070100" cy="1150056"/>
            <wp:effectExtent l="0" t="0" r="0" b="0"/>
            <wp:docPr id="1606909016" name="Image 160690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8">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16C0484A" w14:textId="77777777" w:rsidR="0020500C" w:rsidRPr="008504CB" w:rsidRDefault="0020500C" w:rsidP="0020500C">
      <w:pPr>
        <w:pStyle w:val="NormalWeb"/>
        <w:numPr>
          <w:ilvl w:val="0"/>
          <w:numId w:val="7"/>
        </w:numPr>
        <w:rPr>
          <w:rFonts w:asciiTheme="minorHAnsi" w:hAnsiTheme="minorHAnsi" w:cstheme="minorHAnsi"/>
          <w:sz w:val="22"/>
          <w:szCs w:val="22"/>
          <w:u w:val="single"/>
        </w:rPr>
      </w:pPr>
      <w:r w:rsidRPr="008504CB">
        <w:rPr>
          <w:rStyle w:val="lev"/>
          <w:rFonts w:asciiTheme="minorHAnsi" w:hAnsiTheme="minorHAnsi" w:cstheme="minorHAnsi"/>
          <w:sz w:val="22"/>
          <w:szCs w:val="22"/>
          <w:u w:val="single"/>
        </w:rPr>
        <w:t>Eclairage d’ambiance</w:t>
      </w:r>
      <w:r w:rsidRPr="008504CB">
        <w:rPr>
          <w:rFonts w:asciiTheme="minorHAnsi" w:hAnsiTheme="minorHAnsi" w:cstheme="minorHAnsi"/>
          <w:sz w:val="22"/>
          <w:szCs w:val="22"/>
          <w:u w:val="single"/>
        </w:rPr>
        <w:t xml:space="preserve"> </w:t>
      </w:r>
    </w:p>
    <w:p w14:paraId="69A20C22" w14:textId="77777777"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rPr>
        <w:t>Selon l’article EC 8, un éclairage d’ambiance est obligatoire dans chaque local ou hall dans lequel l’effectif du public peut atteindre 100 personnes en étage ou rez-de-chaussée ou 50 personnes en sous-sol.</w:t>
      </w:r>
    </w:p>
    <w:p w14:paraId="08B8589C" w14:textId="77777777"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rPr>
        <w:t xml:space="preserve">Les blocs d’ambiance auront un flux lumineux assigné d’au moins 360 lumens pendant 1H Le calcul d’implantation sera basé sur un flux lumineux au sol de 5 </w:t>
      </w:r>
      <w:proofErr w:type="spellStart"/>
      <w:r w:rsidRPr="008504CB">
        <w:rPr>
          <w:rFonts w:asciiTheme="minorHAnsi" w:hAnsiTheme="minorHAnsi" w:cstheme="minorHAnsi"/>
          <w:sz w:val="22"/>
          <w:szCs w:val="22"/>
        </w:rPr>
        <w:t>lms</w:t>
      </w:r>
      <w:proofErr w:type="spellEnd"/>
      <w:r w:rsidRPr="008504CB">
        <w:rPr>
          <w:rFonts w:asciiTheme="minorHAnsi" w:hAnsiTheme="minorHAnsi" w:cstheme="minorHAnsi"/>
          <w:sz w:val="22"/>
          <w:szCs w:val="22"/>
        </w:rPr>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2F3F883C" w14:textId="773646F0"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rPr>
        <w:t xml:space="preserve">Pour les autres types de locaux, les blocs d’ambiance auront un flux assigné de 500 Lumens en mode non permanent. Ils seront fixés en saillie au plafond et seront de marque BEHAR Sécurité, série ECLAT2 type </w:t>
      </w:r>
      <w:r w:rsidRPr="008504CB">
        <w:rPr>
          <w:rFonts w:asciiTheme="minorHAnsi" w:hAnsiTheme="minorHAnsi" w:cstheme="minorHAnsi"/>
          <w:b/>
          <w:bCs/>
          <w:sz w:val="22"/>
          <w:szCs w:val="22"/>
        </w:rPr>
        <w:t>BA</w:t>
      </w:r>
      <w:r w:rsidR="003A1DB6" w:rsidRPr="008504CB">
        <w:rPr>
          <w:rFonts w:asciiTheme="minorHAnsi" w:hAnsiTheme="minorHAnsi" w:cstheme="minorHAnsi"/>
          <w:b/>
          <w:bCs/>
          <w:sz w:val="22"/>
          <w:szCs w:val="22"/>
        </w:rPr>
        <w:t>5</w:t>
      </w:r>
      <w:r w:rsidRPr="008504CB">
        <w:rPr>
          <w:rFonts w:asciiTheme="minorHAnsi" w:hAnsiTheme="minorHAnsi" w:cstheme="minorHAnsi"/>
          <w:b/>
          <w:bCs/>
          <w:sz w:val="22"/>
          <w:szCs w:val="22"/>
        </w:rPr>
        <w:t>0</w:t>
      </w:r>
      <w:r w:rsidR="003A1DB6" w:rsidRPr="008504CB">
        <w:rPr>
          <w:rFonts w:asciiTheme="minorHAnsi" w:hAnsiTheme="minorHAnsi" w:cstheme="minorHAnsi"/>
          <w:b/>
          <w:bCs/>
          <w:sz w:val="22"/>
          <w:szCs w:val="22"/>
        </w:rPr>
        <w:t>0LA</w:t>
      </w:r>
      <w:r w:rsidRPr="008504CB">
        <w:rPr>
          <w:rFonts w:asciiTheme="minorHAnsi" w:hAnsiTheme="minorHAnsi" w:cstheme="minorHAnsi"/>
          <w:b/>
          <w:bCs/>
          <w:sz w:val="22"/>
          <w:szCs w:val="22"/>
        </w:rPr>
        <w:t xml:space="preserve"> (Réf : </w:t>
      </w:r>
      <w:r w:rsidR="0087572D" w:rsidRPr="008504CB">
        <w:rPr>
          <w:rFonts w:asciiTheme="minorHAnsi" w:hAnsiTheme="minorHAnsi" w:cstheme="minorHAnsi"/>
          <w:b/>
          <w:bCs/>
          <w:sz w:val="22"/>
          <w:szCs w:val="22"/>
        </w:rPr>
        <w:t>34602</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ou en version étanche </w:t>
      </w:r>
      <w:r w:rsidRPr="008504CB">
        <w:rPr>
          <w:rFonts w:asciiTheme="minorHAnsi" w:hAnsiTheme="minorHAnsi" w:cstheme="minorHAnsi"/>
          <w:b/>
          <w:bCs/>
          <w:sz w:val="22"/>
          <w:szCs w:val="22"/>
        </w:rPr>
        <w:t>AET</w:t>
      </w:r>
      <w:r w:rsidR="00140138" w:rsidRPr="008504CB">
        <w:rPr>
          <w:rFonts w:asciiTheme="minorHAnsi" w:hAnsiTheme="minorHAnsi" w:cstheme="minorHAnsi"/>
          <w:b/>
          <w:bCs/>
          <w:sz w:val="22"/>
          <w:szCs w:val="22"/>
        </w:rPr>
        <w:t>500LA</w:t>
      </w:r>
      <w:r w:rsidRPr="008504CB">
        <w:rPr>
          <w:rFonts w:asciiTheme="minorHAnsi" w:hAnsiTheme="minorHAnsi" w:cstheme="minorHAnsi"/>
          <w:sz w:val="22"/>
          <w:szCs w:val="22"/>
        </w:rPr>
        <w:t xml:space="preserve"> (</w:t>
      </w:r>
      <w:r w:rsidRPr="008504CB">
        <w:rPr>
          <w:rFonts w:asciiTheme="minorHAnsi" w:hAnsiTheme="minorHAnsi" w:cstheme="minorHAnsi"/>
          <w:b/>
          <w:bCs/>
          <w:sz w:val="22"/>
          <w:szCs w:val="22"/>
        </w:rPr>
        <w:t xml:space="preserve">Réf : </w:t>
      </w:r>
      <w:r w:rsidR="00140138" w:rsidRPr="008504CB">
        <w:rPr>
          <w:rFonts w:asciiTheme="minorHAnsi" w:hAnsiTheme="minorHAnsi" w:cstheme="minorHAnsi"/>
          <w:b/>
          <w:bCs/>
          <w:sz w:val="22"/>
          <w:szCs w:val="22"/>
        </w:rPr>
        <w:t>34603</w:t>
      </w:r>
      <w:r w:rsidRPr="008504CB">
        <w:rPr>
          <w:rFonts w:asciiTheme="minorHAnsi" w:hAnsiTheme="minorHAnsi" w:cstheme="minorHAnsi"/>
          <w:b/>
          <w:bCs/>
          <w:sz w:val="22"/>
          <w:szCs w:val="22"/>
        </w:rPr>
        <w:t>)</w:t>
      </w:r>
      <w:r w:rsidRPr="008504CB">
        <w:rPr>
          <w:rFonts w:asciiTheme="minorHAnsi" w:hAnsiTheme="minorHAnsi" w:cstheme="minorHAnsi"/>
          <w:sz w:val="22"/>
          <w:szCs w:val="22"/>
        </w:rPr>
        <w:t xml:space="preserve"> ou équivalent. </w:t>
      </w:r>
    </w:p>
    <w:p w14:paraId="335A3A8B" w14:textId="77777777" w:rsidR="0020500C" w:rsidRPr="008504CB" w:rsidRDefault="0020500C" w:rsidP="0020500C">
      <w:pPr>
        <w:rPr>
          <w:rFonts w:eastAsia="Times New Roman" w:cstheme="minorHAnsi"/>
          <w:sz w:val="20"/>
          <w:szCs w:val="20"/>
          <w:lang w:val="en"/>
        </w:rPr>
      </w:pPr>
      <w:r w:rsidRPr="008504CB">
        <w:rPr>
          <w:rFonts w:eastAsia="Times New Roman" w:cstheme="minorHAnsi"/>
          <w:noProof/>
          <w:sz w:val="20"/>
          <w:szCs w:val="20"/>
          <w:lang w:val="en"/>
        </w:rPr>
        <w:drawing>
          <wp:inline distT="0" distB="0" distL="0" distR="0" wp14:anchorId="190A429B" wp14:editId="39A9EDDB">
            <wp:extent cx="1990846" cy="933209"/>
            <wp:effectExtent l="0" t="0" r="0" b="0"/>
            <wp:docPr id="1160982732" name="Image 116098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2784AAAF" w14:textId="77777777" w:rsidR="0020500C" w:rsidRPr="008504CB" w:rsidRDefault="0020500C" w:rsidP="0020500C">
      <w:pPr>
        <w:pStyle w:val="NormalWeb"/>
        <w:numPr>
          <w:ilvl w:val="0"/>
          <w:numId w:val="7"/>
        </w:numPr>
        <w:rPr>
          <w:rFonts w:asciiTheme="minorHAnsi" w:hAnsiTheme="minorHAnsi" w:cstheme="minorHAnsi"/>
          <w:sz w:val="22"/>
          <w:szCs w:val="22"/>
          <w:u w:val="single"/>
        </w:rPr>
      </w:pPr>
      <w:r w:rsidRPr="008504CB">
        <w:rPr>
          <w:rStyle w:val="lev"/>
          <w:rFonts w:asciiTheme="minorHAnsi" w:hAnsiTheme="minorHAnsi" w:cstheme="minorHAnsi"/>
          <w:sz w:val="22"/>
          <w:szCs w:val="22"/>
          <w:u w:val="single"/>
        </w:rPr>
        <w:t>Eclat² Enjoliveur</w:t>
      </w:r>
    </w:p>
    <w:p w14:paraId="2794BA4B" w14:textId="77777777"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rPr>
        <w:t>Selon les zones, il sera prévu d’habiller l’ECLAT² d’un enjoliveur en acier de la couleur RAL au choix décidé par le maitre d’ouvrage et permettra également avec les accessoires disponibles en option de l’installer dans tous les style de pose (Applique plafond, Epi…).</w:t>
      </w:r>
    </w:p>
    <w:p w14:paraId="0FBB8400" w14:textId="77777777" w:rsidR="0020500C" w:rsidRPr="008504CB" w:rsidRDefault="0020500C" w:rsidP="0020500C">
      <w:pPr>
        <w:pStyle w:val="NormalWeb"/>
        <w:rPr>
          <w:rFonts w:asciiTheme="minorHAnsi" w:hAnsiTheme="minorHAnsi" w:cstheme="minorHAnsi"/>
          <w:sz w:val="22"/>
          <w:szCs w:val="22"/>
        </w:rPr>
      </w:pPr>
      <w:r w:rsidRPr="008504CB">
        <w:rPr>
          <w:rFonts w:asciiTheme="minorHAnsi" w:hAnsiTheme="minorHAnsi" w:cstheme="minorHAnsi"/>
          <w:sz w:val="22"/>
          <w:szCs w:val="22"/>
          <w:u w:val="single"/>
        </w:rPr>
        <w:t>Exemple</w:t>
      </w:r>
      <w:r w:rsidRPr="008504CB">
        <w:rPr>
          <w:rFonts w:asciiTheme="minorHAnsi" w:hAnsiTheme="minorHAnsi" w:cstheme="minorHAnsi"/>
          <w:sz w:val="22"/>
          <w:szCs w:val="22"/>
        </w:rPr>
        <w:t> : Blanc et noir</w:t>
      </w:r>
    </w:p>
    <w:p w14:paraId="27C3A2AF" w14:textId="63B71604" w:rsidR="008504CB" w:rsidRDefault="0020500C" w:rsidP="0020500C">
      <w:pPr>
        <w:spacing w:line="240" w:lineRule="atLeast"/>
        <w:ind w:right="23"/>
        <w:jc w:val="both"/>
        <w:rPr>
          <w:rFonts w:cstheme="minorHAnsi"/>
          <w:sz w:val="20"/>
          <w:szCs w:val="20"/>
        </w:rPr>
      </w:pPr>
      <w:r w:rsidRPr="008504CB">
        <w:rPr>
          <w:rFonts w:cstheme="minorHAnsi"/>
          <w:noProof/>
          <w:sz w:val="20"/>
          <w:szCs w:val="20"/>
        </w:rPr>
        <w:drawing>
          <wp:inline distT="0" distB="0" distL="0" distR="0" wp14:anchorId="4716B137" wp14:editId="131CAA70">
            <wp:extent cx="2248383" cy="1498922"/>
            <wp:effectExtent l="0" t="0" r="0" b="0"/>
            <wp:docPr id="686003333" name="Image 686003333"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sidRPr="008504CB">
        <w:rPr>
          <w:rFonts w:cstheme="minorHAnsi"/>
          <w:noProof/>
          <w:sz w:val="20"/>
          <w:szCs w:val="20"/>
        </w:rPr>
        <w:drawing>
          <wp:inline distT="0" distB="0" distL="0" distR="0" wp14:anchorId="35642AF3" wp14:editId="5ED08DAF">
            <wp:extent cx="1794076" cy="1378608"/>
            <wp:effectExtent l="0" t="0" r="0" b="0"/>
            <wp:docPr id="961041831" name="Image 9610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521AA84B" w14:textId="52B12660" w:rsidR="0020500C" w:rsidRPr="008504CB" w:rsidRDefault="008504CB" w:rsidP="008504CB">
      <w:pPr>
        <w:rPr>
          <w:rFonts w:cstheme="minorHAnsi"/>
          <w:sz w:val="20"/>
          <w:szCs w:val="20"/>
        </w:rPr>
      </w:pPr>
      <w:r>
        <w:rPr>
          <w:rFonts w:cstheme="minorHAnsi"/>
          <w:sz w:val="20"/>
          <w:szCs w:val="20"/>
        </w:rPr>
        <w:br w:type="page"/>
      </w:r>
    </w:p>
    <w:p w14:paraId="1744CD46" w14:textId="77777777" w:rsidR="0020500C" w:rsidRPr="008504CB" w:rsidRDefault="0020500C" w:rsidP="0020500C">
      <w:pPr>
        <w:pStyle w:val="NormalWeb"/>
        <w:numPr>
          <w:ilvl w:val="0"/>
          <w:numId w:val="7"/>
        </w:numPr>
        <w:rPr>
          <w:rStyle w:val="lev"/>
          <w:rFonts w:asciiTheme="minorHAnsi" w:hAnsiTheme="minorHAnsi" w:cstheme="minorHAnsi"/>
          <w:b w:val="0"/>
          <w:bCs w:val="0"/>
          <w:sz w:val="22"/>
          <w:szCs w:val="22"/>
          <w:u w:val="single"/>
        </w:rPr>
      </w:pPr>
      <w:r w:rsidRPr="008504CB">
        <w:rPr>
          <w:rStyle w:val="lev"/>
          <w:rFonts w:asciiTheme="minorHAnsi" w:hAnsiTheme="minorHAnsi" w:cstheme="minorHAnsi"/>
          <w:sz w:val="22"/>
          <w:szCs w:val="22"/>
          <w:u w:val="single"/>
        </w:rPr>
        <w:lastRenderedPageBreak/>
        <w:t>Eclat² Poteaux et accessoires (sur demande)</w:t>
      </w:r>
    </w:p>
    <w:p w14:paraId="4583A4A9" w14:textId="77777777" w:rsidR="0020500C" w:rsidRPr="0037671C" w:rsidRDefault="0020500C" w:rsidP="0020500C">
      <w:pPr>
        <w:pStyle w:val="NormalWeb"/>
        <w:rPr>
          <w:rFonts w:asciiTheme="minorHAnsi" w:hAnsiTheme="minorHAnsi" w:cstheme="minorHAnsi"/>
          <w:sz w:val="22"/>
          <w:szCs w:val="22"/>
        </w:rPr>
      </w:pPr>
      <w:r w:rsidRPr="0037671C">
        <w:rPr>
          <w:rFonts w:asciiTheme="minorHAnsi" w:hAnsiTheme="minorHAnsi" w:cstheme="minorHAnsi"/>
          <w:b/>
          <w:bCs/>
          <w:noProof/>
        </w:rPr>
        <mc:AlternateContent>
          <mc:Choice Requires="wps">
            <w:drawing>
              <wp:anchor distT="0" distB="0" distL="114300" distR="114300" simplePos="0" relativeHeight="251658273" behindDoc="0" locked="0" layoutInCell="1" allowOverlap="1" wp14:anchorId="01D85183" wp14:editId="62BBC762">
                <wp:simplePos x="0" y="0"/>
                <wp:positionH relativeFrom="column">
                  <wp:posOffset>2514737</wp:posOffset>
                </wp:positionH>
                <wp:positionV relativeFrom="paragraph">
                  <wp:posOffset>1181671</wp:posOffset>
                </wp:positionV>
                <wp:extent cx="1747648" cy="248285"/>
                <wp:effectExtent l="0" t="0" r="5080" b="0"/>
                <wp:wrapNone/>
                <wp:docPr id="907816878" name="Zone de texte 907816878"/>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2FDC147D" w14:textId="77777777" w:rsidR="0020500C" w:rsidRDefault="0020500C" w:rsidP="0020500C">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85183" id="Zone de texte 907816878" o:spid="_x0000_s1029" type="#_x0000_t202" style="position:absolute;margin-left:198pt;margin-top:93.05pt;width:137.6pt;height:19.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" fillcolor="white [3201]" stroked="f" strokeweight=".5pt">
                <v:textbox>
                  <w:txbxContent>
                    <w:p w14:paraId="2FDC147D" w14:textId="77777777" w:rsidR="0020500C" w:rsidRDefault="0020500C" w:rsidP="0020500C">
                      <w:pPr>
                        <w:jc w:val="center"/>
                      </w:pPr>
                      <w:r>
                        <w:t>Pose en épi</w:t>
                      </w:r>
                    </w:p>
                  </w:txbxContent>
                </v:textbox>
              </v:shape>
            </w:pict>
          </mc:Fallback>
        </mc:AlternateContent>
      </w:r>
      <w:r w:rsidRPr="0037671C">
        <w:rPr>
          <w:rFonts w:asciiTheme="minorHAnsi" w:hAnsiTheme="minorHAnsi" w:cstheme="minorHAnsi"/>
          <w:b/>
          <w:bCs/>
          <w:noProof/>
        </w:rPr>
        <mc:AlternateContent>
          <mc:Choice Requires="wps">
            <w:drawing>
              <wp:anchor distT="0" distB="0" distL="114300" distR="114300" simplePos="0" relativeHeight="251658275" behindDoc="0" locked="0" layoutInCell="1" allowOverlap="1" wp14:anchorId="58DCEEAB" wp14:editId="2EBCEE77">
                <wp:simplePos x="0" y="0"/>
                <wp:positionH relativeFrom="column">
                  <wp:posOffset>2503162</wp:posOffset>
                </wp:positionH>
                <wp:positionV relativeFrom="paragraph">
                  <wp:posOffset>2663230</wp:posOffset>
                </wp:positionV>
                <wp:extent cx="1805651" cy="248855"/>
                <wp:effectExtent l="0" t="0" r="4445" b="0"/>
                <wp:wrapNone/>
                <wp:docPr id="1517410545" name="Zone de texte 1517410545"/>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1C212D42" w14:textId="77777777" w:rsidR="0020500C" w:rsidRDefault="0020500C" w:rsidP="0020500C">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EEAB" id="Zone de texte 1517410545" o:spid="_x0000_s1030" type="#_x0000_t202" style="position:absolute;margin-left:197.1pt;margin-top:209.7pt;width:142.2pt;height:19.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" fillcolor="white [3201]" stroked="f" strokeweight=".5pt">
                <v:textbox>
                  <w:txbxContent>
                    <w:p w14:paraId="1C212D42" w14:textId="77777777" w:rsidR="0020500C" w:rsidRDefault="0020500C" w:rsidP="0020500C">
                      <w:pPr>
                        <w:jc w:val="center"/>
                      </w:pPr>
                      <w:r>
                        <w:t>Pose plafond en drapeau</w:t>
                      </w:r>
                    </w:p>
                  </w:txbxContent>
                </v:textbox>
              </v:shape>
            </w:pict>
          </mc:Fallback>
        </mc:AlternateContent>
      </w:r>
      <w:r w:rsidRPr="0037671C">
        <w:rPr>
          <w:rStyle w:val="lev"/>
          <w:rFonts w:asciiTheme="minorHAnsi" w:hAnsiTheme="minorHAnsi" w:cstheme="minorHAnsi"/>
          <w:noProof/>
        </w:rPr>
        <w:drawing>
          <wp:inline distT="0" distB="0" distL="0" distR="0" wp14:anchorId="211504A1" wp14:editId="3E5F4D36">
            <wp:extent cx="2944428" cy="2126615"/>
            <wp:effectExtent l="8572" t="0" r="0" b="0"/>
            <wp:docPr id="751401600" name="Image 7514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Pr="0037671C">
        <w:rPr>
          <w:rFonts w:asciiTheme="minorHAnsi" w:hAnsiTheme="minorHAnsi" w:cstheme="minorHAnsi"/>
          <w:sz w:val="22"/>
          <w:szCs w:val="22"/>
        </w:rPr>
        <w:t xml:space="preserve"> </w:t>
      </w:r>
      <w:r w:rsidRPr="0037671C">
        <w:rPr>
          <w:rFonts w:asciiTheme="minorHAnsi" w:hAnsiTheme="minorHAnsi" w:cstheme="minorHAnsi"/>
          <w:noProof/>
          <w:sz w:val="22"/>
          <w:szCs w:val="22"/>
        </w:rPr>
        <w:drawing>
          <wp:anchor distT="0" distB="0" distL="114300" distR="114300" simplePos="0" relativeHeight="251658274" behindDoc="0" locked="1" layoutInCell="1" allowOverlap="1" wp14:anchorId="6921D759" wp14:editId="524F5D27">
            <wp:simplePos x="0" y="0"/>
            <wp:positionH relativeFrom="column">
              <wp:posOffset>2491105</wp:posOffset>
            </wp:positionH>
            <wp:positionV relativeFrom="paragraph">
              <wp:posOffset>1458595</wp:posOffset>
            </wp:positionV>
            <wp:extent cx="1799590" cy="1169670"/>
            <wp:effectExtent l="0" t="0" r="0" b="0"/>
            <wp:wrapNone/>
            <wp:docPr id="1565322501" name="Image 1565322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1C">
        <w:rPr>
          <w:rFonts w:asciiTheme="minorHAnsi" w:hAnsiTheme="minorHAnsi" w:cstheme="minorHAnsi"/>
          <w:noProof/>
          <w:sz w:val="22"/>
          <w:szCs w:val="22"/>
        </w:rPr>
        <w:drawing>
          <wp:anchor distT="0" distB="0" distL="114300" distR="114300" simplePos="0" relativeHeight="251658272" behindDoc="0" locked="1" layoutInCell="1" allowOverlap="1" wp14:anchorId="49B5899E" wp14:editId="546D542E">
            <wp:simplePos x="0" y="0"/>
            <wp:positionH relativeFrom="column">
              <wp:posOffset>2508250</wp:posOffset>
            </wp:positionH>
            <wp:positionV relativeFrom="paragraph">
              <wp:posOffset>12065</wp:posOffset>
            </wp:positionV>
            <wp:extent cx="1771015" cy="1169670"/>
            <wp:effectExtent l="0" t="0" r="635" b="0"/>
            <wp:wrapNone/>
            <wp:docPr id="117227983" name="Image 1172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48"/>
    <w:p w14:paraId="69CF5C87" w14:textId="711A1E7F" w:rsidR="00E77439" w:rsidRPr="008504CB" w:rsidRDefault="0020500C" w:rsidP="00E77439">
      <w:pPr>
        <w:rPr>
          <w:rFonts w:eastAsiaTheme="majorEastAsia" w:cstheme="minorHAnsi"/>
          <w:color w:val="538135" w:themeColor="accent6" w:themeShade="BF"/>
          <w:sz w:val="22"/>
          <w:szCs w:val="22"/>
        </w:rPr>
      </w:pPr>
      <w:r w:rsidRPr="0037671C">
        <w:rPr>
          <w:rFonts w:cstheme="minorHAnsi"/>
          <w:sz w:val="22"/>
          <w:szCs w:val="22"/>
        </w:rPr>
        <w:br w:type="page"/>
      </w:r>
    </w:p>
    <w:p w14:paraId="356DB84B" w14:textId="1AEE3804" w:rsidR="0020500C" w:rsidRDefault="0020500C" w:rsidP="003E07EF">
      <w:pPr>
        <w:pStyle w:val="Titre2"/>
        <w:numPr>
          <w:ilvl w:val="0"/>
          <w:numId w:val="28"/>
        </w:numPr>
        <w:overflowPunct w:val="0"/>
        <w:autoSpaceDE w:val="0"/>
        <w:autoSpaceDN w:val="0"/>
        <w:adjustRightInd w:val="0"/>
        <w:spacing w:before="0" w:line="240" w:lineRule="atLeast"/>
        <w:ind w:left="709" w:hanging="709"/>
        <w:textAlignment w:val="baseline"/>
        <w:rPr>
          <w:rFonts w:cstheme="majorHAnsi"/>
        </w:rPr>
      </w:pPr>
      <w:bookmarkStart w:id="49" w:name="_Toc184818069"/>
      <w:r w:rsidRPr="008504CB">
        <w:rPr>
          <w:rFonts w:cstheme="majorHAnsi"/>
        </w:rPr>
        <w:lastRenderedPageBreak/>
        <w:t>PHARE</w:t>
      </w:r>
      <w:bookmarkEnd w:id="49"/>
    </w:p>
    <w:p w14:paraId="5A2B8CE3" w14:textId="77777777" w:rsidR="008504CB" w:rsidRPr="008504CB" w:rsidRDefault="008504CB" w:rsidP="008504CB"/>
    <w:p w14:paraId="4D43DCE1" w14:textId="754E3F95" w:rsidR="0020500C" w:rsidRPr="0037671C" w:rsidRDefault="0020500C" w:rsidP="0020500C">
      <w:pPr>
        <w:spacing w:line="240" w:lineRule="atLeast"/>
        <w:ind w:right="23"/>
        <w:jc w:val="both"/>
        <w:rPr>
          <w:rFonts w:cstheme="minorHAnsi"/>
          <w:sz w:val="22"/>
          <w:szCs w:val="22"/>
        </w:rPr>
      </w:pPr>
      <w:bookmarkStart w:id="50" w:name="_Hlk184387858"/>
      <w:r w:rsidRPr="0037671C">
        <w:rPr>
          <w:rFonts w:cstheme="minorHAnsi"/>
          <w:sz w:val="22"/>
          <w:szCs w:val="22"/>
        </w:rPr>
        <w:t xml:space="preserve">Dans les locaux à grande hauteur, il sera prévu la mise en place de bloc PHARE autonome </w:t>
      </w:r>
      <w:r w:rsidR="00C23974">
        <w:rPr>
          <w:rFonts w:cstheme="minorHAnsi"/>
          <w:sz w:val="22"/>
          <w:szCs w:val="22"/>
        </w:rPr>
        <w:t xml:space="preserve">de TYPE ADRESSABLE </w:t>
      </w:r>
      <w:r w:rsidRPr="0037671C">
        <w:rPr>
          <w:rFonts w:cstheme="minorHAnsi"/>
          <w:sz w:val="22"/>
          <w:szCs w:val="22"/>
        </w:rPr>
        <w:t xml:space="preserve">de forte puissance lumineuse </w:t>
      </w:r>
      <w:r w:rsidRPr="0037671C">
        <w:rPr>
          <w:rFonts w:cstheme="minorHAnsi"/>
          <w:b/>
          <w:bCs/>
          <w:sz w:val="22"/>
          <w:szCs w:val="22"/>
        </w:rPr>
        <w:t>(2400 Lm)</w:t>
      </w:r>
      <w:r w:rsidRPr="0037671C">
        <w:rPr>
          <w:rFonts w:cstheme="minorHAnsi"/>
          <w:sz w:val="22"/>
          <w:szCs w:val="22"/>
        </w:rPr>
        <w:t xml:space="preserve">. Il sera également étanche </w:t>
      </w:r>
      <w:r w:rsidRPr="0037671C">
        <w:rPr>
          <w:rFonts w:cstheme="minorHAnsi"/>
          <w:b/>
          <w:bCs/>
          <w:sz w:val="22"/>
          <w:szCs w:val="22"/>
        </w:rPr>
        <w:t>(IP65)</w:t>
      </w:r>
      <w:r w:rsidRPr="0037671C">
        <w:rPr>
          <w:rFonts w:cstheme="minorHAnsi"/>
          <w:sz w:val="22"/>
          <w:szCs w:val="22"/>
        </w:rPr>
        <w:t xml:space="preserve"> et devra avoir les </w:t>
      </w:r>
      <w:r w:rsidRPr="0037671C">
        <w:rPr>
          <w:rFonts w:cstheme="minorHAnsi"/>
          <w:b/>
          <w:bCs/>
          <w:sz w:val="22"/>
          <w:szCs w:val="22"/>
        </w:rPr>
        <w:t>phares orientables</w:t>
      </w:r>
      <w:r w:rsidRPr="0037671C">
        <w:rPr>
          <w:rFonts w:cstheme="minorHAnsi"/>
          <w:sz w:val="22"/>
          <w:szCs w:val="22"/>
        </w:rPr>
        <w:t xml:space="preserve"> pour une meilleure répartition de l’éclairage et de façon à s’adapter aussi bien dans les locaux nobles qu’industriels.</w:t>
      </w:r>
    </w:p>
    <w:p w14:paraId="3F7D7017" w14:textId="4B770541" w:rsidR="0020500C" w:rsidRPr="0037671C" w:rsidRDefault="0020500C" w:rsidP="0020500C">
      <w:pPr>
        <w:spacing w:line="240" w:lineRule="atLeast"/>
        <w:ind w:right="23"/>
        <w:jc w:val="both"/>
        <w:rPr>
          <w:rFonts w:cstheme="minorHAnsi"/>
          <w:sz w:val="22"/>
          <w:szCs w:val="22"/>
        </w:rPr>
      </w:pPr>
      <w:r w:rsidRPr="0037671C">
        <w:rPr>
          <w:rFonts w:cstheme="minorHAnsi"/>
          <w:sz w:val="22"/>
          <w:szCs w:val="22"/>
        </w:rPr>
        <w:t xml:space="preserve">Le bloc PHARE sera de type </w:t>
      </w:r>
      <w:r w:rsidRPr="0037671C">
        <w:rPr>
          <w:rFonts w:cstheme="minorHAnsi"/>
          <w:b/>
          <w:bCs/>
          <w:sz w:val="22"/>
          <w:szCs w:val="22"/>
        </w:rPr>
        <w:t>BAPHL</w:t>
      </w:r>
      <w:r w:rsidR="000A7C4A" w:rsidRPr="0037671C">
        <w:rPr>
          <w:rFonts w:cstheme="minorHAnsi"/>
          <w:b/>
          <w:bCs/>
          <w:sz w:val="22"/>
          <w:szCs w:val="22"/>
        </w:rPr>
        <w:t>ADR</w:t>
      </w:r>
      <w:r w:rsidRPr="0037671C">
        <w:rPr>
          <w:rFonts w:cstheme="minorHAnsi"/>
          <w:b/>
          <w:bCs/>
          <w:sz w:val="22"/>
          <w:szCs w:val="22"/>
        </w:rPr>
        <w:t xml:space="preserve"> (réf : 7312</w:t>
      </w:r>
      <w:r w:rsidR="00F94DC7" w:rsidRPr="0037671C">
        <w:rPr>
          <w:rFonts w:cstheme="minorHAnsi"/>
          <w:b/>
          <w:bCs/>
          <w:sz w:val="22"/>
          <w:szCs w:val="22"/>
        </w:rPr>
        <w:t>1</w:t>
      </w:r>
      <w:r w:rsidRPr="0037671C">
        <w:rPr>
          <w:rFonts w:cstheme="minorHAnsi"/>
          <w:b/>
          <w:bCs/>
          <w:sz w:val="22"/>
          <w:szCs w:val="22"/>
        </w:rPr>
        <w:t>)</w:t>
      </w:r>
      <w:r w:rsidRPr="0037671C">
        <w:rPr>
          <w:rFonts w:cstheme="minorHAnsi"/>
          <w:sz w:val="22"/>
          <w:szCs w:val="22"/>
        </w:rPr>
        <w:t xml:space="preserve"> de marque BEHAR ou équivalent.</w:t>
      </w:r>
    </w:p>
    <w:bookmarkEnd w:id="50"/>
    <w:p w14:paraId="4A41FFB7" w14:textId="3FE7B830" w:rsidR="0020500C" w:rsidRPr="0037671C" w:rsidRDefault="0020500C" w:rsidP="0020500C">
      <w:pPr>
        <w:spacing w:line="240" w:lineRule="atLeast"/>
        <w:ind w:right="23"/>
        <w:jc w:val="both"/>
        <w:rPr>
          <w:rFonts w:cstheme="minorHAnsi"/>
          <w:sz w:val="22"/>
          <w:szCs w:val="22"/>
        </w:rPr>
      </w:pPr>
      <w:r w:rsidRPr="0037671C">
        <w:rPr>
          <w:rFonts w:cstheme="minorHAnsi"/>
          <w:noProof/>
          <w:sz w:val="22"/>
          <w:szCs w:val="22"/>
        </w:rPr>
        <w:drawing>
          <wp:inline distT="0" distB="0" distL="0" distR="0" wp14:anchorId="5886E566" wp14:editId="3791CEE6">
            <wp:extent cx="1995778" cy="1328537"/>
            <wp:effectExtent l="0" t="0" r="5080" b="5080"/>
            <wp:docPr id="102581567" name="Image 10258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9593" cy="1337733"/>
                    </a:xfrm>
                    <a:prstGeom prst="rect">
                      <a:avLst/>
                    </a:prstGeom>
                    <a:noFill/>
                    <a:ln>
                      <a:noFill/>
                    </a:ln>
                  </pic:spPr>
                </pic:pic>
              </a:graphicData>
            </a:graphic>
          </wp:inline>
        </w:drawing>
      </w:r>
    </w:p>
    <w:p w14:paraId="1704EF98" w14:textId="57ED5BB1" w:rsidR="00FC2DCC" w:rsidRPr="0037671C" w:rsidRDefault="00FC2DCC" w:rsidP="0020500C">
      <w:pPr>
        <w:rPr>
          <w:rFonts w:eastAsiaTheme="majorEastAsia" w:cstheme="minorHAnsi"/>
          <w:color w:val="538135" w:themeColor="accent6" w:themeShade="BF"/>
          <w:sz w:val="22"/>
          <w:szCs w:val="22"/>
        </w:rPr>
      </w:pPr>
    </w:p>
    <w:p w14:paraId="51B994FA" w14:textId="77189790" w:rsidR="009932C3" w:rsidRPr="0037671C" w:rsidRDefault="009932C3">
      <w:pPr>
        <w:rPr>
          <w:rFonts w:eastAsiaTheme="majorEastAsia" w:cstheme="minorHAnsi"/>
          <w:caps/>
          <w:color w:val="538135" w:themeColor="accent6" w:themeShade="BF"/>
          <w:sz w:val="28"/>
          <w:szCs w:val="22"/>
        </w:rPr>
      </w:pPr>
    </w:p>
    <w:p w14:paraId="56E01D2D" w14:textId="77777777" w:rsidR="004B3D3D" w:rsidRDefault="004B3D3D" w:rsidP="004B3D3D">
      <w:pPr>
        <w:pStyle w:val="Titre1"/>
        <w:pBdr>
          <w:bottom w:val="double" w:sz="4" w:space="1" w:color="auto"/>
        </w:pBdr>
        <w:overflowPunct w:val="0"/>
        <w:autoSpaceDE w:val="0"/>
        <w:autoSpaceDN w:val="0"/>
        <w:adjustRightInd w:val="0"/>
        <w:spacing w:after="0" w:line="240" w:lineRule="atLeast"/>
        <w:textAlignment w:val="baseline"/>
        <w:rPr>
          <w:rFonts w:cstheme="majorHAnsi"/>
          <w:caps/>
          <w:sz w:val="28"/>
          <w:szCs w:val="28"/>
        </w:rPr>
      </w:pPr>
    </w:p>
    <w:p w14:paraId="3B09B901" w14:textId="77777777" w:rsidR="004B3D3D" w:rsidRDefault="004B3D3D" w:rsidP="004B3D3D"/>
    <w:p w14:paraId="6C133CEA" w14:textId="77777777" w:rsidR="004B3D3D" w:rsidRDefault="004B3D3D" w:rsidP="004B3D3D"/>
    <w:p w14:paraId="6D525693" w14:textId="77777777" w:rsidR="004B3D3D" w:rsidRDefault="004B3D3D" w:rsidP="004B3D3D"/>
    <w:p w14:paraId="6EB86EEB" w14:textId="77777777" w:rsidR="004B3D3D" w:rsidRDefault="004B3D3D" w:rsidP="004B3D3D"/>
    <w:p w14:paraId="4C28E57E" w14:textId="77777777" w:rsidR="004B3D3D" w:rsidRDefault="004B3D3D" w:rsidP="004B3D3D"/>
    <w:p w14:paraId="05A81D0B" w14:textId="77777777" w:rsidR="004B3D3D" w:rsidRDefault="004B3D3D" w:rsidP="004B3D3D"/>
    <w:p w14:paraId="43D8D7C6" w14:textId="77777777" w:rsidR="004B3D3D" w:rsidRDefault="004B3D3D" w:rsidP="004B3D3D"/>
    <w:p w14:paraId="0D62223C" w14:textId="77777777" w:rsidR="004B3D3D" w:rsidRDefault="004B3D3D" w:rsidP="004B3D3D"/>
    <w:p w14:paraId="7E178614" w14:textId="77777777" w:rsidR="004B3D3D" w:rsidRDefault="004B3D3D" w:rsidP="004B3D3D"/>
    <w:p w14:paraId="2A11909E" w14:textId="77777777" w:rsidR="004B3D3D" w:rsidRDefault="004B3D3D" w:rsidP="004B3D3D"/>
    <w:p w14:paraId="4D746AE6" w14:textId="77777777" w:rsidR="004B3D3D" w:rsidRDefault="004B3D3D" w:rsidP="004B3D3D"/>
    <w:p w14:paraId="5B434C9E" w14:textId="77777777" w:rsidR="004B3D3D" w:rsidRDefault="004B3D3D" w:rsidP="004B3D3D"/>
    <w:p w14:paraId="729BFBAF" w14:textId="77777777" w:rsidR="004B3D3D" w:rsidRDefault="004B3D3D" w:rsidP="004B3D3D"/>
    <w:p w14:paraId="359EA0EB" w14:textId="77777777" w:rsidR="004B3D3D" w:rsidRPr="004B3D3D" w:rsidRDefault="004B3D3D" w:rsidP="004B3D3D"/>
    <w:p w14:paraId="0682A095" w14:textId="3F6BD3C5" w:rsidR="009932C3" w:rsidRPr="008504CB" w:rsidRDefault="2FD17BF2" w:rsidP="00253A71">
      <w:pPr>
        <w:pStyle w:val="Titre1"/>
        <w:numPr>
          <w:ilvl w:val="0"/>
          <w:numId w:val="26"/>
        </w:numPr>
        <w:pBdr>
          <w:bottom w:val="double" w:sz="4" w:space="1" w:color="auto"/>
        </w:pBdr>
        <w:overflowPunct w:val="0"/>
        <w:autoSpaceDE w:val="0"/>
        <w:autoSpaceDN w:val="0"/>
        <w:adjustRightInd w:val="0"/>
        <w:spacing w:after="0" w:line="240" w:lineRule="atLeast"/>
        <w:jc w:val="right"/>
        <w:textAlignment w:val="baseline"/>
        <w:rPr>
          <w:rFonts w:cstheme="majorHAnsi"/>
          <w:caps/>
          <w:sz w:val="28"/>
          <w:szCs w:val="28"/>
        </w:rPr>
      </w:pPr>
      <w:bookmarkStart w:id="51" w:name="_Toc184818070"/>
      <w:r w:rsidRPr="008504CB">
        <w:rPr>
          <w:rFonts w:cstheme="majorHAnsi"/>
          <w:caps/>
          <w:sz w:val="28"/>
          <w:szCs w:val="28"/>
        </w:rPr>
        <w:lastRenderedPageBreak/>
        <w:t>TECHNOLOGIE – SOURCE CENTRALE</w:t>
      </w:r>
      <w:bookmarkEnd w:id="51"/>
    </w:p>
    <w:p w14:paraId="6792D1AC" w14:textId="6446DC58" w:rsidR="009932C3" w:rsidRPr="0037671C" w:rsidRDefault="009932C3">
      <w:pPr>
        <w:rPr>
          <w:rFonts w:cstheme="minorHAnsi"/>
        </w:rPr>
      </w:pPr>
    </w:p>
    <w:p w14:paraId="7A0008D8" w14:textId="77777777" w:rsidR="009932C3" w:rsidRPr="008504CB" w:rsidRDefault="2FD17BF2"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52" w:name="_Toc184818071"/>
      <w:r w:rsidRPr="008504CB">
        <w:rPr>
          <w:rFonts w:cstheme="majorHAnsi"/>
        </w:rPr>
        <w:t>SOURCE - ONDULEUR</w:t>
      </w:r>
      <w:bookmarkEnd w:id="52"/>
    </w:p>
    <w:p w14:paraId="7CCC3A17" w14:textId="23E9A2BD" w:rsidR="009932C3" w:rsidRPr="0037671C" w:rsidRDefault="009932C3" w:rsidP="009932C3">
      <w:pPr>
        <w:spacing w:line="240" w:lineRule="atLeast"/>
        <w:ind w:right="23"/>
        <w:jc w:val="both"/>
        <w:rPr>
          <w:rFonts w:cstheme="minorHAnsi"/>
          <w:sz w:val="22"/>
          <w:szCs w:val="22"/>
        </w:rPr>
      </w:pPr>
      <w:r w:rsidRPr="0037671C">
        <w:rPr>
          <w:rFonts w:cstheme="minorHAnsi"/>
          <w:sz w:val="22"/>
          <w:szCs w:val="22"/>
        </w:rPr>
        <w:t xml:space="preserve"> </w:t>
      </w:r>
    </w:p>
    <w:p w14:paraId="248CC2FA" w14:textId="77777777" w:rsidR="00DA4DCD" w:rsidRPr="0037671C" w:rsidRDefault="00DA4DCD" w:rsidP="00DA4DCD">
      <w:pPr>
        <w:rPr>
          <w:rFonts w:cstheme="minorHAnsi"/>
          <w:sz w:val="22"/>
          <w:szCs w:val="22"/>
        </w:rPr>
      </w:pPr>
      <w:r w:rsidRPr="0037671C">
        <w:rPr>
          <w:rFonts w:cstheme="minorHAnsi"/>
          <w:sz w:val="22"/>
          <w:szCs w:val="22"/>
        </w:rPr>
        <w:t xml:space="preserve">La conception de l'éclairage de sécurité à source centralisée constituée de batteries conformément à l’article EC 11. </w:t>
      </w:r>
    </w:p>
    <w:p w14:paraId="4720AC63" w14:textId="6F65575C" w:rsidR="00DA4DCD" w:rsidRPr="0037671C" w:rsidRDefault="00DA4DCD" w:rsidP="00DA4DCD">
      <w:pPr>
        <w:rPr>
          <w:rFonts w:cstheme="minorHAnsi"/>
          <w:sz w:val="22"/>
          <w:szCs w:val="22"/>
        </w:rPr>
      </w:pPr>
      <w:r w:rsidRPr="0037671C">
        <w:rPr>
          <w:rFonts w:cstheme="minorHAnsi"/>
          <w:sz w:val="22"/>
          <w:szCs w:val="22"/>
        </w:rPr>
        <w:t>La source centralisée avec batteries intégrées sera installée dans un local de service électrique ou placard conformément à l’article EL 5. Le local ou placard aura un coupe-feu de 1</w:t>
      </w:r>
      <w:r w:rsidR="00312789">
        <w:rPr>
          <w:rFonts w:cstheme="minorHAnsi"/>
          <w:sz w:val="22"/>
          <w:szCs w:val="22"/>
        </w:rPr>
        <w:t xml:space="preserve"> heure</w:t>
      </w:r>
      <w:r w:rsidRPr="0037671C">
        <w:rPr>
          <w:rFonts w:cstheme="minorHAnsi"/>
          <w:sz w:val="22"/>
          <w:szCs w:val="22"/>
        </w:rPr>
        <w:t xml:space="preserve"> avec une porte coupe-feu </w:t>
      </w:r>
      <w:r w:rsidR="00312789">
        <w:rPr>
          <w:rFonts w:cstheme="minorHAnsi"/>
          <w:sz w:val="22"/>
          <w:szCs w:val="22"/>
        </w:rPr>
        <w:t>de 30 minutes</w:t>
      </w:r>
      <w:r w:rsidRPr="0037671C">
        <w:rPr>
          <w:rFonts w:cstheme="minorHAnsi"/>
          <w:sz w:val="22"/>
          <w:szCs w:val="22"/>
        </w:rPr>
        <w:t xml:space="preserve">. </w:t>
      </w:r>
    </w:p>
    <w:p w14:paraId="4B823B50" w14:textId="77777777" w:rsidR="00DA4DCD" w:rsidRPr="0037671C" w:rsidRDefault="00DA4DCD" w:rsidP="00DA4DCD">
      <w:pPr>
        <w:rPr>
          <w:rFonts w:cstheme="minorHAnsi"/>
          <w:sz w:val="22"/>
          <w:szCs w:val="22"/>
        </w:rPr>
      </w:pPr>
      <w:r w:rsidRPr="0037671C">
        <w:rPr>
          <w:rFonts w:cstheme="minorHAnsi"/>
          <w:sz w:val="22"/>
          <w:szCs w:val="22"/>
        </w:rPr>
        <w:t xml:space="preserve">Les batteries seront dites étanche avec redresseur-chargeur spécifique conformément à la norme NF C 58-311. Conformément à l’article 554.2.3 de la NF C-15-100 le local ou placard comportera une VB et une VH. </w:t>
      </w:r>
    </w:p>
    <w:p w14:paraId="5E2A54BC" w14:textId="1644DC6E" w:rsidR="00DA4DCD" w:rsidRPr="0037671C" w:rsidRDefault="00DA4DCD" w:rsidP="00DA4DCD">
      <w:pPr>
        <w:rPr>
          <w:rFonts w:cstheme="minorHAnsi"/>
          <w:sz w:val="22"/>
          <w:szCs w:val="22"/>
        </w:rPr>
      </w:pPr>
      <w:r w:rsidRPr="0037671C">
        <w:rPr>
          <w:rFonts w:cstheme="minorHAnsi"/>
          <w:sz w:val="22"/>
          <w:szCs w:val="22"/>
        </w:rPr>
        <w:t>La source centrale d’éclairage de sécurité sera installée dans le local</w:t>
      </w:r>
      <w:r w:rsidR="00212522" w:rsidRPr="0037671C">
        <w:rPr>
          <w:rFonts w:cstheme="minorHAnsi"/>
          <w:sz w:val="22"/>
          <w:szCs w:val="22"/>
        </w:rPr>
        <w:t xml:space="preserve"> technique</w:t>
      </w:r>
      <w:r w:rsidRPr="0037671C">
        <w:rPr>
          <w:rFonts w:cstheme="minorHAnsi"/>
          <w:sz w:val="22"/>
          <w:szCs w:val="22"/>
        </w:rPr>
        <w:t xml:space="preserve">. </w:t>
      </w:r>
    </w:p>
    <w:p w14:paraId="1901A6FC" w14:textId="6CB7B6FF" w:rsidR="00DA4DCD" w:rsidRPr="0037671C" w:rsidRDefault="00DA4DCD" w:rsidP="00DA4DCD">
      <w:pPr>
        <w:rPr>
          <w:rFonts w:cstheme="minorHAnsi"/>
          <w:sz w:val="22"/>
          <w:szCs w:val="22"/>
        </w:rPr>
      </w:pPr>
      <w:r w:rsidRPr="0037671C">
        <w:rPr>
          <w:rFonts w:cstheme="minorHAnsi"/>
          <w:sz w:val="22"/>
          <w:szCs w:val="22"/>
        </w:rPr>
        <w:t>Elle sera dimensionnée pour l’ensemble des luminaires d’éclairage de sécurité de balisage et d’anti</w:t>
      </w:r>
      <w:r w:rsidR="00801C49">
        <w:rPr>
          <w:rFonts w:cstheme="minorHAnsi"/>
          <w:sz w:val="22"/>
          <w:szCs w:val="22"/>
        </w:rPr>
        <w:t>-</w:t>
      </w:r>
      <w:r w:rsidRPr="0037671C">
        <w:rPr>
          <w:rFonts w:cstheme="minorHAnsi"/>
          <w:sz w:val="22"/>
          <w:szCs w:val="22"/>
        </w:rPr>
        <w:t>panique de la salle</w:t>
      </w:r>
      <w:r w:rsidR="00212522" w:rsidRPr="0037671C">
        <w:rPr>
          <w:rFonts w:cstheme="minorHAnsi"/>
          <w:sz w:val="22"/>
          <w:szCs w:val="22"/>
        </w:rPr>
        <w:t>/le bâtiment.</w:t>
      </w:r>
      <w:r w:rsidRPr="0037671C">
        <w:rPr>
          <w:rFonts w:cstheme="minorHAnsi"/>
          <w:sz w:val="22"/>
          <w:szCs w:val="22"/>
        </w:rPr>
        <w:t xml:space="preserve"> </w:t>
      </w:r>
    </w:p>
    <w:p w14:paraId="6F6FE098" w14:textId="77777777" w:rsidR="00DA4DCD" w:rsidRPr="0037671C" w:rsidRDefault="00DA4DCD" w:rsidP="00DA4DCD">
      <w:pPr>
        <w:rPr>
          <w:rFonts w:cstheme="minorHAnsi"/>
          <w:sz w:val="22"/>
          <w:szCs w:val="22"/>
        </w:rPr>
      </w:pPr>
      <w:r w:rsidRPr="0037671C">
        <w:rPr>
          <w:rFonts w:cstheme="minorHAnsi"/>
          <w:sz w:val="22"/>
          <w:szCs w:val="22"/>
        </w:rPr>
        <w:t xml:space="preserve">Cet éclairage aura une autonomie à puissance nominale d’une heure et sera de type non permanent. Tous les luminaires seront conformes à la NF AEAS. </w:t>
      </w:r>
    </w:p>
    <w:p w14:paraId="32081943" w14:textId="77777777" w:rsidR="00DA4DCD" w:rsidRPr="0037671C" w:rsidRDefault="00DA4DCD" w:rsidP="00DA4DCD">
      <w:pPr>
        <w:rPr>
          <w:rFonts w:cstheme="minorHAnsi"/>
          <w:sz w:val="22"/>
          <w:szCs w:val="22"/>
        </w:rPr>
      </w:pPr>
      <w:r w:rsidRPr="0037671C">
        <w:rPr>
          <w:rFonts w:cstheme="minorHAnsi"/>
          <w:sz w:val="22"/>
          <w:szCs w:val="22"/>
        </w:rPr>
        <w:t xml:space="preserve">Le câblage des luminaires sera réalisé en câbles CR1 posés sur chemins de câbles. </w:t>
      </w:r>
    </w:p>
    <w:p w14:paraId="49C14232" w14:textId="77777777" w:rsidR="00D75086" w:rsidRPr="0037671C" w:rsidRDefault="00DA4DCD" w:rsidP="00DA4DCD">
      <w:pPr>
        <w:rPr>
          <w:rFonts w:cstheme="minorHAnsi"/>
          <w:sz w:val="22"/>
          <w:szCs w:val="22"/>
        </w:rPr>
      </w:pPr>
      <w:r w:rsidRPr="0037671C">
        <w:rPr>
          <w:rFonts w:cstheme="minorHAnsi"/>
          <w:sz w:val="22"/>
          <w:szCs w:val="22"/>
        </w:rPr>
        <w:t xml:space="preserve">Toutes les boites de dérivations devront être de type 960° équipées avec des dominos céramiques. </w:t>
      </w:r>
    </w:p>
    <w:p w14:paraId="32B50543" w14:textId="77777777" w:rsidR="008504CB" w:rsidRDefault="00A2120C" w:rsidP="00A2120C">
      <w:pPr>
        <w:rPr>
          <w:rFonts w:cstheme="minorHAnsi"/>
          <w:sz w:val="22"/>
          <w:szCs w:val="22"/>
        </w:rPr>
      </w:pPr>
      <w:r w:rsidRPr="0037671C">
        <w:rPr>
          <w:rFonts w:cstheme="minorHAnsi"/>
          <w:sz w:val="22"/>
          <w:szCs w:val="22"/>
        </w:rPr>
        <w:t xml:space="preserve">La source centralisée aura les caractéristiques suivantes : </w:t>
      </w:r>
    </w:p>
    <w:p w14:paraId="7B1C9B29" w14:textId="77777777" w:rsidR="008504CB" w:rsidRDefault="00A2120C" w:rsidP="00BD3B5C">
      <w:pPr>
        <w:pStyle w:val="Paragraphedeliste"/>
        <w:numPr>
          <w:ilvl w:val="0"/>
          <w:numId w:val="18"/>
        </w:numPr>
        <w:rPr>
          <w:rFonts w:cstheme="minorHAnsi"/>
          <w:sz w:val="22"/>
          <w:szCs w:val="22"/>
        </w:rPr>
      </w:pPr>
      <w:r w:rsidRPr="008504CB">
        <w:rPr>
          <w:rFonts w:cstheme="minorHAnsi"/>
          <w:sz w:val="22"/>
          <w:szCs w:val="22"/>
        </w:rPr>
        <w:t>Tension d’utilisation</w:t>
      </w:r>
      <w:r w:rsidR="000F2D81" w:rsidRPr="008504CB">
        <w:rPr>
          <w:rFonts w:cstheme="minorHAnsi"/>
          <w:sz w:val="22"/>
          <w:szCs w:val="22"/>
        </w:rPr>
        <w:t> :</w:t>
      </w:r>
      <w:r w:rsidRPr="008504CB">
        <w:rPr>
          <w:rFonts w:cstheme="minorHAnsi"/>
          <w:sz w:val="22"/>
          <w:szCs w:val="22"/>
        </w:rPr>
        <w:t xml:space="preserve"> 48V/110V/230V de type</w:t>
      </w:r>
      <w:r w:rsidR="00881DAD" w:rsidRPr="008504CB">
        <w:rPr>
          <w:rFonts w:cstheme="minorHAnsi"/>
          <w:sz w:val="22"/>
          <w:szCs w:val="22"/>
        </w:rPr>
        <w:t xml:space="preserve"> </w:t>
      </w:r>
      <w:r w:rsidR="00881DAD" w:rsidRPr="008504CB">
        <w:rPr>
          <w:rFonts w:cstheme="minorHAnsi"/>
          <w:b/>
          <w:bCs/>
          <w:sz w:val="22"/>
          <w:szCs w:val="22"/>
        </w:rPr>
        <w:t>OND/AE48/AE110</w:t>
      </w:r>
      <w:r w:rsidR="00BD3B5C" w:rsidRPr="008504CB">
        <w:rPr>
          <w:rFonts w:cstheme="minorHAnsi"/>
          <w:b/>
          <w:bCs/>
          <w:sz w:val="22"/>
          <w:szCs w:val="22"/>
        </w:rPr>
        <w:t xml:space="preserve"> xxx</w:t>
      </w:r>
      <w:r w:rsidR="00B13898" w:rsidRPr="008504CB">
        <w:rPr>
          <w:rFonts w:cstheme="minorHAnsi"/>
          <w:b/>
          <w:bCs/>
          <w:sz w:val="22"/>
          <w:szCs w:val="22"/>
        </w:rPr>
        <w:t xml:space="preserve"> </w:t>
      </w:r>
      <w:r w:rsidR="00B13898" w:rsidRPr="008504CB">
        <w:rPr>
          <w:rFonts w:cstheme="minorHAnsi"/>
          <w:sz w:val="22"/>
          <w:szCs w:val="22"/>
        </w:rPr>
        <w:t xml:space="preserve">de marque </w:t>
      </w:r>
      <w:r w:rsidR="00B13898" w:rsidRPr="008504CB">
        <w:rPr>
          <w:rFonts w:cstheme="minorHAnsi"/>
          <w:b/>
          <w:bCs/>
          <w:sz w:val="22"/>
          <w:szCs w:val="22"/>
        </w:rPr>
        <w:t>BEHAR</w:t>
      </w:r>
      <w:r w:rsidR="00B13898" w:rsidRPr="008504CB">
        <w:rPr>
          <w:rFonts w:cstheme="minorHAnsi"/>
          <w:sz w:val="22"/>
          <w:szCs w:val="22"/>
        </w:rPr>
        <w:t xml:space="preserve"> ou équivalent</w:t>
      </w:r>
    </w:p>
    <w:p w14:paraId="50DDB2B3" w14:textId="77777777" w:rsidR="008504CB" w:rsidRDefault="000F2D81" w:rsidP="00A2120C">
      <w:pPr>
        <w:pStyle w:val="Paragraphedeliste"/>
        <w:numPr>
          <w:ilvl w:val="0"/>
          <w:numId w:val="18"/>
        </w:numPr>
        <w:rPr>
          <w:rFonts w:cstheme="minorHAnsi"/>
          <w:sz w:val="22"/>
          <w:szCs w:val="22"/>
        </w:rPr>
      </w:pPr>
      <w:r w:rsidRPr="008504CB">
        <w:rPr>
          <w:rFonts w:cstheme="minorHAnsi"/>
          <w:sz w:val="22"/>
          <w:szCs w:val="22"/>
        </w:rPr>
        <w:t xml:space="preserve">Puissance : </w:t>
      </w:r>
      <w:r w:rsidR="00BD3B5C" w:rsidRPr="008504CB">
        <w:rPr>
          <w:rFonts w:cstheme="minorHAnsi"/>
          <w:sz w:val="22"/>
          <w:szCs w:val="22"/>
        </w:rPr>
        <w:t xml:space="preserve"> </w:t>
      </w:r>
      <w:r w:rsidRPr="008504CB">
        <w:rPr>
          <w:rFonts w:cstheme="minorHAnsi"/>
          <w:sz w:val="22"/>
          <w:szCs w:val="22"/>
        </w:rPr>
        <w:t>De 0,25Kva à 7,5Kva</w:t>
      </w:r>
      <w:r w:rsidR="008D06A9" w:rsidRPr="008504CB">
        <w:rPr>
          <w:rFonts w:cstheme="minorHAnsi"/>
          <w:sz w:val="22"/>
          <w:szCs w:val="22"/>
        </w:rPr>
        <w:t xml:space="preserve"> ou 110w à 3300w</w:t>
      </w:r>
    </w:p>
    <w:p w14:paraId="04ECCCD6" w14:textId="77777777" w:rsidR="008504CB" w:rsidRDefault="00A2120C" w:rsidP="00A2120C">
      <w:pPr>
        <w:pStyle w:val="Paragraphedeliste"/>
        <w:numPr>
          <w:ilvl w:val="0"/>
          <w:numId w:val="18"/>
        </w:numPr>
        <w:rPr>
          <w:rFonts w:cstheme="minorHAnsi"/>
          <w:sz w:val="22"/>
          <w:szCs w:val="22"/>
        </w:rPr>
      </w:pPr>
      <w:r w:rsidRPr="008504CB">
        <w:rPr>
          <w:rFonts w:cstheme="minorHAnsi"/>
          <w:sz w:val="22"/>
          <w:szCs w:val="22"/>
        </w:rPr>
        <w:t xml:space="preserve">Batteries étanches. </w:t>
      </w:r>
    </w:p>
    <w:p w14:paraId="142B7016" w14:textId="0499727A" w:rsidR="00A2120C" w:rsidRDefault="00A2120C" w:rsidP="00A2120C">
      <w:pPr>
        <w:pStyle w:val="Paragraphedeliste"/>
        <w:numPr>
          <w:ilvl w:val="0"/>
          <w:numId w:val="18"/>
        </w:numPr>
        <w:rPr>
          <w:rFonts w:cstheme="minorHAnsi"/>
          <w:sz w:val="22"/>
          <w:szCs w:val="22"/>
        </w:rPr>
      </w:pPr>
      <w:r w:rsidRPr="008504CB">
        <w:rPr>
          <w:rFonts w:cstheme="minorHAnsi"/>
          <w:sz w:val="22"/>
          <w:szCs w:val="22"/>
        </w:rPr>
        <w:t xml:space="preserve">Autonomie à puissance nominale </w:t>
      </w:r>
      <w:r w:rsidR="008504CB">
        <w:rPr>
          <w:rFonts w:cstheme="minorHAnsi"/>
          <w:sz w:val="22"/>
          <w:szCs w:val="22"/>
        </w:rPr>
        <w:t>de 1 heure</w:t>
      </w:r>
      <w:r w:rsidRPr="008504CB">
        <w:rPr>
          <w:rFonts w:cstheme="minorHAnsi"/>
          <w:sz w:val="22"/>
          <w:szCs w:val="22"/>
        </w:rPr>
        <w:t xml:space="preserve">. </w:t>
      </w:r>
    </w:p>
    <w:p w14:paraId="033BDD3D" w14:textId="77777777" w:rsidR="008504CB" w:rsidRPr="008504CB" w:rsidRDefault="008504CB" w:rsidP="00312789">
      <w:pPr>
        <w:pStyle w:val="Paragraphedeliste"/>
        <w:rPr>
          <w:rFonts w:cstheme="minorHAnsi"/>
          <w:sz w:val="22"/>
          <w:szCs w:val="22"/>
        </w:rPr>
      </w:pPr>
    </w:p>
    <w:p w14:paraId="4723454F" w14:textId="2B7CF704" w:rsidR="00A2120C" w:rsidRPr="0037671C" w:rsidRDefault="00A2120C" w:rsidP="00A2120C">
      <w:pPr>
        <w:rPr>
          <w:rFonts w:cstheme="minorHAnsi"/>
          <w:sz w:val="22"/>
          <w:szCs w:val="22"/>
        </w:rPr>
      </w:pPr>
      <w:r w:rsidRPr="0037671C">
        <w:rPr>
          <w:rFonts w:cstheme="minorHAnsi"/>
          <w:sz w:val="22"/>
          <w:szCs w:val="22"/>
        </w:rPr>
        <w:t>La source centralisée sera conforme à la norme NF 50171 et à l’article EL 15</w:t>
      </w:r>
      <w:r w:rsidR="00B13898" w:rsidRPr="0037671C">
        <w:rPr>
          <w:rFonts w:cstheme="minorHAnsi"/>
          <w:sz w:val="22"/>
          <w:szCs w:val="22"/>
        </w:rPr>
        <w:t>.</w:t>
      </w:r>
    </w:p>
    <w:p w14:paraId="78CB64A5" w14:textId="0847CF6A" w:rsidR="00BD3B5C" w:rsidRPr="0037671C" w:rsidRDefault="00F76002" w:rsidP="00A2120C">
      <w:pPr>
        <w:rPr>
          <w:rFonts w:cstheme="minorHAnsi"/>
          <w:sz w:val="22"/>
          <w:szCs w:val="22"/>
        </w:rPr>
      </w:pPr>
      <w:r w:rsidRPr="0037671C">
        <w:rPr>
          <w:rFonts w:cstheme="minorHAnsi"/>
          <w:noProof/>
          <w:sz w:val="22"/>
          <w:szCs w:val="22"/>
        </w:rPr>
        <w:drawing>
          <wp:inline distT="0" distB="0" distL="0" distR="0" wp14:anchorId="5BA65208" wp14:editId="58C08ADA">
            <wp:extent cx="959485" cy="1113790"/>
            <wp:effectExtent l="0" t="0" r="0" b="0"/>
            <wp:docPr id="121888406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9485" cy="1113790"/>
                    </a:xfrm>
                    <a:prstGeom prst="rect">
                      <a:avLst/>
                    </a:prstGeom>
                    <a:noFill/>
                    <a:ln>
                      <a:noFill/>
                    </a:ln>
                  </pic:spPr>
                </pic:pic>
              </a:graphicData>
            </a:graphic>
          </wp:inline>
        </w:drawing>
      </w:r>
      <w:r w:rsidR="00D57AA9" w:rsidRPr="0037671C">
        <w:rPr>
          <w:rFonts w:cstheme="minorHAnsi"/>
          <w:sz w:val="22"/>
          <w:szCs w:val="22"/>
        </w:rPr>
        <w:tab/>
      </w:r>
      <w:r w:rsidRPr="0037671C">
        <w:rPr>
          <w:rFonts w:cstheme="minorHAnsi"/>
          <w:noProof/>
          <w:sz w:val="22"/>
          <w:szCs w:val="22"/>
        </w:rPr>
        <w:drawing>
          <wp:inline distT="0" distB="0" distL="0" distR="0" wp14:anchorId="02ED2768" wp14:editId="530CAF64">
            <wp:extent cx="1212850" cy="1022985"/>
            <wp:effectExtent l="0" t="0" r="6350" b="5715"/>
            <wp:docPr id="27829535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12850" cy="1022985"/>
                    </a:xfrm>
                    <a:prstGeom prst="rect">
                      <a:avLst/>
                    </a:prstGeom>
                    <a:noFill/>
                    <a:ln>
                      <a:noFill/>
                    </a:ln>
                  </pic:spPr>
                </pic:pic>
              </a:graphicData>
            </a:graphic>
          </wp:inline>
        </w:drawing>
      </w:r>
      <w:r w:rsidR="003C422C" w:rsidRPr="0037671C">
        <w:rPr>
          <w:rFonts w:cstheme="minorHAnsi"/>
          <w:sz w:val="22"/>
          <w:szCs w:val="22"/>
        </w:rPr>
        <w:tab/>
      </w:r>
      <w:r w:rsidR="003C422C" w:rsidRPr="0037671C">
        <w:rPr>
          <w:rFonts w:cstheme="minorHAnsi"/>
          <w:sz w:val="22"/>
          <w:szCs w:val="22"/>
        </w:rPr>
        <w:tab/>
      </w:r>
      <w:r w:rsidR="00D57AA9" w:rsidRPr="0037671C">
        <w:rPr>
          <w:rFonts w:cstheme="minorHAnsi"/>
          <w:noProof/>
          <w:sz w:val="22"/>
          <w:szCs w:val="22"/>
        </w:rPr>
        <w:drawing>
          <wp:inline distT="0" distB="0" distL="0" distR="0" wp14:anchorId="4A20DD77" wp14:editId="56EFE705">
            <wp:extent cx="905510" cy="1195070"/>
            <wp:effectExtent l="0" t="0" r="8890" b="5080"/>
            <wp:docPr id="185926635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05510" cy="1195070"/>
                    </a:xfrm>
                    <a:prstGeom prst="rect">
                      <a:avLst/>
                    </a:prstGeom>
                    <a:noFill/>
                    <a:ln>
                      <a:noFill/>
                    </a:ln>
                  </pic:spPr>
                </pic:pic>
              </a:graphicData>
            </a:graphic>
          </wp:inline>
        </w:drawing>
      </w:r>
    </w:p>
    <w:p w14:paraId="7AB3257F" w14:textId="7A475D5D" w:rsidR="00D57AA9" w:rsidRPr="0037671C" w:rsidRDefault="00D57AA9" w:rsidP="00A2120C">
      <w:pPr>
        <w:rPr>
          <w:rFonts w:cstheme="minorHAnsi"/>
          <w:sz w:val="22"/>
          <w:szCs w:val="22"/>
        </w:rPr>
      </w:pPr>
      <w:r w:rsidRPr="0037671C">
        <w:rPr>
          <w:rFonts w:cstheme="minorHAnsi"/>
          <w:sz w:val="22"/>
          <w:szCs w:val="22"/>
        </w:rPr>
        <w:t>Grand coffret mural</w:t>
      </w:r>
      <w:r w:rsidR="003C422C" w:rsidRPr="0037671C">
        <w:rPr>
          <w:rFonts w:cstheme="minorHAnsi"/>
          <w:sz w:val="22"/>
          <w:szCs w:val="22"/>
        </w:rPr>
        <w:tab/>
        <w:t xml:space="preserve">      Coffret Mural</w:t>
      </w:r>
      <w:r w:rsidR="003C422C" w:rsidRPr="0037671C">
        <w:rPr>
          <w:rFonts w:cstheme="minorHAnsi"/>
          <w:sz w:val="22"/>
          <w:szCs w:val="22"/>
        </w:rPr>
        <w:tab/>
      </w:r>
      <w:r w:rsidR="003C422C" w:rsidRPr="0037671C">
        <w:rPr>
          <w:rFonts w:cstheme="minorHAnsi"/>
          <w:sz w:val="22"/>
          <w:szCs w:val="22"/>
        </w:rPr>
        <w:tab/>
        <w:t>Armoire au sol</w:t>
      </w:r>
    </w:p>
    <w:p w14:paraId="48A018E8" w14:textId="77777777" w:rsidR="00437C29" w:rsidRPr="0037671C" w:rsidRDefault="00437C29" w:rsidP="00A2120C">
      <w:pPr>
        <w:rPr>
          <w:rFonts w:cstheme="minorHAnsi"/>
          <w:sz w:val="22"/>
          <w:szCs w:val="22"/>
        </w:rPr>
      </w:pPr>
    </w:p>
    <w:p w14:paraId="0B5FA8A3" w14:textId="77777777" w:rsidR="00716B90" w:rsidRPr="0037671C" w:rsidRDefault="00A2120C" w:rsidP="00A2120C">
      <w:pPr>
        <w:rPr>
          <w:rFonts w:cstheme="minorHAnsi"/>
          <w:sz w:val="22"/>
          <w:szCs w:val="22"/>
        </w:rPr>
      </w:pPr>
      <w:r w:rsidRPr="0037671C">
        <w:rPr>
          <w:rFonts w:cstheme="minorHAnsi"/>
          <w:sz w:val="22"/>
          <w:szCs w:val="22"/>
        </w:rPr>
        <w:lastRenderedPageBreak/>
        <w:t xml:space="preserve">La source centrale possédera un contact d’alarme défaut. Ce défaut général sera ramené sur l’installation d’alarme technique </w:t>
      </w:r>
      <w:r w:rsidR="00437C29" w:rsidRPr="0037671C">
        <w:rPr>
          <w:rFonts w:cstheme="minorHAnsi"/>
          <w:sz w:val="22"/>
          <w:szCs w:val="22"/>
        </w:rPr>
        <w:t>par l’intermédiaire d</w:t>
      </w:r>
      <w:r w:rsidR="00716B90" w:rsidRPr="0037671C">
        <w:rPr>
          <w:rFonts w:cstheme="minorHAnsi"/>
          <w:sz w:val="22"/>
          <w:szCs w:val="22"/>
        </w:rPr>
        <w:t xml:space="preserve">’un coffret de report type </w:t>
      </w:r>
      <w:proofErr w:type="spellStart"/>
      <w:r w:rsidR="00716B90" w:rsidRPr="0037671C">
        <w:rPr>
          <w:rFonts w:cstheme="minorHAnsi"/>
          <w:b/>
          <w:bCs/>
          <w:sz w:val="22"/>
          <w:szCs w:val="22"/>
        </w:rPr>
        <w:t>SurvEye</w:t>
      </w:r>
      <w:proofErr w:type="spellEnd"/>
      <w:r w:rsidR="00716B90" w:rsidRPr="0037671C">
        <w:rPr>
          <w:rFonts w:cstheme="minorHAnsi"/>
          <w:sz w:val="22"/>
          <w:szCs w:val="22"/>
        </w:rPr>
        <w:t xml:space="preserve"> de marque </w:t>
      </w:r>
      <w:r w:rsidR="00716B90" w:rsidRPr="0037671C">
        <w:rPr>
          <w:rFonts w:cstheme="minorHAnsi"/>
          <w:b/>
          <w:bCs/>
          <w:sz w:val="22"/>
          <w:szCs w:val="22"/>
        </w:rPr>
        <w:t>BEHAR</w:t>
      </w:r>
      <w:r w:rsidR="00716B90" w:rsidRPr="0037671C">
        <w:rPr>
          <w:rFonts w:cstheme="minorHAnsi"/>
          <w:sz w:val="22"/>
          <w:szCs w:val="22"/>
        </w:rPr>
        <w:t xml:space="preserve"> ou équivalent.</w:t>
      </w:r>
    </w:p>
    <w:p w14:paraId="194D3157" w14:textId="77777777" w:rsidR="00716B90" w:rsidRPr="0037671C" w:rsidRDefault="00716B90" w:rsidP="00A2120C">
      <w:pPr>
        <w:rPr>
          <w:rFonts w:cstheme="minorHAnsi"/>
          <w:sz w:val="22"/>
          <w:szCs w:val="22"/>
        </w:rPr>
      </w:pPr>
      <w:r w:rsidRPr="0037671C">
        <w:rPr>
          <w:rFonts w:cstheme="minorHAnsi"/>
          <w:noProof/>
          <w:sz w:val="22"/>
          <w:szCs w:val="22"/>
        </w:rPr>
        <w:drawing>
          <wp:inline distT="0" distB="0" distL="0" distR="0" wp14:anchorId="2E450B8E" wp14:editId="1281065A">
            <wp:extent cx="1412038" cy="1792587"/>
            <wp:effectExtent l="0" t="0" r="0" b="0"/>
            <wp:docPr id="21409095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4512" cy="1808422"/>
                    </a:xfrm>
                    <a:prstGeom prst="rect">
                      <a:avLst/>
                    </a:prstGeom>
                    <a:noFill/>
                    <a:ln>
                      <a:noFill/>
                    </a:ln>
                  </pic:spPr>
                </pic:pic>
              </a:graphicData>
            </a:graphic>
          </wp:inline>
        </w:drawing>
      </w:r>
    </w:p>
    <w:p w14:paraId="7F2F099D" w14:textId="77777777" w:rsidR="00312789" w:rsidRDefault="00520FF8" w:rsidP="00520FF8">
      <w:pPr>
        <w:rPr>
          <w:rFonts w:cstheme="minorHAnsi"/>
          <w:sz w:val="22"/>
          <w:szCs w:val="22"/>
        </w:rPr>
      </w:pPr>
      <w:r w:rsidRPr="0037671C">
        <w:rPr>
          <w:rFonts w:cstheme="minorHAnsi"/>
          <w:sz w:val="22"/>
          <w:szCs w:val="22"/>
        </w:rPr>
        <w:t xml:space="preserve">L’installation sera complétée par un </w:t>
      </w:r>
      <w:r w:rsidRPr="0037671C">
        <w:rPr>
          <w:rFonts w:cstheme="minorHAnsi"/>
          <w:b/>
          <w:bCs/>
          <w:sz w:val="22"/>
          <w:szCs w:val="22"/>
        </w:rPr>
        <w:t>coffret anti</w:t>
      </w:r>
      <w:r w:rsidR="00801C49">
        <w:rPr>
          <w:rFonts w:cstheme="minorHAnsi"/>
          <w:b/>
          <w:bCs/>
          <w:sz w:val="22"/>
          <w:szCs w:val="22"/>
        </w:rPr>
        <w:t>-</w:t>
      </w:r>
      <w:r w:rsidRPr="0037671C">
        <w:rPr>
          <w:rFonts w:cstheme="minorHAnsi"/>
          <w:b/>
          <w:bCs/>
          <w:sz w:val="22"/>
          <w:szCs w:val="22"/>
        </w:rPr>
        <w:t>panique</w:t>
      </w:r>
      <w:r w:rsidRPr="0037671C">
        <w:rPr>
          <w:rFonts w:cstheme="minorHAnsi"/>
          <w:sz w:val="22"/>
          <w:szCs w:val="22"/>
        </w:rPr>
        <w:t xml:space="preserve"> de marque </w:t>
      </w:r>
      <w:r w:rsidRPr="0037671C">
        <w:rPr>
          <w:rFonts w:cstheme="minorHAnsi"/>
          <w:b/>
          <w:bCs/>
          <w:sz w:val="22"/>
          <w:szCs w:val="22"/>
        </w:rPr>
        <w:t>BEHAR</w:t>
      </w:r>
      <w:r w:rsidRPr="0037671C">
        <w:rPr>
          <w:rFonts w:cstheme="minorHAnsi"/>
          <w:sz w:val="22"/>
          <w:szCs w:val="22"/>
        </w:rPr>
        <w:t xml:space="preserve"> ou équivalent ayant les caractéristiques suivantes : </w:t>
      </w:r>
    </w:p>
    <w:p w14:paraId="35E9B2C7" w14:textId="77777777" w:rsidR="00312789" w:rsidRDefault="00520FF8" w:rsidP="00520FF8">
      <w:pPr>
        <w:pStyle w:val="Paragraphedeliste"/>
        <w:numPr>
          <w:ilvl w:val="0"/>
          <w:numId w:val="19"/>
        </w:numPr>
        <w:rPr>
          <w:rFonts w:cstheme="minorHAnsi"/>
          <w:sz w:val="22"/>
          <w:szCs w:val="22"/>
        </w:rPr>
      </w:pPr>
      <w:r w:rsidRPr="00312789">
        <w:rPr>
          <w:rFonts w:cstheme="minorHAnsi"/>
          <w:sz w:val="22"/>
          <w:szCs w:val="22"/>
        </w:rPr>
        <w:t>Tension nominale 48V/110V/230V</w:t>
      </w:r>
    </w:p>
    <w:p w14:paraId="01DA1CEB" w14:textId="77777777" w:rsidR="00312789" w:rsidRDefault="00520FF8" w:rsidP="00520FF8">
      <w:pPr>
        <w:pStyle w:val="Paragraphedeliste"/>
        <w:numPr>
          <w:ilvl w:val="0"/>
          <w:numId w:val="19"/>
        </w:numPr>
        <w:rPr>
          <w:rFonts w:cstheme="minorHAnsi"/>
          <w:sz w:val="22"/>
          <w:szCs w:val="22"/>
        </w:rPr>
      </w:pPr>
      <w:r w:rsidRPr="00312789">
        <w:rPr>
          <w:rFonts w:cstheme="minorHAnsi"/>
          <w:sz w:val="22"/>
          <w:szCs w:val="22"/>
        </w:rPr>
        <w:t xml:space="preserve">Allumage automatique uniquement sur coupure secteur avec plusieurs zones de détection. </w:t>
      </w:r>
    </w:p>
    <w:p w14:paraId="7779B1CA" w14:textId="26CDC118" w:rsidR="00312789" w:rsidRPr="00312789" w:rsidRDefault="00520FF8" w:rsidP="00312789">
      <w:pPr>
        <w:pStyle w:val="Paragraphedeliste"/>
        <w:numPr>
          <w:ilvl w:val="0"/>
          <w:numId w:val="19"/>
        </w:numPr>
        <w:rPr>
          <w:rFonts w:cstheme="minorHAnsi"/>
          <w:sz w:val="22"/>
          <w:szCs w:val="22"/>
        </w:rPr>
      </w:pPr>
      <w:r w:rsidRPr="00312789">
        <w:rPr>
          <w:rFonts w:cstheme="minorHAnsi"/>
          <w:sz w:val="22"/>
          <w:szCs w:val="22"/>
        </w:rPr>
        <w:t xml:space="preserve">Possibilité d’allumage et d’extinction secteur présent par commande manuelle selon les conditions d’exploitation de l’établissement. </w:t>
      </w:r>
    </w:p>
    <w:p w14:paraId="05E7592A" w14:textId="38E3F6D0" w:rsidR="00520FF8" w:rsidRPr="0037671C" w:rsidRDefault="00520FF8" w:rsidP="00520FF8">
      <w:pPr>
        <w:rPr>
          <w:rFonts w:cstheme="minorHAnsi"/>
          <w:sz w:val="22"/>
          <w:szCs w:val="22"/>
        </w:rPr>
      </w:pPr>
      <w:r w:rsidRPr="0037671C">
        <w:rPr>
          <w:rFonts w:cstheme="minorHAnsi"/>
          <w:sz w:val="22"/>
          <w:szCs w:val="22"/>
        </w:rPr>
        <w:t>La distance maximale entre la source centralisée et le coffret anti-panique sera de 1 m</w:t>
      </w:r>
      <w:r w:rsidR="00312789">
        <w:rPr>
          <w:rFonts w:cstheme="minorHAnsi"/>
          <w:sz w:val="22"/>
          <w:szCs w:val="22"/>
        </w:rPr>
        <w:t>ètre</w:t>
      </w:r>
      <w:r w:rsidRPr="0037671C">
        <w:rPr>
          <w:rFonts w:cstheme="minorHAnsi"/>
          <w:sz w:val="22"/>
          <w:szCs w:val="22"/>
        </w:rPr>
        <w:t>.</w:t>
      </w:r>
    </w:p>
    <w:p w14:paraId="5AD3D027" w14:textId="77777777" w:rsidR="00E67051" w:rsidRDefault="00E67051" w:rsidP="00520FF8">
      <w:pPr>
        <w:rPr>
          <w:rFonts w:cstheme="minorHAnsi"/>
          <w:sz w:val="22"/>
          <w:szCs w:val="22"/>
        </w:rPr>
      </w:pPr>
      <w:r w:rsidRPr="0037671C">
        <w:rPr>
          <w:rFonts w:cstheme="minorHAnsi"/>
          <w:noProof/>
          <w:sz w:val="22"/>
          <w:szCs w:val="22"/>
        </w:rPr>
        <w:drawing>
          <wp:inline distT="0" distB="0" distL="0" distR="0" wp14:anchorId="0068491D" wp14:editId="0527E4BA">
            <wp:extent cx="1873885" cy="2390140"/>
            <wp:effectExtent l="0" t="0" r="0" b="0"/>
            <wp:docPr id="92582705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73885" cy="2390140"/>
                    </a:xfrm>
                    <a:prstGeom prst="rect">
                      <a:avLst/>
                    </a:prstGeom>
                    <a:noFill/>
                    <a:ln>
                      <a:noFill/>
                    </a:ln>
                  </pic:spPr>
                </pic:pic>
              </a:graphicData>
            </a:graphic>
          </wp:inline>
        </w:drawing>
      </w:r>
    </w:p>
    <w:p w14:paraId="4B3A7C6D" w14:textId="77777777" w:rsidR="007A2999" w:rsidRDefault="007A2999">
      <w:pPr>
        <w:rPr>
          <w:rFonts w:cstheme="minorHAnsi"/>
          <w:sz w:val="22"/>
          <w:szCs w:val="22"/>
        </w:rPr>
      </w:pPr>
      <w:r>
        <w:rPr>
          <w:rFonts w:cstheme="minorHAnsi"/>
          <w:sz w:val="22"/>
          <w:szCs w:val="22"/>
        </w:rPr>
        <w:br w:type="page"/>
      </w:r>
    </w:p>
    <w:p w14:paraId="1DC44EB2" w14:textId="77777777" w:rsidR="007A2999" w:rsidRPr="00312789" w:rsidRDefault="007A2999"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53" w:name="_Toc184818072"/>
      <w:r w:rsidRPr="00312789">
        <w:rPr>
          <w:rFonts w:cstheme="majorHAnsi"/>
        </w:rPr>
        <w:lastRenderedPageBreak/>
        <w:t>SPARK</w:t>
      </w:r>
      <w:bookmarkEnd w:id="53"/>
    </w:p>
    <w:p w14:paraId="0F0BC820" w14:textId="5C3B5184" w:rsidR="007A2999" w:rsidRPr="00312789" w:rsidRDefault="007A2999" w:rsidP="007A2999">
      <w:pPr>
        <w:pStyle w:val="NormalWeb"/>
        <w:numPr>
          <w:ilvl w:val="0"/>
          <w:numId w:val="7"/>
        </w:numPr>
        <w:rPr>
          <w:rFonts w:asciiTheme="minorHAnsi" w:hAnsiTheme="minorHAnsi" w:cstheme="minorHAnsi"/>
          <w:sz w:val="22"/>
          <w:szCs w:val="22"/>
          <w:u w:val="single"/>
        </w:rPr>
      </w:pPr>
      <w:bookmarkStart w:id="54" w:name="_Hlk184374609"/>
      <w:r w:rsidRPr="00312789">
        <w:rPr>
          <w:rStyle w:val="lev"/>
          <w:rFonts w:asciiTheme="minorHAnsi" w:hAnsiTheme="minorHAnsi" w:cstheme="minorHAnsi"/>
          <w:sz w:val="22"/>
          <w:szCs w:val="22"/>
          <w:u w:val="single"/>
        </w:rPr>
        <w:t>Éclairage d</w:t>
      </w:r>
      <w:r w:rsidR="00520582">
        <w:rPr>
          <w:rStyle w:val="lev"/>
          <w:rFonts w:asciiTheme="minorHAnsi" w:hAnsiTheme="minorHAnsi" w:cstheme="minorHAnsi"/>
          <w:sz w:val="22"/>
          <w:szCs w:val="22"/>
          <w:u w:val="single"/>
        </w:rPr>
        <w:t>’évacuation</w:t>
      </w:r>
    </w:p>
    <w:p w14:paraId="520935B6" w14:textId="77777777" w:rsidR="007A2999" w:rsidRPr="00312789" w:rsidRDefault="007A2999" w:rsidP="007A2999">
      <w:pPr>
        <w:pStyle w:val="NormalWeb"/>
        <w:rPr>
          <w:rFonts w:asciiTheme="minorHAnsi" w:hAnsiTheme="minorHAnsi" w:cstheme="minorHAnsi"/>
          <w:b/>
          <w:bCs/>
          <w:sz w:val="22"/>
          <w:szCs w:val="20"/>
        </w:rPr>
      </w:pPr>
      <w:r w:rsidRPr="00312789">
        <w:rPr>
          <w:rFonts w:asciiTheme="minorHAnsi" w:hAnsiTheme="minorHAnsi" w:cstheme="minorHAnsi"/>
          <w:sz w:val="22"/>
          <w:szCs w:val="20"/>
        </w:rPr>
        <w:t xml:space="preserve">Tous les blocs à tranche seront équipés de </w:t>
      </w:r>
      <w:r w:rsidRPr="00312789">
        <w:rPr>
          <w:rFonts w:asciiTheme="minorHAnsi" w:hAnsiTheme="minorHAnsi" w:cstheme="minorHAnsi"/>
          <w:b/>
          <w:bCs/>
          <w:sz w:val="22"/>
          <w:szCs w:val="20"/>
        </w:rPr>
        <w:t xml:space="preserve">pictogrammes sérigraphiés sur tranche transparente de 10 mm d’épaisseur </w:t>
      </w:r>
      <w:r w:rsidRPr="00312789">
        <w:rPr>
          <w:rFonts w:asciiTheme="minorHAnsi" w:hAnsiTheme="minorHAnsi" w:cstheme="minorHAnsi"/>
          <w:sz w:val="22"/>
          <w:szCs w:val="20"/>
        </w:rPr>
        <w:t>montés sur des accessoires (cadre d’encastrement ou boitier)</w:t>
      </w:r>
      <w:r w:rsidRPr="00312789">
        <w:rPr>
          <w:rFonts w:asciiTheme="minorHAnsi" w:hAnsiTheme="minorHAnsi" w:cstheme="minorHAnsi"/>
          <w:b/>
          <w:bCs/>
          <w:sz w:val="22"/>
          <w:szCs w:val="20"/>
        </w:rPr>
        <w:t xml:space="preserve"> en acier </w:t>
      </w:r>
      <w:r w:rsidRPr="00312789">
        <w:rPr>
          <w:rFonts w:asciiTheme="minorHAnsi" w:hAnsiTheme="minorHAnsi" w:cstheme="minorHAnsi"/>
          <w:sz w:val="22"/>
          <w:szCs w:val="20"/>
        </w:rPr>
        <w:t>recouvert de peinture époxy</w:t>
      </w:r>
      <w:r w:rsidRPr="00312789">
        <w:rPr>
          <w:rFonts w:asciiTheme="minorHAnsi" w:hAnsiTheme="minorHAnsi" w:cstheme="minorHAnsi"/>
          <w:b/>
          <w:bCs/>
          <w:sz w:val="22"/>
          <w:szCs w:val="20"/>
        </w:rPr>
        <w:t>. Toute couleur selon demande du client.</w:t>
      </w:r>
    </w:p>
    <w:p w14:paraId="465E68E6" w14:textId="77777777" w:rsidR="007A2999" w:rsidRPr="00312789" w:rsidRDefault="007A2999" w:rsidP="007A2999">
      <w:pPr>
        <w:pStyle w:val="NormalWeb"/>
        <w:rPr>
          <w:rFonts w:asciiTheme="minorHAnsi" w:hAnsiTheme="minorHAnsi" w:cstheme="minorHAnsi"/>
          <w:b/>
          <w:bCs/>
          <w:sz w:val="22"/>
          <w:szCs w:val="20"/>
        </w:rPr>
      </w:pPr>
      <w:r w:rsidRPr="00312789">
        <w:rPr>
          <w:rFonts w:asciiTheme="minorHAnsi" w:hAnsiTheme="minorHAnsi" w:cstheme="minorHAnsi"/>
          <w:b/>
          <w:bCs/>
          <w:sz w:val="22"/>
          <w:szCs w:val="20"/>
        </w:rPr>
        <w:t xml:space="preserve">Un film blanc </w:t>
      </w:r>
      <w:r w:rsidRPr="00312789">
        <w:rPr>
          <w:rFonts w:asciiTheme="minorHAnsi" w:hAnsiTheme="minorHAnsi" w:cstheme="minorHAnsi"/>
          <w:sz w:val="22"/>
          <w:szCs w:val="20"/>
        </w:rPr>
        <w:t>de finition à l’arrière des blocs à tranche devra être prévu de façon</w:t>
      </w:r>
      <w:r w:rsidRPr="00312789">
        <w:rPr>
          <w:rFonts w:asciiTheme="minorHAnsi" w:hAnsiTheme="minorHAnsi" w:cstheme="minorHAnsi"/>
          <w:b/>
          <w:bCs/>
          <w:sz w:val="22"/>
          <w:szCs w:val="20"/>
        </w:rPr>
        <w:t xml:space="preserve"> à cacher le </w:t>
      </w:r>
      <w:r w:rsidRPr="00312789">
        <w:rPr>
          <w:rFonts w:asciiTheme="minorHAnsi" w:hAnsiTheme="minorHAnsi" w:cstheme="minorHAnsi"/>
          <w:sz w:val="22"/>
          <w:szCs w:val="20"/>
        </w:rPr>
        <w:t>pictogramme dans l’autre sens</w:t>
      </w:r>
      <w:r w:rsidRPr="00312789">
        <w:rPr>
          <w:rFonts w:asciiTheme="minorHAnsi" w:hAnsiTheme="minorHAnsi" w:cstheme="minorHAnsi"/>
          <w:b/>
          <w:bCs/>
          <w:sz w:val="22"/>
          <w:szCs w:val="20"/>
        </w:rPr>
        <w:t xml:space="preserve"> (</w:t>
      </w:r>
      <w:proofErr w:type="gramStart"/>
      <w:r w:rsidRPr="00312789">
        <w:rPr>
          <w:rFonts w:asciiTheme="minorHAnsi" w:hAnsiTheme="minorHAnsi" w:cstheme="minorHAnsi"/>
          <w:b/>
          <w:bCs/>
          <w:sz w:val="22"/>
          <w:szCs w:val="20"/>
        </w:rPr>
        <w:t>hors</w:t>
      </w:r>
      <w:proofErr w:type="gramEnd"/>
      <w:r w:rsidRPr="00312789">
        <w:rPr>
          <w:rFonts w:asciiTheme="minorHAnsi" w:hAnsiTheme="minorHAnsi" w:cstheme="minorHAnsi"/>
          <w:b/>
          <w:bCs/>
          <w:sz w:val="22"/>
          <w:szCs w:val="20"/>
        </w:rPr>
        <w:t xml:space="preserve"> double face) </w:t>
      </w:r>
      <w:r w:rsidRPr="00312789">
        <w:rPr>
          <w:rFonts w:asciiTheme="minorHAnsi" w:hAnsiTheme="minorHAnsi" w:cstheme="minorHAnsi"/>
          <w:sz w:val="22"/>
          <w:szCs w:val="20"/>
        </w:rPr>
        <w:t>et obtenir ainsi une meilleur</w:t>
      </w:r>
      <w:r w:rsidRPr="00312789">
        <w:rPr>
          <w:rFonts w:asciiTheme="minorHAnsi" w:hAnsiTheme="minorHAnsi" w:cstheme="minorHAnsi"/>
          <w:b/>
          <w:bCs/>
          <w:sz w:val="22"/>
          <w:szCs w:val="20"/>
        </w:rPr>
        <w:t xml:space="preserve"> finition esthétique.</w:t>
      </w:r>
    </w:p>
    <w:p w14:paraId="0C7666A7" w14:textId="1CBE84D2" w:rsidR="007A2999" w:rsidRPr="00312789" w:rsidRDefault="00D014CD" w:rsidP="007A2999">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7A2999" w:rsidRPr="00312789">
        <w:rPr>
          <w:rFonts w:asciiTheme="minorHAnsi" w:hAnsiTheme="minorHAnsi" w:cstheme="minorHAnsi"/>
          <w:sz w:val="22"/>
          <w:szCs w:val="22"/>
        </w:rPr>
        <w:t xml:space="preserve">es blocs seront de type LSC à tranche en pose encastrée plafond ou applique murale conformément au plan d’intégration avec un flux lumineux assigné de 45 lumens, de marque BEHAR Sécurité, série SPARK type </w:t>
      </w:r>
      <w:r w:rsidR="007A2999" w:rsidRPr="00312789">
        <w:rPr>
          <w:rFonts w:asciiTheme="minorHAnsi" w:hAnsiTheme="minorHAnsi" w:cstheme="minorHAnsi"/>
          <w:b/>
          <w:bCs/>
          <w:sz w:val="22"/>
          <w:szCs w:val="22"/>
        </w:rPr>
        <w:t>SPEP45SC - (réf : 74554)</w:t>
      </w:r>
      <w:r w:rsidR="007A2999" w:rsidRPr="00312789">
        <w:rPr>
          <w:rFonts w:asciiTheme="minorHAnsi" w:hAnsiTheme="minorHAnsi" w:cstheme="minorHAnsi"/>
          <w:sz w:val="22"/>
          <w:szCs w:val="22"/>
        </w:rPr>
        <w:t xml:space="preserve"> ou équivalent.</w:t>
      </w:r>
    </w:p>
    <w:p w14:paraId="354CBDE1" w14:textId="77777777" w:rsidR="007A2999" w:rsidRPr="00312789" w:rsidRDefault="007A2999" w:rsidP="007A2999">
      <w:pPr>
        <w:ind w:firstLine="360"/>
        <w:rPr>
          <w:rFonts w:eastAsia="Times New Roman" w:cstheme="minorHAnsi"/>
          <w:sz w:val="20"/>
          <w:szCs w:val="20"/>
          <w:lang w:val="en"/>
        </w:rPr>
      </w:pPr>
      <w:r w:rsidRPr="00312789">
        <w:rPr>
          <w:rFonts w:eastAsia="Times New Roman" w:cstheme="minorHAnsi"/>
          <w:noProof/>
          <w:sz w:val="20"/>
          <w:szCs w:val="20"/>
          <w:lang w:val="en"/>
        </w:rPr>
        <w:drawing>
          <wp:inline distT="0" distB="0" distL="0" distR="0" wp14:anchorId="4161F7D5" wp14:editId="666D8802">
            <wp:extent cx="1652875" cy="1101917"/>
            <wp:effectExtent l="0" t="0" r="0" b="0"/>
            <wp:docPr id="1912742648" name="Image 191274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742648" name="Image 191274264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52875" cy="1101917"/>
                    </a:xfrm>
                    <a:prstGeom prst="rect">
                      <a:avLst/>
                    </a:prstGeom>
                  </pic:spPr>
                </pic:pic>
              </a:graphicData>
            </a:graphic>
          </wp:inline>
        </w:drawing>
      </w:r>
    </w:p>
    <w:p w14:paraId="5C1D36D4"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Les zone à faible hauteur sous plafond seront équipées de blocs à tranche de marque BEHAR Sécurité type </w:t>
      </w:r>
      <w:r w:rsidRPr="00312789">
        <w:rPr>
          <w:rFonts w:asciiTheme="minorHAnsi" w:hAnsiTheme="minorHAnsi" w:cstheme="minorHAnsi"/>
          <w:b/>
          <w:bCs/>
          <w:sz w:val="22"/>
          <w:szCs w:val="22"/>
        </w:rPr>
        <w:t>SPE1P45SC – (Réf : 74301)</w:t>
      </w:r>
      <w:r w:rsidRPr="00312789">
        <w:rPr>
          <w:rFonts w:asciiTheme="minorHAnsi" w:hAnsiTheme="minorHAnsi" w:cstheme="minorHAnsi"/>
          <w:sz w:val="22"/>
          <w:szCs w:val="22"/>
        </w:rPr>
        <w:t xml:space="preserve"> avec pictogramme de </w:t>
      </w:r>
      <w:r w:rsidRPr="00312789">
        <w:rPr>
          <w:rFonts w:asciiTheme="minorHAnsi" w:hAnsiTheme="minorHAnsi" w:cstheme="minorHAnsi"/>
          <w:b/>
          <w:bCs/>
          <w:sz w:val="22"/>
          <w:szCs w:val="22"/>
          <w:u w:val="single"/>
        </w:rPr>
        <w:t>80 mm de hauteur</w:t>
      </w:r>
      <w:r w:rsidRPr="00312789">
        <w:rPr>
          <w:rFonts w:asciiTheme="minorHAnsi" w:hAnsiTheme="minorHAnsi" w:cstheme="minorHAnsi"/>
          <w:sz w:val="22"/>
          <w:szCs w:val="22"/>
        </w:rPr>
        <w:t xml:space="preserve">. </w:t>
      </w:r>
    </w:p>
    <w:p w14:paraId="532CD317" w14:textId="77777777" w:rsidR="00312789" w:rsidRDefault="007A2999" w:rsidP="00312789">
      <w:pPr>
        <w:ind w:firstLine="360"/>
        <w:rPr>
          <w:rFonts w:cstheme="minorHAnsi"/>
          <w:sz w:val="20"/>
          <w:szCs w:val="20"/>
          <w:lang w:val="en"/>
        </w:rPr>
      </w:pPr>
      <w:r w:rsidRPr="00312789">
        <w:rPr>
          <w:rFonts w:eastAsia="Times New Roman" w:cstheme="minorHAnsi"/>
          <w:noProof/>
          <w:sz w:val="20"/>
          <w:szCs w:val="20"/>
          <w:lang w:val="en"/>
        </w:rPr>
        <w:drawing>
          <wp:inline distT="0" distB="0" distL="0" distR="0" wp14:anchorId="1307A892" wp14:editId="27DA9579">
            <wp:extent cx="2135529" cy="1302673"/>
            <wp:effectExtent l="0" t="0" r="0" b="0"/>
            <wp:docPr id="187498969" name="Image 187498969" descr="Une image contenant texte, signe, s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969" name="Image 187498969" descr="Une image contenant texte, signe, sombre&#10;&#10;Description générée automatiquement"/>
                    <pic:cNvPicPr>
                      <a:picLocks noChangeAspect="1" noChangeArrowheads="1"/>
                    </pic:cNvPicPr>
                  </pic:nvPicPr>
                  <pic:blipFill rotWithShape="1">
                    <a:blip r:embed="rId19">
                      <a:extLst>
                        <a:ext uri="{28A0092B-C50C-407E-A947-70E740481C1C}">
                          <a14:useLocalDpi xmlns:a14="http://schemas.microsoft.com/office/drawing/2010/main" val="0"/>
                        </a:ext>
                      </a:extLst>
                    </a:blip>
                    <a:srcRect l="17802" t="21746" r="16263" b="17957"/>
                    <a:stretch/>
                  </pic:blipFill>
                  <pic:spPr bwMode="auto">
                    <a:xfrm>
                      <a:off x="0" y="0"/>
                      <a:ext cx="2150422" cy="1311758"/>
                    </a:xfrm>
                    <a:prstGeom prst="rect">
                      <a:avLst/>
                    </a:prstGeom>
                    <a:noFill/>
                    <a:ln>
                      <a:noFill/>
                    </a:ln>
                    <a:extLst>
                      <a:ext uri="{53640926-AAD7-44D8-BBD7-CCE9431645EC}">
                        <a14:shadowObscured xmlns:a14="http://schemas.microsoft.com/office/drawing/2010/main"/>
                      </a:ext>
                    </a:extLst>
                  </pic:spPr>
                </pic:pic>
              </a:graphicData>
            </a:graphic>
          </wp:inline>
        </w:drawing>
      </w:r>
    </w:p>
    <w:p w14:paraId="47D89D13" w14:textId="60C6D391" w:rsidR="00312789" w:rsidRDefault="007A2999" w:rsidP="00312789">
      <w:pPr>
        <w:pStyle w:val="Paragraphedeliste"/>
        <w:numPr>
          <w:ilvl w:val="0"/>
          <w:numId w:val="20"/>
        </w:numPr>
        <w:rPr>
          <w:rFonts w:cstheme="minorHAnsi"/>
          <w:sz w:val="22"/>
          <w:szCs w:val="22"/>
        </w:rPr>
      </w:pPr>
      <w:r w:rsidRPr="00312789">
        <w:rPr>
          <w:rFonts w:cstheme="minorHAnsi"/>
          <w:sz w:val="22"/>
          <w:szCs w:val="22"/>
        </w:rPr>
        <w:t xml:space="preserve">Selon les zones des blocs à tranche en applique murale de la même série type Spark </w:t>
      </w:r>
      <w:r w:rsidRPr="00312789">
        <w:rPr>
          <w:rFonts w:cstheme="minorHAnsi"/>
          <w:b/>
          <w:bCs/>
          <w:sz w:val="22"/>
          <w:szCs w:val="22"/>
        </w:rPr>
        <w:t>SPAM45SC (réf : 74304)</w:t>
      </w:r>
      <w:r w:rsidRPr="00312789">
        <w:rPr>
          <w:rFonts w:cstheme="minorHAnsi"/>
          <w:sz w:val="22"/>
          <w:szCs w:val="22"/>
        </w:rPr>
        <w:t xml:space="preserve"> pourront être installés. </w:t>
      </w:r>
    </w:p>
    <w:p w14:paraId="5C0ECEB2" w14:textId="77EDDED7" w:rsidR="007A2999" w:rsidRPr="00312789" w:rsidRDefault="00312789" w:rsidP="00312789">
      <w:pPr>
        <w:rPr>
          <w:rFonts w:cstheme="minorHAnsi"/>
          <w:sz w:val="22"/>
          <w:szCs w:val="22"/>
          <w:lang w:eastAsia="fr-FR"/>
        </w:rPr>
      </w:pPr>
      <w:r w:rsidRPr="00312789">
        <w:rPr>
          <w:rFonts w:eastAsia="Times New Roman" w:cstheme="minorHAnsi"/>
          <w:noProof/>
          <w:sz w:val="20"/>
          <w:szCs w:val="20"/>
          <w:lang w:val="en"/>
        </w:rPr>
        <w:drawing>
          <wp:anchor distT="0" distB="0" distL="114300" distR="114300" simplePos="0" relativeHeight="251680820" behindDoc="0" locked="0" layoutInCell="1" allowOverlap="1" wp14:anchorId="07A511C9" wp14:editId="7A1CC721">
            <wp:simplePos x="0" y="0"/>
            <wp:positionH relativeFrom="column">
              <wp:posOffset>438785</wp:posOffset>
            </wp:positionH>
            <wp:positionV relativeFrom="paragraph">
              <wp:posOffset>156159</wp:posOffset>
            </wp:positionV>
            <wp:extent cx="2089230" cy="1520471"/>
            <wp:effectExtent l="0" t="0" r="6350" b="3810"/>
            <wp:wrapNone/>
            <wp:docPr id="454445533" name="Image 45444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7298" r="9219" b="8861"/>
                    <a:stretch/>
                  </pic:blipFill>
                  <pic:spPr bwMode="auto">
                    <a:xfrm>
                      <a:off x="0" y="0"/>
                      <a:ext cx="2089230" cy="1520471"/>
                    </a:xfrm>
                    <a:prstGeom prst="rect">
                      <a:avLst/>
                    </a:prstGeom>
                    <a:noFill/>
                    <a:ln>
                      <a:noFill/>
                    </a:ln>
                    <a:extLst>
                      <a:ext uri="{53640926-AAD7-44D8-BBD7-CCE9431645EC}">
                        <a14:shadowObscured xmlns:a14="http://schemas.microsoft.com/office/drawing/2010/main"/>
                      </a:ext>
                    </a:extLst>
                  </pic:spPr>
                </pic:pic>
              </a:graphicData>
            </a:graphic>
          </wp:anchor>
        </w:drawing>
      </w:r>
      <w:r>
        <w:rPr>
          <w:rFonts w:cstheme="minorHAnsi"/>
          <w:sz w:val="22"/>
          <w:szCs w:val="22"/>
        </w:rPr>
        <w:br w:type="page"/>
      </w:r>
    </w:p>
    <w:p w14:paraId="3F1C78FA"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lastRenderedPageBreak/>
        <w:t xml:space="preserve">Selon les zones des blocs à tranche en applique plafond de la même série type Spark </w:t>
      </w:r>
      <w:r w:rsidRPr="00312789">
        <w:rPr>
          <w:rFonts w:asciiTheme="minorHAnsi" w:hAnsiTheme="minorHAnsi" w:cstheme="minorHAnsi"/>
          <w:b/>
          <w:bCs/>
          <w:sz w:val="22"/>
          <w:szCs w:val="22"/>
        </w:rPr>
        <w:t>SPAP45SC (réf : 74302)</w:t>
      </w:r>
      <w:r w:rsidRPr="00312789">
        <w:rPr>
          <w:rFonts w:asciiTheme="minorHAnsi" w:hAnsiTheme="minorHAnsi" w:cstheme="minorHAnsi"/>
          <w:sz w:val="22"/>
          <w:szCs w:val="22"/>
        </w:rPr>
        <w:t xml:space="preserve"> pourront être installés. </w:t>
      </w:r>
    </w:p>
    <w:p w14:paraId="4259E164" w14:textId="77777777" w:rsidR="007A2999" w:rsidRPr="00312789" w:rsidRDefault="007A2999" w:rsidP="007A2999">
      <w:pPr>
        <w:ind w:firstLine="360"/>
        <w:rPr>
          <w:rFonts w:eastAsia="Times New Roman" w:cstheme="minorHAnsi"/>
          <w:sz w:val="20"/>
          <w:szCs w:val="20"/>
        </w:rPr>
      </w:pPr>
      <w:r w:rsidRPr="00312789">
        <w:rPr>
          <w:rFonts w:eastAsia="Times New Roman" w:cstheme="minorHAnsi"/>
          <w:noProof/>
          <w:sz w:val="20"/>
          <w:szCs w:val="20"/>
        </w:rPr>
        <w:drawing>
          <wp:inline distT="0" distB="0" distL="0" distR="0" wp14:anchorId="627FF71E" wp14:editId="62381DC7">
            <wp:extent cx="1938759" cy="1325790"/>
            <wp:effectExtent l="0" t="0" r="4445" b="8255"/>
            <wp:docPr id="53747057" name="Image 5374705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7057" name="Image 53747057" descr="Une image contenant texte&#10;&#10;Description générée automatiquemen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8917" t="35435" r="30540" b="23004"/>
                    <a:stretch/>
                  </pic:blipFill>
                  <pic:spPr bwMode="auto">
                    <a:xfrm rot="10800000">
                      <a:off x="0" y="0"/>
                      <a:ext cx="1970146" cy="1347254"/>
                    </a:xfrm>
                    <a:prstGeom prst="rect">
                      <a:avLst/>
                    </a:prstGeom>
                    <a:noFill/>
                    <a:ln>
                      <a:noFill/>
                    </a:ln>
                    <a:extLst>
                      <a:ext uri="{53640926-AAD7-44D8-BBD7-CCE9431645EC}">
                        <a14:shadowObscured xmlns:a14="http://schemas.microsoft.com/office/drawing/2010/main"/>
                      </a:ext>
                    </a:extLst>
                  </pic:spPr>
                </pic:pic>
              </a:graphicData>
            </a:graphic>
          </wp:inline>
        </w:drawing>
      </w:r>
    </w:p>
    <w:p w14:paraId="0D28999D"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patère murale de la même série type Spark </w:t>
      </w:r>
      <w:r w:rsidRPr="00312789">
        <w:rPr>
          <w:rFonts w:asciiTheme="minorHAnsi" w:hAnsiTheme="minorHAnsi" w:cstheme="minorHAnsi"/>
          <w:b/>
          <w:bCs/>
          <w:sz w:val="22"/>
          <w:szCs w:val="22"/>
        </w:rPr>
        <w:t>SPPM45SC (réf : 74312)</w:t>
      </w:r>
      <w:r w:rsidRPr="00312789">
        <w:rPr>
          <w:rFonts w:asciiTheme="minorHAnsi" w:hAnsiTheme="minorHAnsi" w:cstheme="minorHAnsi"/>
          <w:sz w:val="22"/>
          <w:szCs w:val="22"/>
        </w:rPr>
        <w:t xml:space="preserve"> pourront être installés. </w:t>
      </w:r>
    </w:p>
    <w:p w14:paraId="6999DF2B" w14:textId="77777777" w:rsidR="007A2999" w:rsidRPr="00312789" w:rsidRDefault="007A2999" w:rsidP="007A2999">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1DDB3A01" wp14:editId="7E4D029D">
            <wp:extent cx="1921397" cy="1654354"/>
            <wp:effectExtent l="0" t="0" r="3175" b="3175"/>
            <wp:docPr id="1574576615" name="Image 1574576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1062" t="31372" r="34308" b="11021"/>
                    <a:stretch/>
                  </pic:blipFill>
                  <pic:spPr bwMode="auto">
                    <a:xfrm>
                      <a:off x="0" y="0"/>
                      <a:ext cx="1936090" cy="1667005"/>
                    </a:xfrm>
                    <a:prstGeom prst="rect">
                      <a:avLst/>
                    </a:prstGeom>
                    <a:noFill/>
                    <a:ln>
                      <a:noFill/>
                    </a:ln>
                    <a:extLst>
                      <a:ext uri="{53640926-AAD7-44D8-BBD7-CCE9431645EC}">
                        <a14:shadowObscured xmlns:a14="http://schemas.microsoft.com/office/drawing/2010/main"/>
                      </a:ext>
                    </a:extLst>
                  </pic:spPr>
                </pic:pic>
              </a:graphicData>
            </a:graphic>
          </wp:inline>
        </w:drawing>
      </w:r>
    </w:p>
    <w:p w14:paraId="4F136B3B"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drapeau murale de la même série type Spark </w:t>
      </w:r>
      <w:r w:rsidRPr="00312789">
        <w:rPr>
          <w:rFonts w:asciiTheme="minorHAnsi" w:hAnsiTheme="minorHAnsi" w:cstheme="minorHAnsi"/>
          <w:b/>
          <w:bCs/>
          <w:sz w:val="22"/>
          <w:szCs w:val="22"/>
        </w:rPr>
        <w:t>SPDM45SC (réf : 74306)</w:t>
      </w:r>
      <w:r w:rsidRPr="00312789">
        <w:rPr>
          <w:rFonts w:asciiTheme="minorHAnsi" w:hAnsiTheme="minorHAnsi" w:cstheme="minorHAnsi"/>
          <w:sz w:val="22"/>
          <w:szCs w:val="22"/>
        </w:rPr>
        <w:t xml:space="preserve"> pourront être installés. </w:t>
      </w:r>
    </w:p>
    <w:p w14:paraId="3705A4E1" w14:textId="77777777" w:rsidR="007A2999" w:rsidRPr="00312789" w:rsidRDefault="007A2999" w:rsidP="007A2999">
      <w:pPr>
        <w:ind w:firstLine="360"/>
        <w:rPr>
          <w:rFonts w:cstheme="minorHAnsi"/>
          <w:sz w:val="22"/>
          <w:szCs w:val="22"/>
          <w:lang w:eastAsia="fr-FR"/>
        </w:rPr>
      </w:pPr>
      <w:r w:rsidRPr="00312789">
        <w:rPr>
          <w:rFonts w:cstheme="minorHAnsi"/>
          <w:b/>
          <w:bCs/>
          <w:noProof/>
          <w:sz w:val="20"/>
          <w:szCs w:val="20"/>
        </w:rPr>
        <w:drawing>
          <wp:inline distT="0" distB="0" distL="0" distR="0" wp14:anchorId="6B6A4176" wp14:editId="7B875D8B">
            <wp:extent cx="1977505" cy="1539089"/>
            <wp:effectExtent l="0" t="0" r="0" b="0"/>
            <wp:docPr id="2031747732" name="Image 203174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71" b="7696"/>
                    <a:stretch/>
                  </pic:blipFill>
                  <pic:spPr bwMode="auto">
                    <a:xfrm>
                      <a:off x="0" y="0"/>
                      <a:ext cx="1981380" cy="1542105"/>
                    </a:xfrm>
                    <a:prstGeom prst="rect">
                      <a:avLst/>
                    </a:prstGeom>
                    <a:noFill/>
                    <a:ln>
                      <a:noFill/>
                    </a:ln>
                    <a:extLst>
                      <a:ext uri="{53640926-AAD7-44D8-BBD7-CCE9431645EC}">
                        <a14:shadowObscured xmlns:a14="http://schemas.microsoft.com/office/drawing/2010/main"/>
                      </a:ext>
                    </a:extLst>
                  </pic:spPr>
                </pic:pic>
              </a:graphicData>
            </a:graphic>
          </wp:inline>
        </w:drawing>
      </w:r>
      <w:r w:rsidRPr="00312789">
        <w:rPr>
          <w:rFonts w:cstheme="minorHAnsi"/>
          <w:sz w:val="20"/>
          <w:szCs w:val="20"/>
        </w:rPr>
        <w:br w:type="page"/>
      </w:r>
    </w:p>
    <w:p w14:paraId="6E931B89"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lastRenderedPageBreak/>
        <w:t xml:space="preserve">Dans les circulations, il sera prévu des blocs à tranche en drapeau encastré de la série ETAL type </w:t>
      </w:r>
      <w:r w:rsidRPr="00312789">
        <w:rPr>
          <w:rFonts w:asciiTheme="minorHAnsi" w:hAnsiTheme="minorHAnsi" w:cstheme="minorHAnsi"/>
          <w:b/>
          <w:bCs/>
          <w:sz w:val="22"/>
          <w:szCs w:val="22"/>
        </w:rPr>
        <w:t>ETEL2R (réf : 74042)</w:t>
      </w:r>
      <w:r w:rsidRPr="00312789">
        <w:rPr>
          <w:rFonts w:asciiTheme="minorHAnsi" w:hAnsiTheme="minorHAnsi" w:cstheme="minorHAnsi"/>
          <w:sz w:val="22"/>
          <w:szCs w:val="22"/>
        </w:rPr>
        <w:t>. Il devra être le plus esthétique et discret possible. Pour cela il devra posséder les mêmes caractéristiques que les blocs à tranche de la série SPARK et les dimensions suivantes :</w:t>
      </w:r>
    </w:p>
    <w:p w14:paraId="1C9441C5" w14:textId="77777777" w:rsidR="007A2999" w:rsidRPr="00312789" w:rsidRDefault="007A2999" w:rsidP="007A2999">
      <w:pPr>
        <w:pStyle w:val="NormalWeb"/>
        <w:ind w:firstLine="708"/>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46C7CC42" wp14:editId="79F3CE0C">
            <wp:extent cx="2067951" cy="1377797"/>
            <wp:effectExtent l="0" t="0" r="8890" b="0"/>
            <wp:docPr id="1394921387" name="Image 139492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04679" cy="1402268"/>
                    </a:xfrm>
                    <a:prstGeom prst="rect">
                      <a:avLst/>
                    </a:prstGeom>
                    <a:noFill/>
                    <a:ln>
                      <a:noFill/>
                    </a:ln>
                  </pic:spPr>
                </pic:pic>
              </a:graphicData>
            </a:graphic>
          </wp:inline>
        </w:drawing>
      </w:r>
      <w:r w:rsidRPr="00312789">
        <w:rPr>
          <w:rFonts w:asciiTheme="minorHAnsi" w:hAnsiTheme="minorHAnsi" w:cstheme="minorHAnsi"/>
          <w:noProof/>
          <w:sz w:val="22"/>
          <w:szCs w:val="22"/>
        </w:rPr>
        <w:t xml:space="preserve">  </w:t>
      </w:r>
      <w:r w:rsidRPr="00312789">
        <w:rPr>
          <w:rFonts w:asciiTheme="minorHAnsi" w:hAnsiTheme="minorHAnsi" w:cstheme="minorHAnsi"/>
          <w:noProof/>
          <w:sz w:val="22"/>
          <w:szCs w:val="22"/>
        </w:rPr>
        <w:tab/>
      </w:r>
      <w:r w:rsidRPr="00312789">
        <w:rPr>
          <w:rFonts w:asciiTheme="minorHAnsi" w:hAnsiTheme="minorHAnsi" w:cstheme="minorHAnsi"/>
          <w:noProof/>
          <w:sz w:val="22"/>
          <w:szCs w:val="22"/>
        </w:rPr>
        <w:tab/>
      </w:r>
      <w:r w:rsidRPr="00312789">
        <w:rPr>
          <w:rFonts w:asciiTheme="minorHAnsi" w:hAnsiTheme="minorHAnsi" w:cstheme="minorHAnsi"/>
          <w:noProof/>
          <w:sz w:val="22"/>
          <w:szCs w:val="22"/>
        </w:rPr>
        <w:drawing>
          <wp:inline distT="0" distB="0" distL="0" distR="0" wp14:anchorId="1934ACE8" wp14:editId="14D9EE37">
            <wp:extent cx="2025747" cy="1541660"/>
            <wp:effectExtent l="0" t="0" r="0" b="1905"/>
            <wp:docPr id="1558278288" name="Image 1558278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34529" cy="1548343"/>
                    </a:xfrm>
                    <a:prstGeom prst="rect">
                      <a:avLst/>
                    </a:prstGeom>
                    <a:noFill/>
                    <a:ln>
                      <a:noFill/>
                    </a:ln>
                  </pic:spPr>
                </pic:pic>
              </a:graphicData>
            </a:graphic>
          </wp:inline>
        </w:drawing>
      </w:r>
      <w:r w:rsidRPr="00312789">
        <w:rPr>
          <w:rFonts w:asciiTheme="minorHAnsi" w:hAnsiTheme="minorHAnsi" w:cstheme="minorHAnsi"/>
          <w:sz w:val="22"/>
          <w:szCs w:val="22"/>
        </w:rPr>
        <w:t xml:space="preserve"> </w:t>
      </w:r>
    </w:p>
    <w:p w14:paraId="7EABE4B9"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Dans les zones à grande hauteur, il sera prévu des blocs à tranche en drapeau </w:t>
      </w:r>
      <w:r w:rsidRPr="00312789">
        <w:rPr>
          <w:rFonts w:asciiTheme="minorHAnsi" w:hAnsiTheme="minorHAnsi" w:cstheme="minorHAnsi"/>
          <w:b/>
          <w:bCs/>
          <w:sz w:val="22"/>
          <w:szCs w:val="22"/>
        </w:rPr>
        <w:t>filin</w:t>
      </w:r>
      <w:r w:rsidRPr="00312789">
        <w:rPr>
          <w:rFonts w:asciiTheme="minorHAnsi" w:hAnsiTheme="minorHAnsi" w:cstheme="minorHAnsi"/>
          <w:sz w:val="22"/>
          <w:szCs w:val="22"/>
        </w:rPr>
        <w:t xml:space="preserve"> de de la série SPARK avec électronique en </w:t>
      </w:r>
      <w:r w:rsidRPr="00312789">
        <w:rPr>
          <w:rFonts w:asciiTheme="minorHAnsi" w:hAnsiTheme="minorHAnsi" w:cstheme="minorHAnsi"/>
          <w:b/>
          <w:bCs/>
          <w:sz w:val="22"/>
          <w:szCs w:val="22"/>
        </w:rPr>
        <w:t>encastré</w:t>
      </w:r>
      <w:r w:rsidRPr="00312789">
        <w:rPr>
          <w:rFonts w:asciiTheme="minorHAnsi" w:hAnsiTheme="minorHAnsi" w:cstheme="minorHAnsi"/>
          <w:sz w:val="22"/>
          <w:szCs w:val="22"/>
        </w:rPr>
        <w:t xml:space="preserve"> de type </w:t>
      </w:r>
      <w:r w:rsidRPr="00312789">
        <w:rPr>
          <w:rFonts w:asciiTheme="minorHAnsi" w:hAnsiTheme="minorHAnsi" w:cstheme="minorHAnsi"/>
          <w:b/>
          <w:bCs/>
          <w:sz w:val="22"/>
          <w:szCs w:val="22"/>
        </w:rPr>
        <w:t xml:space="preserve">SPEPFI45SC (réf : 74325) </w:t>
      </w:r>
      <w:r w:rsidRPr="00312789">
        <w:rPr>
          <w:rFonts w:asciiTheme="minorHAnsi" w:hAnsiTheme="minorHAnsi" w:cstheme="minorHAnsi"/>
          <w:sz w:val="22"/>
          <w:szCs w:val="22"/>
        </w:rPr>
        <w:t xml:space="preserve">ou en </w:t>
      </w:r>
      <w:r w:rsidRPr="00312789">
        <w:rPr>
          <w:rFonts w:asciiTheme="minorHAnsi" w:hAnsiTheme="minorHAnsi" w:cstheme="minorHAnsi"/>
          <w:b/>
          <w:bCs/>
          <w:sz w:val="22"/>
          <w:szCs w:val="22"/>
        </w:rPr>
        <w:t>applique</w:t>
      </w:r>
      <w:r w:rsidRPr="00312789">
        <w:rPr>
          <w:rFonts w:asciiTheme="minorHAnsi" w:hAnsiTheme="minorHAnsi" w:cstheme="minorHAnsi"/>
          <w:sz w:val="22"/>
          <w:szCs w:val="22"/>
        </w:rPr>
        <w:t xml:space="preserve"> de type</w:t>
      </w:r>
      <w:r w:rsidRPr="00312789">
        <w:rPr>
          <w:rFonts w:asciiTheme="minorHAnsi" w:hAnsiTheme="minorHAnsi" w:cstheme="minorHAnsi"/>
          <w:b/>
          <w:bCs/>
          <w:sz w:val="22"/>
          <w:szCs w:val="22"/>
        </w:rPr>
        <w:t xml:space="preserve"> SPAPFI45SC (réf : 74324)</w:t>
      </w:r>
      <w:r w:rsidRPr="00312789">
        <w:rPr>
          <w:rFonts w:asciiTheme="minorHAnsi" w:hAnsiTheme="minorHAnsi" w:cstheme="minorHAnsi"/>
          <w:sz w:val="22"/>
          <w:szCs w:val="22"/>
        </w:rPr>
        <w:t>. La longueur de filin sera sur demande en fonction des besoins de chaque zone et des retombés nécessaires.</w:t>
      </w:r>
    </w:p>
    <w:p w14:paraId="0445294D" w14:textId="205835E6" w:rsidR="007A2999" w:rsidRPr="00312789" w:rsidRDefault="007A2999" w:rsidP="00312789">
      <w:pPr>
        <w:pStyle w:val="NormalWeb"/>
        <w:ind w:firstLine="708"/>
        <w:rPr>
          <w:rStyle w:val="lev"/>
          <w:rFonts w:asciiTheme="minorHAnsi" w:hAnsiTheme="minorHAnsi" w:cstheme="minorHAnsi"/>
          <w:b w:val="0"/>
          <w:bCs w:val="0"/>
          <w:sz w:val="22"/>
          <w:szCs w:val="22"/>
        </w:rPr>
      </w:pPr>
      <w:r w:rsidRPr="00312789">
        <w:rPr>
          <w:rFonts w:asciiTheme="minorHAnsi" w:hAnsiTheme="minorHAnsi" w:cstheme="minorHAnsi"/>
          <w:noProof/>
          <w:sz w:val="22"/>
          <w:szCs w:val="22"/>
        </w:rPr>
        <w:drawing>
          <wp:inline distT="0" distB="0" distL="0" distR="0" wp14:anchorId="079474B9" wp14:editId="654E8E48">
            <wp:extent cx="1413803" cy="1462435"/>
            <wp:effectExtent l="0" t="0" r="0" b="4445"/>
            <wp:docPr id="1000760505" name="Image 100076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912" cy="1466685"/>
                    </a:xfrm>
                    <a:prstGeom prst="rect">
                      <a:avLst/>
                    </a:prstGeom>
                    <a:noFill/>
                    <a:ln>
                      <a:noFill/>
                    </a:ln>
                  </pic:spPr>
                </pic:pic>
              </a:graphicData>
            </a:graphic>
          </wp:inline>
        </w:drawing>
      </w:r>
      <w:r w:rsidRPr="00312789">
        <w:rPr>
          <w:rFonts w:asciiTheme="minorHAnsi" w:hAnsiTheme="minorHAnsi" w:cstheme="minorHAnsi"/>
          <w:sz w:val="22"/>
          <w:szCs w:val="22"/>
        </w:rPr>
        <w:tab/>
      </w:r>
      <w:r w:rsidRPr="00312789">
        <w:rPr>
          <w:rFonts w:asciiTheme="minorHAnsi" w:hAnsiTheme="minorHAnsi" w:cstheme="minorHAnsi"/>
          <w:sz w:val="22"/>
          <w:szCs w:val="22"/>
        </w:rPr>
        <w:tab/>
      </w:r>
      <w:r w:rsidRPr="00312789">
        <w:rPr>
          <w:rFonts w:asciiTheme="minorHAnsi" w:hAnsiTheme="minorHAnsi" w:cstheme="minorHAnsi"/>
          <w:noProof/>
          <w:sz w:val="22"/>
          <w:szCs w:val="22"/>
        </w:rPr>
        <w:drawing>
          <wp:inline distT="0" distB="0" distL="0" distR="0" wp14:anchorId="11B55F63" wp14:editId="76191CC6">
            <wp:extent cx="1146517" cy="1457928"/>
            <wp:effectExtent l="0" t="0" r="0" b="9525"/>
            <wp:docPr id="2048581722" name="Image 204858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50222" cy="1462640"/>
                    </a:xfrm>
                    <a:prstGeom prst="rect">
                      <a:avLst/>
                    </a:prstGeom>
                    <a:noFill/>
                    <a:ln>
                      <a:noFill/>
                    </a:ln>
                  </pic:spPr>
                </pic:pic>
              </a:graphicData>
            </a:graphic>
          </wp:inline>
        </w:drawing>
      </w:r>
    </w:p>
    <w:p w14:paraId="6C4E32EE" w14:textId="77777777" w:rsidR="007A2999" w:rsidRPr="00312789" w:rsidRDefault="007A2999" w:rsidP="007A2999">
      <w:pPr>
        <w:pStyle w:val="NormalWeb"/>
        <w:numPr>
          <w:ilvl w:val="0"/>
          <w:numId w:val="7"/>
        </w:numPr>
        <w:rPr>
          <w:rStyle w:val="lev"/>
          <w:rFonts w:asciiTheme="minorHAnsi" w:hAnsiTheme="minorHAnsi" w:cstheme="minorHAnsi"/>
          <w:sz w:val="22"/>
          <w:szCs w:val="22"/>
        </w:rPr>
      </w:pPr>
      <w:r w:rsidRPr="00312789">
        <w:rPr>
          <w:rStyle w:val="lev"/>
          <w:rFonts w:asciiTheme="minorHAnsi" w:hAnsiTheme="minorHAnsi" w:cstheme="minorHAnsi"/>
          <w:sz w:val="22"/>
          <w:szCs w:val="22"/>
          <w:u w:val="single"/>
        </w:rPr>
        <w:t>Eclairage d’ambiance</w:t>
      </w:r>
      <w:r w:rsidRPr="00312789">
        <w:rPr>
          <w:rStyle w:val="lev"/>
          <w:rFonts w:asciiTheme="minorHAnsi" w:hAnsiTheme="minorHAnsi" w:cstheme="minorHAnsi"/>
          <w:sz w:val="22"/>
          <w:szCs w:val="22"/>
        </w:rPr>
        <w:t xml:space="preserve"> </w:t>
      </w:r>
    </w:p>
    <w:p w14:paraId="0F04CB00" w14:textId="7CF0C3D1" w:rsidR="007A2999" w:rsidRPr="00312789" w:rsidRDefault="00D014CD" w:rsidP="007A2999">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7A2999" w:rsidRPr="00312789">
        <w:rPr>
          <w:rFonts w:asciiTheme="minorHAnsi" w:hAnsiTheme="minorHAnsi" w:cstheme="minorHAnsi"/>
          <w:sz w:val="22"/>
          <w:szCs w:val="22"/>
        </w:rPr>
        <w:t xml:space="preserve">es blocs autonomes d’ambiance seront encastrés au plafond de marque BEHAR Sécurité, série Spark, type </w:t>
      </w:r>
      <w:r w:rsidR="007A2999" w:rsidRPr="00312789">
        <w:rPr>
          <w:rFonts w:asciiTheme="minorHAnsi" w:hAnsiTheme="minorHAnsi" w:cstheme="minorHAnsi"/>
          <w:b/>
          <w:bCs/>
          <w:sz w:val="22"/>
          <w:szCs w:val="22"/>
        </w:rPr>
        <w:t>SPEP400SC (réf : 74308)</w:t>
      </w:r>
      <w:r w:rsidR="007A2999" w:rsidRPr="00312789">
        <w:rPr>
          <w:rFonts w:asciiTheme="minorHAnsi" w:hAnsiTheme="minorHAnsi" w:cstheme="minorHAnsi"/>
          <w:sz w:val="22"/>
          <w:szCs w:val="22"/>
        </w:rPr>
        <w:t xml:space="preserve"> ou équivalent. D’un flux assigné de 360 Lumens en mode non permanent, leurs dimensions et cotes d’encastrement seront identiques à celles des blocs encastrés à tranche d’évacuation.</w:t>
      </w:r>
    </w:p>
    <w:p w14:paraId="45EC8043" w14:textId="420A67C8" w:rsidR="00312789" w:rsidRDefault="007A2999" w:rsidP="007A2999">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3C71C088" wp14:editId="72F3EAC2">
            <wp:extent cx="2118167" cy="1576472"/>
            <wp:effectExtent l="0" t="0" r="0" b="0"/>
            <wp:docPr id="2003404157" name="Image 200340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r w:rsidRPr="00312789">
        <w:rPr>
          <w:rFonts w:asciiTheme="minorHAnsi" w:hAnsiTheme="minorHAnsi" w:cstheme="minorHAnsi"/>
          <w:sz w:val="22"/>
          <w:szCs w:val="22"/>
        </w:rPr>
        <w:t xml:space="preserve"> </w:t>
      </w:r>
    </w:p>
    <w:p w14:paraId="3C6B8715" w14:textId="7F7E5876" w:rsidR="007A2999" w:rsidRPr="00312789" w:rsidRDefault="00312789" w:rsidP="00312789">
      <w:pPr>
        <w:rPr>
          <w:rFonts w:cstheme="minorHAnsi"/>
          <w:sz w:val="22"/>
          <w:szCs w:val="22"/>
          <w:lang w:eastAsia="fr-FR"/>
        </w:rPr>
      </w:pPr>
      <w:r>
        <w:rPr>
          <w:rFonts w:cstheme="minorHAnsi"/>
          <w:sz w:val="22"/>
          <w:szCs w:val="22"/>
        </w:rPr>
        <w:br w:type="page"/>
      </w:r>
    </w:p>
    <w:p w14:paraId="1D016C33"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lastRenderedPageBreak/>
        <w:t xml:space="preserve">Selon les zones des blocs à tranche en applique murale de la même série type Spark </w:t>
      </w:r>
      <w:r w:rsidRPr="00312789">
        <w:rPr>
          <w:rFonts w:asciiTheme="minorHAnsi" w:hAnsiTheme="minorHAnsi" w:cstheme="minorHAnsi"/>
          <w:b/>
          <w:bCs/>
          <w:sz w:val="22"/>
          <w:szCs w:val="22"/>
        </w:rPr>
        <w:t>SPAM400SC (réf : 74310)</w:t>
      </w:r>
      <w:r w:rsidRPr="00312789">
        <w:rPr>
          <w:rFonts w:asciiTheme="minorHAnsi" w:hAnsiTheme="minorHAnsi" w:cstheme="minorHAnsi"/>
          <w:sz w:val="22"/>
          <w:szCs w:val="22"/>
        </w:rPr>
        <w:t xml:space="preserve"> pourront être installés. </w:t>
      </w:r>
    </w:p>
    <w:p w14:paraId="5AA09C8B" w14:textId="77777777" w:rsidR="007A2999" w:rsidRPr="00312789" w:rsidRDefault="007A2999" w:rsidP="007A2999">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12820E03" wp14:editId="4C597DE6">
            <wp:extent cx="1791691" cy="665402"/>
            <wp:effectExtent l="0" t="0" r="0" b="0"/>
            <wp:docPr id="665106773" name="Image 66510677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97150" name="Image 7" descr="Une image contenant texte&#10;&#10;Description générée automatiquement"/>
                    <pic:cNvPicPr/>
                  </pic:nvPicPr>
                  <pic:blipFill rotWithShape="1">
                    <a:blip r:embed="rId27">
                      <a:extLst>
                        <a:ext uri="{28A0092B-C50C-407E-A947-70E740481C1C}">
                          <a14:useLocalDpi xmlns:a14="http://schemas.microsoft.com/office/drawing/2010/main" val="0"/>
                        </a:ext>
                      </a:extLst>
                    </a:blip>
                    <a:srcRect l="13995" t="24998" r="13073" b="38909"/>
                    <a:stretch/>
                  </pic:blipFill>
                  <pic:spPr bwMode="auto">
                    <a:xfrm>
                      <a:off x="0" y="0"/>
                      <a:ext cx="1804285" cy="670079"/>
                    </a:xfrm>
                    <a:prstGeom prst="rect">
                      <a:avLst/>
                    </a:prstGeom>
                    <a:ln>
                      <a:noFill/>
                    </a:ln>
                    <a:extLst>
                      <a:ext uri="{53640926-AAD7-44D8-BBD7-CCE9431645EC}">
                        <a14:shadowObscured xmlns:a14="http://schemas.microsoft.com/office/drawing/2010/main"/>
                      </a:ext>
                    </a:extLst>
                  </pic:spPr>
                </pic:pic>
              </a:graphicData>
            </a:graphic>
          </wp:inline>
        </w:drawing>
      </w:r>
    </w:p>
    <w:p w14:paraId="5EA26D4A"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applique plafond de la même série type Spark </w:t>
      </w:r>
      <w:r w:rsidRPr="00312789">
        <w:rPr>
          <w:rFonts w:asciiTheme="minorHAnsi" w:hAnsiTheme="minorHAnsi" w:cstheme="minorHAnsi"/>
          <w:b/>
          <w:bCs/>
          <w:sz w:val="22"/>
          <w:szCs w:val="22"/>
        </w:rPr>
        <w:t>SPAP400SC (réf : 74309)</w:t>
      </w:r>
      <w:r w:rsidRPr="00312789">
        <w:rPr>
          <w:rFonts w:asciiTheme="minorHAnsi" w:hAnsiTheme="minorHAnsi" w:cstheme="minorHAnsi"/>
          <w:sz w:val="22"/>
          <w:szCs w:val="22"/>
        </w:rPr>
        <w:t xml:space="preserve"> pourront être installés. </w:t>
      </w:r>
    </w:p>
    <w:p w14:paraId="1BAD6B10" w14:textId="15B01D14" w:rsidR="007A2999" w:rsidRPr="00312789" w:rsidRDefault="007A2999" w:rsidP="00312789">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64982EF6" wp14:editId="3D4E84BC">
            <wp:extent cx="1967696" cy="1139680"/>
            <wp:effectExtent l="0" t="0" r="0" b="0"/>
            <wp:docPr id="453770631" name="Image 45377063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70014" name="Image 8" descr="Une image contenant texte&#10;&#10;Description générée automatiquement"/>
                    <pic:cNvPicPr/>
                  </pic:nvPicPr>
                  <pic:blipFill rotWithShape="1">
                    <a:blip r:embed="rId28">
                      <a:extLst>
                        <a:ext uri="{28A0092B-C50C-407E-A947-70E740481C1C}">
                          <a14:useLocalDpi xmlns:a14="http://schemas.microsoft.com/office/drawing/2010/main" val="0"/>
                        </a:ext>
                      </a:extLst>
                    </a:blip>
                    <a:srcRect l="35292" t="35709" r="21529" b="26777"/>
                    <a:stretch/>
                  </pic:blipFill>
                  <pic:spPr bwMode="auto">
                    <a:xfrm>
                      <a:off x="0" y="0"/>
                      <a:ext cx="1991559" cy="1153501"/>
                    </a:xfrm>
                    <a:prstGeom prst="rect">
                      <a:avLst/>
                    </a:prstGeom>
                    <a:ln>
                      <a:noFill/>
                    </a:ln>
                    <a:extLst>
                      <a:ext uri="{53640926-AAD7-44D8-BBD7-CCE9431645EC}">
                        <a14:shadowObscured xmlns:a14="http://schemas.microsoft.com/office/drawing/2010/main"/>
                      </a:ext>
                    </a:extLst>
                  </pic:spPr>
                </pic:pic>
              </a:graphicData>
            </a:graphic>
          </wp:inline>
        </w:drawing>
      </w:r>
    </w:p>
    <w:p w14:paraId="6D43A1B8"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patère murale de la même série type Spark </w:t>
      </w:r>
      <w:r w:rsidRPr="00312789">
        <w:rPr>
          <w:rFonts w:asciiTheme="minorHAnsi" w:hAnsiTheme="minorHAnsi" w:cstheme="minorHAnsi"/>
          <w:b/>
          <w:bCs/>
          <w:sz w:val="22"/>
          <w:szCs w:val="22"/>
        </w:rPr>
        <w:t>SPPM400SC (réf : 74300)</w:t>
      </w:r>
      <w:r w:rsidRPr="00312789">
        <w:rPr>
          <w:rFonts w:asciiTheme="minorHAnsi" w:hAnsiTheme="minorHAnsi" w:cstheme="minorHAnsi"/>
          <w:sz w:val="22"/>
          <w:szCs w:val="22"/>
        </w:rPr>
        <w:t xml:space="preserve"> pourront être installés. </w:t>
      </w:r>
    </w:p>
    <w:p w14:paraId="56A00628" w14:textId="77777777" w:rsidR="007A2999" w:rsidRPr="00312789" w:rsidRDefault="007A2999" w:rsidP="007A2999">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0846F352" wp14:editId="24F14E28">
            <wp:extent cx="2222339" cy="1192655"/>
            <wp:effectExtent l="0" t="0" r="0" b="0"/>
            <wp:docPr id="44411347" name="Image 4441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13286" t="17110" r="16772" b="26659"/>
                    <a:stretch/>
                  </pic:blipFill>
                  <pic:spPr bwMode="auto">
                    <a:xfrm>
                      <a:off x="0" y="0"/>
                      <a:ext cx="2228898" cy="1196175"/>
                    </a:xfrm>
                    <a:prstGeom prst="rect">
                      <a:avLst/>
                    </a:prstGeom>
                    <a:noFill/>
                    <a:ln>
                      <a:noFill/>
                    </a:ln>
                    <a:extLst>
                      <a:ext uri="{53640926-AAD7-44D8-BBD7-CCE9431645EC}">
                        <a14:shadowObscured xmlns:a14="http://schemas.microsoft.com/office/drawing/2010/main"/>
                      </a:ext>
                    </a:extLst>
                  </pic:spPr>
                </pic:pic>
              </a:graphicData>
            </a:graphic>
          </wp:inline>
        </w:drawing>
      </w:r>
    </w:p>
    <w:p w14:paraId="5418FF2D"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drapeau murale de la même série type Spark </w:t>
      </w:r>
      <w:r w:rsidRPr="00312789">
        <w:rPr>
          <w:rFonts w:asciiTheme="minorHAnsi" w:hAnsiTheme="minorHAnsi" w:cstheme="minorHAnsi"/>
          <w:b/>
          <w:bCs/>
          <w:sz w:val="22"/>
          <w:szCs w:val="22"/>
        </w:rPr>
        <w:t>SPDM400SC (réf : 74311)</w:t>
      </w:r>
      <w:r w:rsidRPr="00312789">
        <w:rPr>
          <w:rFonts w:asciiTheme="minorHAnsi" w:hAnsiTheme="minorHAnsi" w:cstheme="minorHAnsi"/>
          <w:sz w:val="22"/>
          <w:szCs w:val="22"/>
        </w:rPr>
        <w:t xml:space="preserve"> pourront être installés. </w:t>
      </w:r>
    </w:p>
    <w:p w14:paraId="5E024899" w14:textId="20B99FD4" w:rsidR="00312789" w:rsidRDefault="007A2999" w:rsidP="007A2999">
      <w:pPr>
        <w:pStyle w:val="NormalWeb"/>
        <w:ind w:firstLine="708"/>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5850254E" wp14:editId="15B3F3D6">
            <wp:extent cx="1936750" cy="1218629"/>
            <wp:effectExtent l="0" t="0" r="6350" b="635"/>
            <wp:docPr id="1995212404" name="Image 199521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898" t="14173" r="11024" b="19686"/>
                    <a:stretch/>
                  </pic:blipFill>
                  <pic:spPr bwMode="auto">
                    <a:xfrm>
                      <a:off x="0" y="0"/>
                      <a:ext cx="1943357" cy="1222786"/>
                    </a:xfrm>
                    <a:prstGeom prst="rect">
                      <a:avLst/>
                    </a:prstGeom>
                    <a:noFill/>
                    <a:ln>
                      <a:noFill/>
                    </a:ln>
                    <a:extLst>
                      <a:ext uri="{53640926-AAD7-44D8-BBD7-CCE9431645EC}">
                        <a14:shadowObscured xmlns:a14="http://schemas.microsoft.com/office/drawing/2010/main"/>
                      </a:ext>
                    </a:extLst>
                  </pic:spPr>
                </pic:pic>
              </a:graphicData>
            </a:graphic>
          </wp:inline>
        </w:drawing>
      </w:r>
    </w:p>
    <w:p w14:paraId="4B4B3EEB" w14:textId="751AB5B2" w:rsidR="007A2999" w:rsidRPr="00312789" w:rsidRDefault="00312789" w:rsidP="00312789">
      <w:pPr>
        <w:rPr>
          <w:rFonts w:cstheme="minorHAnsi"/>
          <w:sz w:val="22"/>
          <w:szCs w:val="22"/>
          <w:lang w:eastAsia="fr-FR"/>
        </w:rPr>
      </w:pPr>
      <w:r>
        <w:rPr>
          <w:rFonts w:cstheme="minorHAnsi"/>
          <w:sz w:val="22"/>
          <w:szCs w:val="22"/>
        </w:rPr>
        <w:br w:type="page"/>
      </w:r>
    </w:p>
    <w:p w14:paraId="18A7FAF6" w14:textId="77777777" w:rsidR="007A2999" w:rsidRPr="00312789" w:rsidRDefault="007A2999" w:rsidP="007A2999">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lastRenderedPageBreak/>
        <w:t xml:space="preserve">Dans les zones à grande hauteur, il sera prévu des blocs à tranche en </w:t>
      </w:r>
      <w:r w:rsidRPr="00312789">
        <w:rPr>
          <w:rFonts w:asciiTheme="minorHAnsi" w:hAnsiTheme="minorHAnsi" w:cstheme="minorHAnsi"/>
          <w:b/>
          <w:bCs/>
          <w:sz w:val="22"/>
          <w:szCs w:val="22"/>
        </w:rPr>
        <w:t>filin</w:t>
      </w:r>
      <w:r w:rsidRPr="00312789">
        <w:rPr>
          <w:rFonts w:asciiTheme="minorHAnsi" w:hAnsiTheme="minorHAnsi" w:cstheme="minorHAnsi"/>
          <w:sz w:val="22"/>
          <w:szCs w:val="22"/>
        </w:rPr>
        <w:t xml:space="preserve"> de de la série SPARK avec électronique en </w:t>
      </w:r>
      <w:r w:rsidRPr="00312789">
        <w:rPr>
          <w:rFonts w:asciiTheme="minorHAnsi" w:hAnsiTheme="minorHAnsi" w:cstheme="minorHAnsi"/>
          <w:b/>
          <w:bCs/>
          <w:sz w:val="22"/>
          <w:szCs w:val="22"/>
        </w:rPr>
        <w:t>encastré</w:t>
      </w:r>
      <w:r w:rsidRPr="00312789">
        <w:rPr>
          <w:rFonts w:asciiTheme="minorHAnsi" w:hAnsiTheme="minorHAnsi" w:cstheme="minorHAnsi"/>
          <w:sz w:val="22"/>
          <w:szCs w:val="22"/>
        </w:rPr>
        <w:t xml:space="preserve"> de type </w:t>
      </w:r>
      <w:r w:rsidRPr="00312789">
        <w:rPr>
          <w:rFonts w:asciiTheme="minorHAnsi" w:hAnsiTheme="minorHAnsi" w:cstheme="minorHAnsi"/>
          <w:b/>
          <w:bCs/>
          <w:sz w:val="22"/>
          <w:szCs w:val="22"/>
        </w:rPr>
        <w:t xml:space="preserve">SPEPFI400SC (réf : 74323) </w:t>
      </w:r>
      <w:r w:rsidRPr="00312789">
        <w:rPr>
          <w:rFonts w:asciiTheme="minorHAnsi" w:hAnsiTheme="minorHAnsi" w:cstheme="minorHAnsi"/>
          <w:sz w:val="22"/>
          <w:szCs w:val="22"/>
        </w:rPr>
        <w:t xml:space="preserve">ou en </w:t>
      </w:r>
      <w:r w:rsidRPr="00312789">
        <w:rPr>
          <w:rFonts w:asciiTheme="minorHAnsi" w:hAnsiTheme="minorHAnsi" w:cstheme="minorHAnsi"/>
          <w:b/>
          <w:bCs/>
          <w:sz w:val="22"/>
          <w:szCs w:val="22"/>
        </w:rPr>
        <w:t>applique</w:t>
      </w:r>
      <w:r w:rsidRPr="00312789">
        <w:rPr>
          <w:rFonts w:asciiTheme="minorHAnsi" w:hAnsiTheme="minorHAnsi" w:cstheme="minorHAnsi"/>
          <w:sz w:val="22"/>
          <w:szCs w:val="22"/>
        </w:rPr>
        <w:t xml:space="preserve"> de type</w:t>
      </w:r>
      <w:r w:rsidRPr="00312789">
        <w:rPr>
          <w:rFonts w:asciiTheme="minorHAnsi" w:hAnsiTheme="minorHAnsi" w:cstheme="minorHAnsi"/>
          <w:b/>
          <w:bCs/>
          <w:sz w:val="22"/>
          <w:szCs w:val="22"/>
        </w:rPr>
        <w:t xml:space="preserve"> SPAPFI400SC (réf : 74322)</w:t>
      </w:r>
      <w:r w:rsidRPr="00312789">
        <w:rPr>
          <w:rFonts w:asciiTheme="minorHAnsi" w:hAnsiTheme="minorHAnsi" w:cstheme="minorHAnsi"/>
          <w:sz w:val="22"/>
          <w:szCs w:val="22"/>
        </w:rPr>
        <w:t>. La longueur de filin sera sur demande en fonction des besoins de chaque zone et des retombés nécessaires.</w:t>
      </w:r>
    </w:p>
    <w:p w14:paraId="463C6853" w14:textId="44E806C3" w:rsidR="0063336C" w:rsidRPr="007A2999" w:rsidRDefault="007A2999" w:rsidP="007A2999">
      <w:pPr>
        <w:pStyle w:val="NormalWeb"/>
        <w:ind w:firstLine="708"/>
        <w:rPr>
          <w:rFonts w:asciiTheme="minorHAnsi" w:hAnsiTheme="minorHAnsi" w:cstheme="minorHAnsi"/>
        </w:rPr>
      </w:pPr>
      <w:r w:rsidRPr="0037671C">
        <w:rPr>
          <w:rFonts w:asciiTheme="minorHAnsi" w:hAnsiTheme="minorHAnsi" w:cstheme="minorHAnsi"/>
          <w:noProof/>
        </w:rPr>
        <w:drawing>
          <wp:inline distT="0" distB="0" distL="0" distR="0" wp14:anchorId="339E0BB2" wp14:editId="513372EC">
            <wp:extent cx="2025650" cy="1680845"/>
            <wp:effectExtent l="0" t="0" r="0" b="0"/>
            <wp:docPr id="121522984" name="Image 12152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650" cy="1680845"/>
                    </a:xfrm>
                    <a:prstGeom prst="rect">
                      <a:avLst/>
                    </a:prstGeom>
                    <a:noFill/>
                    <a:ln>
                      <a:noFill/>
                    </a:ln>
                  </pic:spPr>
                </pic:pic>
              </a:graphicData>
            </a:graphic>
          </wp:inline>
        </w:drawing>
      </w:r>
      <w:r w:rsidRPr="0037671C">
        <w:rPr>
          <w:rFonts w:asciiTheme="minorHAnsi" w:hAnsiTheme="minorHAnsi" w:cstheme="minorHAnsi"/>
        </w:rPr>
        <w:tab/>
      </w:r>
      <w:r w:rsidRPr="0037671C">
        <w:rPr>
          <w:rFonts w:asciiTheme="minorHAnsi" w:hAnsiTheme="minorHAnsi" w:cstheme="minorHAnsi"/>
        </w:rPr>
        <w:tab/>
      </w:r>
      <w:r w:rsidRPr="0037671C">
        <w:rPr>
          <w:rFonts w:asciiTheme="minorHAnsi" w:hAnsiTheme="minorHAnsi" w:cstheme="minorHAnsi"/>
          <w:noProof/>
        </w:rPr>
        <w:drawing>
          <wp:inline distT="0" distB="0" distL="0" distR="0" wp14:anchorId="3DCC979C" wp14:editId="6CE10746">
            <wp:extent cx="1849755" cy="1723390"/>
            <wp:effectExtent l="0" t="0" r="0" b="0"/>
            <wp:docPr id="1719234364" name="Image 171923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9755" cy="1723390"/>
                    </a:xfrm>
                    <a:prstGeom prst="rect">
                      <a:avLst/>
                    </a:prstGeom>
                    <a:noFill/>
                    <a:ln>
                      <a:noFill/>
                    </a:ln>
                  </pic:spPr>
                </pic:pic>
              </a:graphicData>
            </a:graphic>
          </wp:inline>
        </w:drawing>
      </w:r>
    </w:p>
    <w:bookmarkEnd w:id="54"/>
    <w:p w14:paraId="218E4502" w14:textId="77777777" w:rsidR="0063336C" w:rsidRDefault="0063336C" w:rsidP="00520FF8">
      <w:pPr>
        <w:rPr>
          <w:rFonts w:cstheme="minorHAnsi"/>
          <w:sz w:val="22"/>
          <w:szCs w:val="22"/>
        </w:rPr>
      </w:pPr>
    </w:p>
    <w:p w14:paraId="32E9F468" w14:textId="77777777" w:rsidR="0063336C" w:rsidRPr="0037671C" w:rsidRDefault="0063336C" w:rsidP="00253A71">
      <w:pPr>
        <w:pStyle w:val="Titre2"/>
        <w:numPr>
          <w:ilvl w:val="1"/>
          <w:numId w:val="26"/>
        </w:numPr>
        <w:overflowPunct w:val="0"/>
        <w:autoSpaceDE w:val="0"/>
        <w:autoSpaceDN w:val="0"/>
        <w:adjustRightInd w:val="0"/>
        <w:spacing w:before="0" w:line="240" w:lineRule="atLeast"/>
        <w:ind w:left="709" w:hanging="709"/>
        <w:textAlignment w:val="baseline"/>
        <w:rPr>
          <w:rFonts w:asciiTheme="minorHAnsi" w:hAnsiTheme="minorHAnsi" w:cstheme="minorHAnsi"/>
          <w:sz w:val="22"/>
          <w:szCs w:val="22"/>
        </w:rPr>
      </w:pPr>
      <w:bookmarkStart w:id="55" w:name="_Toc184818073"/>
      <w:r w:rsidRPr="00312789">
        <w:rPr>
          <w:rFonts w:cstheme="majorHAnsi"/>
        </w:rPr>
        <w:t>ETAL</w:t>
      </w:r>
      <w:r>
        <w:rPr>
          <w:rFonts w:asciiTheme="minorHAnsi" w:hAnsiTheme="minorHAnsi" w:cstheme="minorHAnsi"/>
          <w:sz w:val="22"/>
          <w:szCs w:val="22"/>
        </w:rPr>
        <w:t>²</w:t>
      </w:r>
      <w:bookmarkEnd w:id="55"/>
    </w:p>
    <w:p w14:paraId="54521771" w14:textId="301384B1" w:rsidR="0063336C" w:rsidRPr="00312789" w:rsidRDefault="0063336C" w:rsidP="0063336C">
      <w:pPr>
        <w:pStyle w:val="NormalWeb"/>
        <w:numPr>
          <w:ilvl w:val="0"/>
          <w:numId w:val="7"/>
        </w:numPr>
        <w:rPr>
          <w:rFonts w:asciiTheme="minorHAnsi" w:hAnsiTheme="minorHAnsi" w:cstheme="minorHAnsi"/>
          <w:sz w:val="22"/>
          <w:szCs w:val="22"/>
          <w:u w:val="single"/>
        </w:rPr>
      </w:pPr>
      <w:bookmarkStart w:id="56" w:name="_Hlk184388413"/>
      <w:r w:rsidRPr="00312789">
        <w:rPr>
          <w:rStyle w:val="lev"/>
          <w:rFonts w:asciiTheme="minorHAnsi" w:hAnsiTheme="minorHAnsi" w:cstheme="minorHAnsi"/>
          <w:sz w:val="22"/>
          <w:szCs w:val="22"/>
          <w:u w:val="single"/>
        </w:rPr>
        <w:t>Éclairage d</w:t>
      </w:r>
      <w:r w:rsidR="00D014CD">
        <w:rPr>
          <w:rStyle w:val="lev"/>
          <w:rFonts w:asciiTheme="minorHAnsi" w:hAnsiTheme="minorHAnsi" w:cstheme="minorHAnsi"/>
          <w:sz w:val="22"/>
          <w:szCs w:val="22"/>
          <w:u w:val="single"/>
        </w:rPr>
        <w:t>’évacuation</w:t>
      </w:r>
    </w:p>
    <w:p w14:paraId="6C5A25D6" w14:textId="77777777" w:rsidR="0063336C" w:rsidRPr="00312789" w:rsidRDefault="0063336C" w:rsidP="0063336C">
      <w:pPr>
        <w:pStyle w:val="NormalWeb"/>
        <w:rPr>
          <w:rFonts w:asciiTheme="minorHAnsi" w:hAnsiTheme="minorHAnsi" w:cstheme="minorHAnsi"/>
          <w:b/>
          <w:bCs/>
          <w:sz w:val="22"/>
          <w:szCs w:val="20"/>
        </w:rPr>
      </w:pPr>
      <w:r w:rsidRPr="00312789">
        <w:rPr>
          <w:rFonts w:asciiTheme="minorHAnsi" w:hAnsiTheme="minorHAnsi" w:cstheme="minorHAnsi"/>
          <w:sz w:val="22"/>
          <w:szCs w:val="20"/>
        </w:rPr>
        <w:t xml:space="preserve">Tous les blocs à tranche seront équipés de </w:t>
      </w:r>
      <w:r w:rsidRPr="00312789">
        <w:rPr>
          <w:rFonts w:asciiTheme="minorHAnsi" w:hAnsiTheme="minorHAnsi" w:cstheme="minorHAnsi"/>
          <w:b/>
          <w:bCs/>
          <w:sz w:val="22"/>
          <w:szCs w:val="20"/>
        </w:rPr>
        <w:t>pictogrammes sérigraphiés sur tranche transparente de 10 mm d’épaisseur.</w:t>
      </w:r>
    </w:p>
    <w:p w14:paraId="596A7023" w14:textId="77777777" w:rsidR="0063336C" w:rsidRPr="00312789" w:rsidRDefault="0063336C" w:rsidP="0063336C">
      <w:pPr>
        <w:pStyle w:val="NormalWeb"/>
        <w:rPr>
          <w:rFonts w:asciiTheme="minorHAnsi" w:hAnsiTheme="minorHAnsi" w:cstheme="minorHAnsi"/>
          <w:b/>
          <w:bCs/>
          <w:sz w:val="22"/>
          <w:szCs w:val="20"/>
        </w:rPr>
      </w:pPr>
      <w:r w:rsidRPr="00312789">
        <w:rPr>
          <w:rFonts w:asciiTheme="minorHAnsi" w:hAnsiTheme="minorHAnsi" w:cstheme="minorHAnsi"/>
          <w:b/>
          <w:bCs/>
          <w:sz w:val="22"/>
          <w:szCs w:val="20"/>
        </w:rPr>
        <w:t xml:space="preserve">Un film blanc </w:t>
      </w:r>
      <w:r w:rsidRPr="00312789">
        <w:rPr>
          <w:rFonts w:asciiTheme="minorHAnsi" w:hAnsiTheme="minorHAnsi" w:cstheme="minorHAnsi"/>
          <w:sz w:val="22"/>
          <w:szCs w:val="20"/>
        </w:rPr>
        <w:t>de finition à l’arrière des blocs à tranche devra être prévu de façon</w:t>
      </w:r>
      <w:r w:rsidRPr="00312789">
        <w:rPr>
          <w:rFonts w:asciiTheme="minorHAnsi" w:hAnsiTheme="minorHAnsi" w:cstheme="minorHAnsi"/>
          <w:b/>
          <w:bCs/>
          <w:sz w:val="22"/>
          <w:szCs w:val="20"/>
        </w:rPr>
        <w:t xml:space="preserve"> à cacher le </w:t>
      </w:r>
      <w:r w:rsidRPr="00312789">
        <w:rPr>
          <w:rFonts w:asciiTheme="minorHAnsi" w:hAnsiTheme="minorHAnsi" w:cstheme="minorHAnsi"/>
          <w:sz w:val="22"/>
          <w:szCs w:val="20"/>
        </w:rPr>
        <w:t>pictogramme dans l’autre sens</w:t>
      </w:r>
      <w:r w:rsidRPr="00312789">
        <w:rPr>
          <w:rFonts w:asciiTheme="minorHAnsi" w:hAnsiTheme="minorHAnsi" w:cstheme="minorHAnsi"/>
          <w:b/>
          <w:bCs/>
          <w:sz w:val="22"/>
          <w:szCs w:val="20"/>
        </w:rPr>
        <w:t xml:space="preserve"> (</w:t>
      </w:r>
      <w:proofErr w:type="gramStart"/>
      <w:r w:rsidRPr="00312789">
        <w:rPr>
          <w:rFonts w:asciiTheme="minorHAnsi" w:hAnsiTheme="minorHAnsi" w:cstheme="minorHAnsi"/>
          <w:b/>
          <w:bCs/>
          <w:sz w:val="22"/>
          <w:szCs w:val="20"/>
        </w:rPr>
        <w:t>hors</w:t>
      </w:r>
      <w:proofErr w:type="gramEnd"/>
      <w:r w:rsidRPr="00312789">
        <w:rPr>
          <w:rFonts w:asciiTheme="minorHAnsi" w:hAnsiTheme="minorHAnsi" w:cstheme="minorHAnsi"/>
          <w:b/>
          <w:bCs/>
          <w:sz w:val="22"/>
          <w:szCs w:val="20"/>
        </w:rPr>
        <w:t xml:space="preserve"> double face) </w:t>
      </w:r>
      <w:r w:rsidRPr="00312789">
        <w:rPr>
          <w:rFonts w:asciiTheme="minorHAnsi" w:hAnsiTheme="minorHAnsi" w:cstheme="minorHAnsi"/>
          <w:sz w:val="22"/>
          <w:szCs w:val="20"/>
        </w:rPr>
        <w:t>et obtenir ainsi une meilleur</w:t>
      </w:r>
      <w:r w:rsidRPr="00312789">
        <w:rPr>
          <w:rFonts w:asciiTheme="minorHAnsi" w:hAnsiTheme="minorHAnsi" w:cstheme="minorHAnsi"/>
          <w:b/>
          <w:bCs/>
          <w:sz w:val="22"/>
          <w:szCs w:val="20"/>
        </w:rPr>
        <w:t xml:space="preserve"> finition esthétique.</w:t>
      </w:r>
    </w:p>
    <w:p w14:paraId="7AA63452" w14:textId="1B615C33" w:rsidR="0063336C" w:rsidRPr="00312789" w:rsidRDefault="00D014CD" w:rsidP="0063336C">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63336C" w:rsidRPr="00312789">
        <w:rPr>
          <w:rFonts w:asciiTheme="minorHAnsi" w:hAnsiTheme="minorHAnsi" w:cstheme="minorHAnsi"/>
          <w:sz w:val="22"/>
          <w:szCs w:val="22"/>
        </w:rPr>
        <w:t xml:space="preserve">es blocs autonomes seront de type SATI à tranche en pose encastrée plafond ou applique murale conformément au plan d’intégration avec un flux lumineux assigné de 45 lumens pendant 1H, de marque BEHAR Sécurité, série ETAL² type </w:t>
      </w:r>
      <w:r w:rsidR="0063336C" w:rsidRPr="00312789">
        <w:rPr>
          <w:rFonts w:asciiTheme="minorHAnsi" w:hAnsiTheme="minorHAnsi" w:cstheme="minorHAnsi"/>
          <w:b/>
          <w:bCs/>
          <w:sz w:val="22"/>
          <w:szCs w:val="22"/>
        </w:rPr>
        <w:t>ETE2L7 - (réf : 74033)</w:t>
      </w:r>
      <w:r w:rsidR="0063336C" w:rsidRPr="00312789">
        <w:rPr>
          <w:rFonts w:asciiTheme="minorHAnsi" w:hAnsiTheme="minorHAnsi" w:cstheme="minorHAnsi"/>
          <w:sz w:val="22"/>
          <w:szCs w:val="22"/>
        </w:rPr>
        <w:t xml:space="preserve"> ou équivalent.</w:t>
      </w:r>
    </w:p>
    <w:p w14:paraId="5532376E" w14:textId="3E7CD7F2" w:rsidR="00312789" w:rsidRDefault="0063336C" w:rsidP="0063336C">
      <w:pPr>
        <w:ind w:firstLine="360"/>
        <w:rPr>
          <w:rFonts w:eastAsia="Times New Roman" w:cstheme="minorHAnsi"/>
          <w:sz w:val="20"/>
          <w:szCs w:val="20"/>
          <w:lang w:val="en"/>
        </w:rPr>
      </w:pPr>
      <w:r w:rsidRPr="00312789">
        <w:rPr>
          <w:rFonts w:eastAsia="Times New Roman" w:cstheme="minorHAnsi"/>
          <w:noProof/>
          <w:sz w:val="20"/>
          <w:szCs w:val="20"/>
          <w:lang w:val="en"/>
        </w:rPr>
        <w:drawing>
          <wp:inline distT="0" distB="0" distL="0" distR="0" wp14:anchorId="59B44CAF" wp14:editId="51E9D401">
            <wp:extent cx="2232561" cy="1393593"/>
            <wp:effectExtent l="0" t="0" r="0" b="0"/>
            <wp:docPr id="8355417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073" t="25542" r="26058" b="27726"/>
                    <a:stretch/>
                  </pic:blipFill>
                  <pic:spPr bwMode="auto">
                    <a:xfrm>
                      <a:off x="0" y="0"/>
                      <a:ext cx="2262322" cy="1412170"/>
                    </a:xfrm>
                    <a:prstGeom prst="rect">
                      <a:avLst/>
                    </a:prstGeom>
                    <a:noFill/>
                    <a:ln>
                      <a:noFill/>
                    </a:ln>
                    <a:extLst>
                      <a:ext uri="{53640926-AAD7-44D8-BBD7-CCE9431645EC}">
                        <a14:shadowObscured xmlns:a14="http://schemas.microsoft.com/office/drawing/2010/main"/>
                      </a:ext>
                    </a:extLst>
                  </pic:spPr>
                </pic:pic>
              </a:graphicData>
            </a:graphic>
          </wp:inline>
        </w:drawing>
      </w:r>
    </w:p>
    <w:p w14:paraId="13BFC1DC" w14:textId="69EE073C" w:rsidR="0063336C" w:rsidRPr="00312789" w:rsidRDefault="00312789" w:rsidP="00312789">
      <w:pPr>
        <w:rPr>
          <w:rFonts w:eastAsia="Times New Roman" w:cstheme="minorHAnsi"/>
          <w:sz w:val="20"/>
          <w:szCs w:val="20"/>
          <w:lang w:val="en"/>
        </w:rPr>
      </w:pPr>
      <w:r>
        <w:rPr>
          <w:rFonts w:eastAsia="Times New Roman" w:cstheme="minorHAnsi"/>
          <w:sz w:val="20"/>
          <w:szCs w:val="20"/>
          <w:lang w:val="en"/>
        </w:rPr>
        <w:br w:type="page"/>
      </w:r>
    </w:p>
    <w:p w14:paraId="02856ABB" w14:textId="77777777" w:rsidR="0063336C" w:rsidRPr="00312789" w:rsidRDefault="0063336C" w:rsidP="0063336C">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lastRenderedPageBreak/>
        <w:t xml:space="preserve">Les zone à faible hauteur sous plafond seront équipées de blocs à tranche de marque BEHAR Sécurité type </w:t>
      </w:r>
      <w:r w:rsidRPr="00312789">
        <w:rPr>
          <w:rFonts w:asciiTheme="minorHAnsi" w:hAnsiTheme="minorHAnsi" w:cstheme="minorHAnsi"/>
          <w:b/>
          <w:bCs/>
          <w:sz w:val="22"/>
          <w:szCs w:val="22"/>
        </w:rPr>
        <w:t>ETEL2R – (Réf : 74042)</w:t>
      </w:r>
      <w:r w:rsidRPr="00312789">
        <w:rPr>
          <w:rFonts w:asciiTheme="minorHAnsi" w:hAnsiTheme="minorHAnsi" w:cstheme="minorHAnsi"/>
          <w:sz w:val="22"/>
          <w:szCs w:val="22"/>
        </w:rPr>
        <w:t xml:space="preserve"> avec pictogramme de </w:t>
      </w:r>
      <w:r w:rsidRPr="00312789">
        <w:rPr>
          <w:rFonts w:asciiTheme="minorHAnsi" w:hAnsiTheme="minorHAnsi" w:cstheme="minorHAnsi"/>
          <w:b/>
          <w:bCs/>
          <w:sz w:val="22"/>
          <w:szCs w:val="22"/>
          <w:u w:val="single"/>
        </w:rPr>
        <w:t>80 mm de hauteur</w:t>
      </w:r>
      <w:r w:rsidRPr="00312789">
        <w:rPr>
          <w:rFonts w:asciiTheme="minorHAnsi" w:hAnsiTheme="minorHAnsi" w:cstheme="minorHAnsi"/>
          <w:sz w:val="22"/>
          <w:szCs w:val="22"/>
        </w:rPr>
        <w:t xml:space="preserve">. </w:t>
      </w:r>
    </w:p>
    <w:p w14:paraId="535C2D66" w14:textId="77777777" w:rsidR="0063336C" w:rsidRPr="00312789" w:rsidRDefault="0063336C" w:rsidP="0063336C">
      <w:pPr>
        <w:ind w:firstLine="360"/>
        <w:rPr>
          <w:rFonts w:cstheme="minorHAnsi"/>
          <w:sz w:val="20"/>
          <w:szCs w:val="20"/>
        </w:rPr>
      </w:pPr>
      <w:r w:rsidRPr="00312789">
        <w:rPr>
          <w:rFonts w:eastAsia="Times New Roman" w:cstheme="minorHAnsi"/>
          <w:noProof/>
          <w:sz w:val="20"/>
          <w:szCs w:val="20"/>
        </w:rPr>
        <w:drawing>
          <wp:inline distT="0" distB="0" distL="0" distR="0" wp14:anchorId="0419E3B1" wp14:editId="766D15CA">
            <wp:extent cx="2157393" cy="1436914"/>
            <wp:effectExtent l="0" t="0" r="0" b="0"/>
            <wp:docPr id="141918800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73123" cy="1447391"/>
                    </a:xfrm>
                    <a:prstGeom prst="rect">
                      <a:avLst/>
                    </a:prstGeom>
                    <a:noFill/>
                    <a:ln>
                      <a:noFill/>
                    </a:ln>
                  </pic:spPr>
                </pic:pic>
              </a:graphicData>
            </a:graphic>
          </wp:inline>
        </w:drawing>
      </w:r>
    </w:p>
    <w:p w14:paraId="12467501" w14:textId="77777777" w:rsidR="0063336C" w:rsidRPr="00312789" w:rsidRDefault="0063336C" w:rsidP="0063336C">
      <w:pPr>
        <w:pStyle w:val="Paragraphedeliste"/>
        <w:numPr>
          <w:ilvl w:val="0"/>
          <w:numId w:val="5"/>
        </w:numPr>
        <w:rPr>
          <w:rStyle w:val="lev"/>
          <w:rFonts w:cstheme="minorHAnsi"/>
          <w:b w:val="0"/>
          <w:bCs w:val="0"/>
          <w:sz w:val="22"/>
          <w:szCs w:val="22"/>
        </w:rPr>
      </w:pPr>
      <w:r w:rsidRPr="00312789">
        <w:rPr>
          <w:rFonts w:cstheme="minorHAnsi"/>
          <w:sz w:val="22"/>
          <w:szCs w:val="22"/>
        </w:rPr>
        <w:t xml:space="preserve">Selon les zones des blocs à tranche en applique murale de la même série type Etal² </w:t>
      </w:r>
      <w:r w:rsidRPr="00312789">
        <w:rPr>
          <w:rFonts w:cstheme="minorHAnsi"/>
          <w:b/>
          <w:bCs/>
          <w:sz w:val="22"/>
          <w:szCs w:val="22"/>
        </w:rPr>
        <w:t>ETS28 (réf : 74127)</w:t>
      </w:r>
      <w:r w:rsidRPr="00312789">
        <w:rPr>
          <w:rFonts w:cstheme="minorHAnsi"/>
          <w:sz w:val="22"/>
          <w:szCs w:val="22"/>
        </w:rPr>
        <w:t xml:space="preserve"> pourront être installés. </w:t>
      </w:r>
    </w:p>
    <w:p w14:paraId="340374C4" w14:textId="77777777" w:rsidR="0063336C" w:rsidRPr="00312789" w:rsidRDefault="0063336C" w:rsidP="0063336C">
      <w:pPr>
        <w:pStyle w:val="NormalWeb"/>
        <w:numPr>
          <w:ilvl w:val="0"/>
          <w:numId w:val="5"/>
        </w:numPr>
        <w:rPr>
          <w:rStyle w:val="lev"/>
          <w:rFonts w:asciiTheme="minorHAnsi" w:hAnsiTheme="minorHAnsi" w:cstheme="minorHAnsi"/>
          <w:b w:val="0"/>
          <w:bCs w:val="0"/>
          <w:sz w:val="22"/>
          <w:szCs w:val="22"/>
        </w:rPr>
      </w:pPr>
      <w:r w:rsidRPr="00312789">
        <w:rPr>
          <w:rStyle w:val="lev"/>
          <w:rFonts w:asciiTheme="minorHAnsi" w:hAnsiTheme="minorHAnsi" w:cstheme="minorHAnsi"/>
          <w:sz w:val="22"/>
          <w:szCs w:val="22"/>
          <w:u w:val="single"/>
        </w:rPr>
        <w:t>Eclairage d’ambiance</w:t>
      </w:r>
      <w:r w:rsidRPr="00312789">
        <w:rPr>
          <w:rStyle w:val="lev"/>
          <w:rFonts w:asciiTheme="minorHAnsi" w:hAnsiTheme="minorHAnsi" w:cstheme="minorHAnsi"/>
          <w:sz w:val="22"/>
          <w:szCs w:val="22"/>
        </w:rPr>
        <w:t xml:space="preserve"> </w:t>
      </w:r>
    </w:p>
    <w:p w14:paraId="03A34F09" w14:textId="00959602" w:rsidR="0063336C" w:rsidRPr="00312789" w:rsidRDefault="00D014CD" w:rsidP="0063336C">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63336C" w:rsidRPr="00312789">
        <w:rPr>
          <w:rFonts w:asciiTheme="minorHAnsi" w:hAnsiTheme="minorHAnsi" w:cstheme="minorHAnsi"/>
          <w:sz w:val="22"/>
          <w:szCs w:val="22"/>
        </w:rPr>
        <w:t xml:space="preserve">es blocs autonomes d’ambiance seront encastrés au plafond de marque BEHAR Sécurité, série Etal², type </w:t>
      </w:r>
      <w:r w:rsidR="0063336C" w:rsidRPr="00312789">
        <w:rPr>
          <w:rFonts w:asciiTheme="minorHAnsi" w:hAnsiTheme="minorHAnsi" w:cstheme="minorHAnsi"/>
          <w:b/>
          <w:bCs/>
          <w:sz w:val="22"/>
          <w:szCs w:val="22"/>
        </w:rPr>
        <w:t>ETEL2R400 (réf : 74045)</w:t>
      </w:r>
      <w:r w:rsidR="0063336C" w:rsidRPr="00312789">
        <w:rPr>
          <w:rFonts w:asciiTheme="minorHAnsi" w:hAnsiTheme="minorHAnsi" w:cstheme="minorHAnsi"/>
          <w:sz w:val="22"/>
          <w:szCs w:val="22"/>
        </w:rPr>
        <w:t xml:space="preserve"> ou équivalent. D’un flux assigné de 360 Lumens en mode non permanent, leurs dimensions et cotes d’encastrement seront identiques à celles des blocs encastrés à tranche d’évacuation.</w:t>
      </w:r>
    </w:p>
    <w:p w14:paraId="1468B4E9" w14:textId="6B9867BB" w:rsidR="007A2999" w:rsidRPr="007A2999" w:rsidRDefault="0063336C" w:rsidP="00312789">
      <w:pPr>
        <w:pStyle w:val="NormalWeb"/>
        <w:ind w:firstLine="360"/>
        <w:rPr>
          <w:rFonts w:asciiTheme="minorHAnsi" w:hAnsiTheme="minorHAnsi" w:cstheme="minorHAnsi"/>
        </w:rPr>
      </w:pPr>
      <w:r w:rsidRPr="0037671C">
        <w:rPr>
          <w:rFonts w:asciiTheme="minorHAnsi" w:hAnsiTheme="minorHAnsi" w:cstheme="minorHAnsi"/>
          <w:noProof/>
        </w:rPr>
        <w:drawing>
          <wp:inline distT="0" distB="0" distL="0" distR="0" wp14:anchorId="7D4ECE03" wp14:editId="53424B17">
            <wp:extent cx="2118167" cy="1576472"/>
            <wp:effectExtent l="0" t="0" r="0" b="0"/>
            <wp:docPr id="1529875583" name="Image 152987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23925" cy="1580757"/>
                    </a:xfrm>
                    <a:prstGeom prst="rect">
                      <a:avLst/>
                    </a:prstGeom>
                    <a:noFill/>
                    <a:ln>
                      <a:noFill/>
                    </a:ln>
                  </pic:spPr>
                </pic:pic>
              </a:graphicData>
            </a:graphic>
          </wp:inline>
        </w:drawing>
      </w:r>
    </w:p>
    <w:p w14:paraId="74139677" w14:textId="17981E9C" w:rsidR="00232FA7" w:rsidRPr="00312789"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57" w:name="_Toc184818074"/>
      <w:bookmarkEnd w:id="56"/>
      <w:r w:rsidRPr="00312789">
        <w:rPr>
          <w:rFonts w:cstheme="majorHAnsi"/>
        </w:rPr>
        <w:t>LOU</w:t>
      </w:r>
      <w:bookmarkEnd w:id="57"/>
    </w:p>
    <w:p w14:paraId="2E80384F" w14:textId="16237DD3" w:rsidR="00232FA7" w:rsidRPr="00312789" w:rsidRDefault="00232FA7" w:rsidP="00232FA7">
      <w:pPr>
        <w:pStyle w:val="NormalWeb"/>
        <w:numPr>
          <w:ilvl w:val="0"/>
          <w:numId w:val="7"/>
        </w:numPr>
        <w:rPr>
          <w:rFonts w:asciiTheme="minorHAnsi" w:hAnsiTheme="minorHAnsi" w:cstheme="minorHAnsi"/>
          <w:sz w:val="22"/>
          <w:szCs w:val="22"/>
          <w:u w:val="single"/>
        </w:rPr>
      </w:pPr>
      <w:bookmarkStart w:id="58" w:name="_Hlk184376751"/>
      <w:r w:rsidRPr="00312789">
        <w:rPr>
          <w:rStyle w:val="lev"/>
          <w:rFonts w:asciiTheme="minorHAnsi" w:hAnsiTheme="minorHAnsi" w:cstheme="minorHAnsi"/>
          <w:sz w:val="22"/>
          <w:szCs w:val="22"/>
          <w:u w:val="single"/>
        </w:rPr>
        <w:t>Éclairage d</w:t>
      </w:r>
      <w:r w:rsidR="00512641">
        <w:rPr>
          <w:rStyle w:val="lev"/>
          <w:rFonts w:asciiTheme="minorHAnsi" w:hAnsiTheme="minorHAnsi" w:cstheme="minorHAnsi"/>
          <w:sz w:val="22"/>
          <w:szCs w:val="22"/>
          <w:u w:val="single"/>
        </w:rPr>
        <w:t>’évacuation</w:t>
      </w:r>
    </w:p>
    <w:p w14:paraId="07FD09E4" w14:textId="53FA3904" w:rsidR="00232FA7" w:rsidRPr="00312789" w:rsidRDefault="00232FA7" w:rsidP="00232FA7">
      <w:pPr>
        <w:pStyle w:val="NormalWeb"/>
        <w:numPr>
          <w:ilvl w:val="0"/>
          <w:numId w:val="6"/>
        </w:numPr>
        <w:rPr>
          <w:rFonts w:asciiTheme="minorHAnsi" w:hAnsiTheme="minorHAnsi" w:cstheme="minorHAnsi"/>
          <w:sz w:val="22"/>
          <w:szCs w:val="22"/>
        </w:rPr>
      </w:pPr>
      <w:r w:rsidRPr="00312789">
        <w:rPr>
          <w:rFonts w:asciiTheme="minorHAnsi" w:hAnsiTheme="minorHAnsi" w:cstheme="minorHAnsi"/>
          <w:noProof/>
          <w:sz w:val="22"/>
          <w:szCs w:val="22"/>
        </w:rPr>
        <w:drawing>
          <wp:anchor distT="0" distB="0" distL="0" distR="0" simplePos="0" relativeHeight="251658279" behindDoc="1" locked="0" layoutInCell="1" allowOverlap="1" wp14:anchorId="1DC7755E" wp14:editId="07EE599D">
            <wp:simplePos x="0" y="0"/>
            <wp:positionH relativeFrom="page">
              <wp:posOffset>1314450</wp:posOffset>
            </wp:positionH>
            <wp:positionV relativeFrom="paragraph">
              <wp:posOffset>821055</wp:posOffset>
            </wp:positionV>
            <wp:extent cx="1390015" cy="1263650"/>
            <wp:effectExtent l="0" t="0" r="635" b="0"/>
            <wp:wrapTight wrapText="bothSides">
              <wp:wrapPolygon edited="0">
                <wp:start x="0" y="0"/>
                <wp:lineTo x="0" y="21166"/>
                <wp:lineTo x="21314" y="21166"/>
                <wp:lineTo x="21314" y="0"/>
                <wp:lineTo x="0" y="0"/>
              </wp:wrapPolygon>
            </wp:wrapTight>
            <wp:docPr id="403145753" name="Image 403145753" descr="Une image contenant texte, signe,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1" descr="Une image contenant texte, signe, rue&#10;&#10;Description générée automatiquement"/>
                    <pic:cNvPicPr/>
                  </pic:nvPicPr>
                  <pic:blipFill>
                    <a:blip r:embed="rId35" cstate="print"/>
                    <a:stretch>
                      <a:fillRect/>
                    </a:stretch>
                  </pic:blipFill>
                  <pic:spPr>
                    <a:xfrm>
                      <a:off x="0" y="0"/>
                      <a:ext cx="1390015" cy="1263650"/>
                    </a:xfrm>
                    <a:prstGeom prst="rect">
                      <a:avLst/>
                    </a:prstGeom>
                  </pic:spPr>
                </pic:pic>
              </a:graphicData>
            </a:graphic>
            <wp14:sizeRelH relativeFrom="margin">
              <wp14:pctWidth>0</wp14:pctWidth>
            </wp14:sizeRelH>
            <wp14:sizeRelV relativeFrom="margin">
              <wp14:pctHeight>0</wp14:pctHeight>
            </wp14:sizeRelV>
          </wp:anchor>
        </w:drawing>
      </w:r>
      <w:r w:rsidR="000545AD">
        <w:rPr>
          <w:rFonts w:asciiTheme="minorHAnsi" w:hAnsiTheme="minorHAnsi" w:cstheme="minorHAnsi"/>
          <w:sz w:val="22"/>
          <w:szCs w:val="22"/>
        </w:rPr>
        <w:t>L</w:t>
      </w:r>
      <w:r w:rsidRPr="00312789">
        <w:rPr>
          <w:rFonts w:asciiTheme="minorHAnsi" w:hAnsiTheme="minorHAnsi" w:cstheme="minorHAnsi"/>
          <w:sz w:val="22"/>
          <w:szCs w:val="22"/>
        </w:rPr>
        <w:t xml:space="preserve">es blocs seront de type </w:t>
      </w:r>
      <w:r w:rsidR="00985E7C" w:rsidRPr="00312789">
        <w:rPr>
          <w:rFonts w:asciiTheme="minorHAnsi" w:hAnsiTheme="minorHAnsi" w:cstheme="minorHAnsi"/>
          <w:sz w:val="22"/>
          <w:szCs w:val="22"/>
        </w:rPr>
        <w:t>LSC</w:t>
      </w:r>
      <w:r w:rsidRPr="00312789">
        <w:rPr>
          <w:rFonts w:asciiTheme="minorHAnsi" w:hAnsiTheme="minorHAnsi" w:cstheme="minorHAnsi"/>
          <w:sz w:val="22"/>
          <w:szCs w:val="22"/>
        </w:rPr>
        <w:t xml:space="preserve"> à tranche en pose encastrée plafond ou applique murale conformément au plan d’intégration avec un flux lumineux assigné de 45 lumens, de marque BEHAR Sécurité, série LOU type </w:t>
      </w:r>
      <w:r w:rsidRPr="00312789">
        <w:rPr>
          <w:rFonts w:asciiTheme="minorHAnsi" w:hAnsiTheme="minorHAnsi" w:cstheme="minorHAnsi"/>
          <w:b/>
          <w:bCs/>
          <w:sz w:val="22"/>
          <w:szCs w:val="22"/>
        </w:rPr>
        <w:t>LOU45</w:t>
      </w:r>
      <w:r w:rsidR="00E029E4" w:rsidRPr="00312789">
        <w:rPr>
          <w:rFonts w:asciiTheme="minorHAnsi" w:hAnsiTheme="minorHAnsi" w:cstheme="minorHAnsi"/>
          <w:b/>
          <w:bCs/>
          <w:sz w:val="22"/>
          <w:szCs w:val="22"/>
        </w:rPr>
        <w:t>SC</w:t>
      </w:r>
      <w:r w:rsidRPr="00312789">
        <w:rPr>
          <w:rFonts w:asciiTheme="minorHAnsi" w:hAnsiTheme="minorHAnsi" w:cstheme="minorHAnsi"/>
          <w:b/>
          <w:bCs/>
          <w:sz w:val="22"/>
          <w:szCs w:val="22"/>
        </w:rPr>
        <w:t xml:space="preserve">E - (réf : </w:t>
      </w:r>
      <w:r w:rsidR="00E029E4" w:rsidRPr="00312789">
        <w:rPr>
          <w:rFonts w:asciiTheme="minorHAnsi" w:hAnsiTheme="minorHAnsi" w:cstheme="minorHAnsi"/>
          <w:b/>
          <w:bCs/>
          <w:sz w:val="22"/>
          <w:szCs w:val="22"/>
        </w:rPr>
        <w:t>74019</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ou équivalent.</w:t>
      </w:r>
    </w:p>
    <w:p w14:paraId="1171257B" w14:textId="77777777" w:rsidR="00232FA7" w:rsidRPr="00312789" w:rsidRDefault="00232FA7" w:rsidP="00232FA7">
      <w:pPr>
        <w:rPr>
          <w:rFonts w:eastAsia="Times New Roman" w:cstheme="minorHAnsi"/>
          <w:sz w:val="20"/>
          <w:szCs w:val="20"/>
        </w:rPr>
      </w:pPr>
    </w:p>
    <w:p w14:paraId="3CB79542" w14:textId="77777777" w:rsidR="00232FA7" w:rsidRPr="00312789" w:rsidRDefault="00232FA7" w:rsidP="00232FA7">
      <w:pPr>
        <w:rPr>
          <w:rFonts w:eastAsia="Times New Roman" w:cstheme="minorHAnsi"/>
          <w:sz w:val="20"/>
          <w:szCs w:val="20"/>
        </w:rPr>
      </w:pPr>
    </w:p>
    <w:p w14:paraId="69E5D9F1" w14:textId="77777777" w:rsidR="00232FA7" w:rsidRPr="00312789" w:rsidRDefault="00232FA7" w:rsidP="00232FA7">
      <w:pPr>
        <w:rPr>
          <w:rFonts w:eastAsia="Times New Roman" w:cstheme="minorHAnsi"/>
          <w:sz w:val="20"/>
          <w:szCs w:val="20"/>
        </w:rPr>
      </w:pPr>
    </w:p>
    <w:p w14:paraId="31E6F201" w14:textId="77777777" w:rsidR="00232FA7" w:rsidRPr="00312789" w:rsidRDefault="00232FA7" w:rsidP="00232FA7">
      <w:pPr>
        <w:rPr>
          <w:rFonts w:eastAsia="Times New Roman" w:cstheme="minorHAnsi"/>
          <w:sz w:val="20"/>
          <w:szCs w:val="20"/>
        </w:rPr>
      </w:pPr>
    </w:p>
    <w:p w14:paraId="03DEE915" w14:textId="77777777" w:rsidR="00232FA7" w:rsidRPr="00312789" w:rsidRDefault="00232FA7" w:rsidP="00232FA7">
      <w:pPr>
        <w:rPr>
          <w:rFonts w:eastAsia="Times New Roman" w:cstheme="minorHAnsi"/>
          <w:sz w:val="20"/>
          <w:szCs w:val="20"/>
        </w:rPr>
      </w:pPr>
    </w:p>
    <w:p w14:paraId="19A08081" w14:textId="50522231" w:rsidR="00232FA7" w:rsidRPr="00312789" w:rsidRDefault="00232FA7" w:rsidP="00232FA7">
      <w:pPr>
        <w:pStyle w:val="NormalWeb"/>
        <w:numPr>
          <w:ilvl w:val="0"/>
          <w:numId w:val="5"/>
        </w:numPr>
        <w:rPr>
          <w:rFonts w:asciiTheme="minorHAnsi" w:hAnsiTheme="minorHAnsi" w:cstheme="minorHAnsi"/>
          <w:sz w:val="22"/>
          <w:szCs w:val="22"/>
        </w:rPr>
      </w:pPr>
      <w:r w:rsidRPr="00312789">
        <w:rPr>
          <w:rFonts w:asciiTheme="minorHAnsi" w:hAnsiTheme="minorHAnsi" w:cstheme="minorHAnsi"/>
          <w:noProof/>
          <w:sz w:val="22"/>
          <w:szCs w:val="22"/>
        </w:rPr>
        <w:lastRenderedPageBreak/>
        <w:drawing>
          <wp:anchor distT="0" distB="0" distL="0" distR="0" simplePos="0" relativeHeight="251658280" behindDoc="1" locked="0" layoutInCell="1" allowOverlap="1" wp14:anchorId="5DF093EE" wp14:editId="7167FEA1">
            <wp:simplePos x="0" y="0"/>
            <wp:positionH relativeFrom="margin">
              <wp:posOffset>503555</wp:posOffset>
            </wp:positionH>
            <wp:positionV relativeFrom="paragraph">
              <wp:posOffset>589280</wp:posOffset>
            </wp:positionV>
            <wp:extent cx="895350" cy="1670050"/>
            <wp:effectExtent l="0" t="0" r="0" b="6350"/>
            <wp:wrapTight wrapText="bothSides">
              <wp:wrapPolygon edited="0">
                <wp:start x="0" y="0"/>
                <wp:lineTo x="0" y="21436"/>
                <wp:lineTo x="21140" y="21436"/>
                <wp:lineTo x="21140" y="0"/>
                <wp:lineTo x="0" y="0"/>
              </wp:wrapPolygon>
            </wp:wrapTight>
            <wp:docPr id="1404889725" name="Image 1404889725" descr="Une image contenant texte, mur,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6" descr="Une image contenant texte, mur, signe&#10;&#10;Description générée automatiquement"/>
                    <pic:cNvPicPr/>
                  </pic:nvPicPr>
                  <pic:blipFill>
                    <a:blip r:embed="rId36" cstate="print"/>
                    <a:stretch>
                      <a:fillRect/>
                    </a:stretch>
                  </pic:blipFill>
                  <pic:spPr>
                    <a:xfrm>
                      <a:off x="0" y="0"/>
                      <a:ext cx="895350" cy="1670050"/>
                    </a:xfrm>
                    <a:prstGeom prst="rect">
                      <a:avLst/>
                    </a:prstGeom>
                  </pic:spPr>
                </pic:pic>
              </a:graphicData>
            </a:graphic>
            <wp14:sizeRelH relativeFrom="margin">
              <wp14:pctWidth>0</wp14:pctWidth>
            </wp14:sizeRelH>
            <wp14:sizeRelV relativeFrom="margin">
              <wp14:pctHeight>0</wp14:pctHeight>
            </wp14:sizeRelV>
          </wp:anchor>
        </w:drawing>
      </w:r>
      <w:r w:rsidRPr="00312789">
        <w:rPr>
          <w:rFonts w:asciiTheme="minorHAnsi" w:hAnsiTheme="minorHAnsi" w:cstheme="minorHAnsi"/>
          <w:sz w:val="22"/>
          <w:szCs w:val="22"/>
        </w:rPr>
        <w:t xml:space="preserve">Selon les zones des blocs à tranche en applique murale de la même série type LOU </w:t>
      </w:r>
      <w:r w:rsidRPr="00312789">
        <w:rPr>
          <w:rFonts w:asciiTheme="minorHAnsi" w:hAnsiTheme="minorHAnsi" w:cstheme="minorHAnsi"/>
          <w:b/>
          <w:bCs/>
          <w:sz w:val="22"/>
          <w:szCs w:val="22"/>
        </w:rPr>
        <w:t>LOU45S</w:t>
      </w:r>
      <w:r w:rsidR="005D7414" w:rsidRPr="00312789">
        <w:rPr>
          <w:rFonts w:asciiTheme="minorHAnsi" w:hAnsiTheme="minorHAnsi" w:cstheme="minorHAnsi"/>
          <w:b/>
          <w:bCs/>
          <w:sz w:val="22"/>
          <w:szCs w:val="22"/>
        </w:rPr>
        <w:t>C</w:t>
      </w:r>
      <w:r w:rsidRPr="00312789">
        <w:rPr>
          <w:rFonts w:asciiTheme="minorHAnsi" w:hAnsiTheme="minorHAnsi" w:cstheme="minorHAnsi"/>
          <w:b/>
          <w:bCs/>
          <w:sz w:val="22"/>
          <w:szCs w:val="22"/>
        </w:rPr>
        <w:t xml:space="preserve">3P (réf : </w:t>
      </w:r>
      <w:r w:rsidR="005D7414" w:rsidRPr="00312789">
        <w:rPr>
          <w:rFonts w:asciiTheme="minorHAnsi" w:hAnsiTheme="minorHAnsi" w:cstheme="minorHAnsi"/>
          <w:b/>
          <w:bCs/>
          <w:sz w:val="22"/>
          <w:szCs w:val="22"/>
        </w:rPr>
        <w:t>74108</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pourront être installés. </w:t>
      </w:r>
    </w:p>
    <w:p w14:paraId="3D6E9F58" w14:textId="77777777" w:rsidR="00232FA7" w:rsidRPr="00312789" w:rsidRDefault="00232FA7" w:rsidP="00232FA7">
      <w:pPr>
        <w:rPr>
          <w:rFonts w:eastAsia="Times New Roman" w:cstheme="minorHAnsi"/>
          <w:sz w:val="20"/>
          <w:szCs w:val="20"/>
        </w:rPr>
      </w:pPr>
    </w:p>
    <w:p w14:paraId="57E3BB93" w14:textId="77777777" w:rsidR="00232FA7" w:rsidRPr="00312789" w:rsidRDefault="00232FA7" w:rsidP="00232FA7">
      <w:pPr>
        <w:rPr>
          <w:rFonts w:eastAsia="Times New Roman" w:cstheme="minorHAnsi"/>
          <w:sz w:val="20"/>
          <w:szCs w:val="20"/>
        </w:rPr>
      </w:pPr>
    </w:p>
    <w:p w14:paraId="569FD09D" w14:textId="77777777" w:rsidR="00232FA7" w:rsidRPr="00312789" w:rsidRDefault="00232FA7" w:rsidP="00232FA7">
      <w:pPr>
        <w:rPr>
          <w:rFonts w:eastAsia="Times New Roman" w:cstheme="minorHAnsi"/>
          <w:sz w:val="20"/>
          <w:szCs w:val="20"/>
        </w:rPr>
      </w:pPr>
    </w:p>
    <w:p w14:paraId="4C130B8C" w14:textId="77777777" w:rsidR="00232FA7" w:rsidRPr="00312789" w:rsidRDefault="00232FA7" w:rsidP="00232FA7">
      <w:pPr>
        <w:rPr>
          <w:rFonts w:eastAsia="Times New Roman" w:cstheme="minorHAnsi"/>
          <w:sz w:val="20"/>
          <w:szCs w:val="20"/>
        </w:rPr>
      </w:pPr>
    </w:p>
    <w:p w14:paraId="11AEE503" w14:textId="77777777" w:rsidR="00232FA7" w:rsidRPr="00312789" w:rsidRDefault="00232FA7" w:rsidP="00232FA7">
      <w:pPr>
        <w:rPr>
          <w:rFonts w:eastAsia="Times New Roman" w:cstheme="minorHAnsi"/>
          <w:sz w:val="20"/>
          <w:szCs w:val="20"/>
        </w:rPr>
      </w:pPr>
    </w:p>
    <w:p w14:paraId="7D944DD2" w14:textId="77777777" w:rsidR="00232FA7" w:rsidRPr="00312789" w:rsidRDefault="00232FA7" w:rsidP="00232FA7">
      <w:pPr>
        <w:rPr>
          <w:rFonts w:eastAsia="Times New Roman" w:cstheme="minorHAnsi"/>
          <w:sz w:val="20"/>
          <w:szCs w:val="20"/>
        </w:rPr>
      </w:pPr>
    </w:p>
    <w:p w14:paraId="3D7A7829" w14:textId="1ADFF308" w:rsidR="00232FA7" w:rsidRPr="00312789" w:rsidRDefault="00232FA7" w:rsidP="00232FA7">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applique plafond de la même série type LOU </w:t>
      </w:r>
      <w:r w:rsidRPr="00312789">
        <w:rPr>
          <w:rFonts w:asciiTheme="minorHAnsi" w:hAnsiTheme="minorHAnsi" w:cstheme="minorHAnsi"/>
          <w:b/>
          <w:bCs/>
          <w:sz w:val="22"/>
          <w:szCs w:val="22"/>
        </w:rPr>
        <w:t>LOU45S</w:t>
      </w:r>
      <w:r w:rsidR="005D7414" w:rsidRPr="00312789">
        <w:rPr>
          <w:rFonts w:asciiTheme="minorHAnsi" w:hAnsiTheme="minorHAnsi" w:cstheme="minorHAnsi"/>
          <w:b/>
          <w:bCs/>
          <w:sz w:val="22"/>
          <w:szCs w:val="22"/>
        </w:rPr>
        <w:t>C</w:t>
      </w:r>
      <w:r w:rsidRPr="00312789">
        <w:rPr>
          <w:rFonts w:asciiTheme="minorHAnsi" w:hAnsiTheme="minorHAnsi" w:cstheme="minorHAnsi"/>
          <w:b/>
          <w:bCs/>
          <w:sz w:val="22"/>
          <w:szCs w:val="22"/>
        </w:rPr>
        <w:t xml:space="preserve"> (réf : </w:t>
      </w:r>
      <w:r w:rsidR="005D7414" w:rsidRPr="00312789">
        <w:rPr>
          <w:rFonts w:asciiTheme="minorHAnsi" w:hAnsiTheme="minorHAnsi" w:cstheme="minorHAnsi"/>
          <w:b/>
          <w:bCs/>
          <w:sz w:val="22"/>
          <w:szCs w:val="22"/>
        </w:rPr>
        <w:t>74092</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pourront être installés. </w:t>
      </w:r>
    </w:p>
    <w:p w14:paraId="1E6094F0" w14:textId="77777777" w:rsidR="00232FA7" w:rsidRPr="00312789" w:rsidRDefault="00232FA7" w:rsidP="00232FA7">
      <w:pPr>
        <w:pStyle w:val="NormalWeb"/>
        <w:ind w:firstLine="360"/>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3DA05947" wp14:editId="4B8DDD1F">
            <wp:extent cx="1295400" cy="1784301"/>
            <wp:effectExtent l="0" t="0" r="0" b="0"/>
            <wp:docPr id="1582011113" name="Image 1582011113" descr="Une image contenant texte, signe,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85221" name="Image 2" descr="Une image contenant texte, signe, plein air&#10;&#10;Description générée automatiquement"/>
                    <pic:cNvPicPr/>
                  </pic:nvPicPr>
                  <pic:blipFill rotWithShape="1">
                    <a:blip r:embed="rId37" cstate="print">
                      <a:extLst>
                        <a:ext uri="{28A0092B-C50C-407E-A947-70E740481C1C}">
                          <a14:useLocalDpi xmlns:a14="http://schemas.microsoft.com/office/drawing/2010/main" val="0"/>
                        </a:ext>
                      </a:extLst>
                    </a:blip>
                    <a:srcRect t="8173"/>
                    <a:stretch/>
                  </pic:blipFill>
                  <pic:spPr bwMode="auto">
                    <a:xfrm>
                      <a:off x="0" y="0"/>
                      <a:ext cx="1301560" cy="1792786"/>
                    </a:xfrm>
                    <a:prstGeom prst="rect">
                      <a:avLst/>
                    </a:prstGeom>
                    <a:ln>
                      <a:noFill/>
                    </a:ln>
                    <a:extLst>
                      <a:ext uri="{53640926-AAD7-44D8-BBD7-CCE9431645EC}">
                        <a14:shadowObscured xmlns:a14="http://schemas.microsoft.com/office/drawing/2010/main"/>
                      </a:ext>
                    </a:extLst>
                  </pic:spPr>
                </pic:pic>
              </a:graphicData>
            </a:graphic>
          </wp:inline>
        </w:drawing>
      </w:r>
    </w:p>
    <w:p w14:paraId="7A3E7F12" w14:textId="77777777" w:rsidR="00232FA7" w:rsidRPr="00312789" w:rsidRDefault="00232FA7" w:rsidP="00232FA7">
      <w:pPr>
        <w:pStyle w:val="NormalWeb"/>
        <w:rPr>
          <w:rFonts w:asciiTheme="minorHAnsi" w:hAnsiTheme="minorHAnsi" w:cstheme="minorHAnsi"/>
          <w:sz w:val="22"/>
          <w:szCs w:val="22"/>
        </w:rPr>
      </w:pPr>
    </w:p>
    <w:p w14:paraId="4A9DC51B" w14:textId="2C2492EC" w:rsidR="00232FA7" w:rsidRPr="00312789" w:rsidRDefault="00232FA7" w:rsidP="00232FA7">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drapeau mural de la même série type LOU </w:t>
      </w:r>
      <w:r w:rsidRPr="00312789">
        <w:rPr>
          <w:rFonts w:asciiTheme="minorHAnsi" w:hAnsiTheme="minorHAnsi" w:cstheme="minorHAnsi"/>
          <w:b/>
          <w:bCs/>
          <w:sz w:val="22"/>
          <w:szCs w:val="22"/>
        </w:rPr>
        <w:t>LOU45S</w:t>
      </w:r>
      <w:r w:rsidR="005D7414" w:rsidRPr="00312789">
        <w:rPr>
          <w:rFonts w:asciiTheme="minorHAnsi" w:hAnsiTheme="minorHAnsi" w:cstheme="minorHAnsi"/>
          <w:b/>
          <w:bCs/>
          <w:sz w:val="22"/>
          <w:szCs w:val="22"/>
        </w:rPr>
        <w:t>C</w:t>
      </w:r>
      <w:r w:rsidRPr="00312789">
        <w:rPr>
          <w:rFonts w:asciiTheme="minorHAnsi" w:hAnsiTheme="minorHAnsi" w:cstheme="minorHAnsi"/>
          <w:b/>
          <w:bCs/>
          <w:sz w:val="22"/>
          <w:szCs w:val="22"/>
        </w:rPr>
        <w:t xml:space="preserve"> (Picto en épi) (réf : </w:t>
      </w:r>
      <w:r w:rsidR="005D7414" w:rsidRPr="00312789">
        <w:rPr>
          <w:rFonts w:asciiTheme="minorHAnsi" w:hAnsiTheme="minorHAnsi" w:cstheme="minorHAnsi"/>
          <w:b/>
          <w:bCs/>
          <w:sz w:val="22"/>
          <w:szCs w:val="22"/>
        </w:rPr>
        <w:t>74092</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pourront être installés. </w:t>
      </w:r>
    </w:p>
    <w:p w14:paraId="219F887C" w14:textId="77777777" w:rsidR="00232FA7" w:rsidRPr="00312789" w:rsidRDefault="00232FA7" w:rsidP="00232FA7">
      <w:pPr>
        <w:rPr>
          <w:rFonts w:cstheme="minorHAnsi"/>
          <w:sz w:val="20"/>
          <w:szCs w:val="20"/>
        </w:rPr>
      </w:pPr>
      <w:r w:rsidRPr="00312789">
        <w:rPr>
          <w:rFonts w:cstheme="minorHAnsi"/>
          <w:noProof/>
          <w:sz w:val="20"/>
          <w:szCs w:val="20"/>
        </w:rPr>
        <w:drawing>
          <wp:inline distT="0" distB="0" distL="0" distR="0" wp14:anchorId="1C68D06C" wp14:editId="7C1070C2">
            <wp:extent cx="1733550" cy="1155062"/>
            <wp:effectExtent l="0" t="0" r="0" b="7620"/>
            <wp:docPr id="1678266783" name="Image 167826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46876" cy="1163941"/>
                    </a:xfrm>
                    <a:prstGeom prst="rect">
                      <a:avLst/>
                    </a:prstGeom>
                    <a:noFill/>
                    <a:ln>
                      <a:noFill/>
                    </a:ln>
                  </pic:spPr>
                </pic:pic>
              </a:graphicData>
            </a:graphic>
          </wp:inline>
        </w:drawing>
      </w:r>
    </w:p>
    <w:p w14:paraId="0043B134" w14:textId="23DB0CF0" w:rsidR="00253A71" w:rsidRDefault="00232FA7" w:rsidP="00232FA7">
      <w:pPr>
        <w:pStyle w:val="NormalWeb"/>
        <w:rPr>
          <w:rFonts w:asciiTheme="minorHAnsi" w:hAnsiTheme="minorHAnsi" w:cstheme="minorHAnsi"/>
          <w:b/>
          <w:bCs/>
          <w:sz w:val="22"/>
          <w:szCs w:val="20"/>
        </w:rPr>
      </w:pPr>
      <w:r w:rsidRPr="00312789">
        <w:rPr>
          <w:rFonts w:asciiTheme="minorHAnsi" w:hAnsiTheme="minorHAnsi" w:cstheme="minorHAnsi"/>
          <w:sz w:val="22"/>
          <w:szCs w:val="20"/>
        </w:rPr>
        <w:t xml:space="preserve">Tous les blocs à tranche seront équipés de </w:t>
      </w:r>
      <w:r w:rsidRPr="00312789">
        <w:rPr>
          <w:rFonts w:asciiTheme="minorHAnsi" w:hAnsiTheme="minorHAnsi" w:cstheme="minorHAnsi"/>
          <w:b/>
          <w:bCs/>
          <w:sz w:val="22"/>
          <w:szCs w:val="20"/>
        </w:rPr>
        <w:t xml:space="preserve">pictogrammes sérigraphiés </w:t>
      </w:r>
      <w:r w:rsidRPr="00312789">
        <w:rPr>
          <w:rFonts w:asciiTheme="minorHAnsi" w:hAnsiTheme="minorHAnsi" w:cstheme="minorHAnsi"/>
          <w:b/>
          <w:bCs/>
          <w:sz w:val="22"/>
          <w:szCs w:val="20"/>
          <w:u w:val="single"/>
        </w:rPr>
        <w:t>en inclusion</w:t>
      </w:r>
      <w:r w:rsidRPr="00312789">
        <w:rPr>
          <w:rFonts w:asciiTheme="minorHAnsi" w:hAnsiTheme="minorHAnsi" w:cstheme="minorHAnsi"/>
          <w:b/>
          <w:bCs/>
          <w:sz w:val="22"/>
          <w:szCs w:val="20"/>
        </w:rPr>
        <w:t xml:space="preserve"> sur tranche transparente de 30 mm d’épaisseur montés sur des accessoires (cadre d’encastrement ou boitier) en acier recouvert de peinture époxy. Toute couleur selon demande du client.</w:t>
      </w:r>
    </w:p>
    <w:p w14:paraId="1D893E6E" w14:textId="08B516BF" w:rsidR="00232FA7" w:rsidRPr="00253A71" w:rsidRDefault="00253A71" w:rsidP="00253A71">
      <w:pPr>
        <w:rPr>
          <w:rFonts w:cstheme="minorHAnsi"/>
          <w:b/>
          <w:bCs/>
          <w:sz w:val="22"/>
          <w:szCs w:val="20"/>
          <w:lang w:eastAsia="fr-FR"/>
        </w:rPr>
      </w:pPr>
      <w:r>
        <w:rPr>
          <w:rFonts w:cstheme="minorHAnsi"/>
          <w:b/>
          <w:bCs/>
          <w:sz w:val="22"/>
          <w:szCs w:val="20"/>
        </w:rPr>
        <w:br w:type="page"/>
      </w:r>
      <w:bookmarkEnd w:id="58"/>
    </w:p>
    <w:p w14:paraId="13248E3A" w14:textId="208B5E49" w:rsidR="00232FA7" w:rsidRPr="00312789"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color w:val="FF0000"/>
        </w:rPr>
      </w:pPr>
      <w:bookmarkStart w:id="59" w:name="_Toc184818075"/>
      <w:r w:rsidRPr="00312789">
        <w:rPr>
          <w:rFonts w:cstheme="majorHAnsi"/>
        </w:rPr>
        <w:lastRenderedPageBreak/>
        <w:t>S-KAPE</w:t>
      </w:r>
      <w:bookmarkEnd w:id="59"/>
      <w:r w:rsidRPr="00312789">
        <w:rPr>
          <w:rFonts w:cstheme="majorHAnsi"/>
        </w:rPr>
        <w:t xml:space="preserve"> </w:t>
      </w:r>
    </w:p>
    <w:p w14:paraId="18259D8E" w14:textId="342FB444" w:rsidR="00232FA7" w:rsidRPr="00312789" w:rsidRDefault="00232FA7" w:rsidP="00312789">
      <w:pPr>
        <w:pStyle w:val="NormalWeb"/>
        <w:numPr>
          <w:ilvl w:val="0"/>
          <w:numId w:val="7"/>
        </w:numPr>
        <w:rPr>
          <w:rFonts w:asciiTheme="minorHAnsi" w:hAnsiTheme="minorHAnsi" w:cstheme="minorHAnsi"/>
          <w:b/>
          <w:bCs/>
          <w:sz w:val="22"/>
          <w:szCs w:val="22"/>
        </w:rPr>
      </w:pPr>
      <w:bookmarkStart w:id="60" w:name="_Hlk184388510"/>
      <w:r w:rsidRPr="00312789">
        <w:rPr>
          <w:rStyle w:val="lev"/>
          <w:rFonts w:asciiTheme="minorHAnsi" w:hAnsiTheme="minorHAnsi" w:cstheme="minorHAnsi"/>
          <w:sz w:val="22"/>
          <w:szCs w:val="22"/>
          <w:u w:val="single"/>
        </w:rPr>
        <w:t>Eclairage d’évacuation</w:t>
      </w:r>
      <w:r w:rsidRPr="00312789">
        <w:rPr>
          <w:rStyle w:val="lev"/>
          <w:rFonts w:asciiTheme="minorHAnsi" w:hAnsiTheme="minorHAnsi" w:cstheme="minorHAnsi"/>
          <w:sz w:val="22"/>
          <w:szCs w:val="22"/>
        </w:rPr>
        <w:t xml:space="preserve"> </w:t>
      </w:r>
    </w:p>
    <w:p w14:paraId="761A1AFD" w14:textId="416A284B" w:rsidR="00232FA7" w:rsidRPr="00312789" w:rsidRDefault="000545AD" w:rsidP="00232FA7">
      <w:pPr>
        <w:spacing w:after="0"/>
        <w:jc w:val="both"/>
        <w:rPr>
          <w:rFonts w:cstheme="minorHAnsi"/>
          <w:sz w:val="22"/>
          <w:szCs w:val="22"/>
        </w:rPr>
      </w:pPr>
      <w:r>
        <w:rPr>
          <w:rFonts w:cstheme="minorHAnsi"/>
          <w:sz w:val="22"/>
          <w:szCs w:val="22"/>
        </w:rPr>
        <w:t>L</w:t>
      </w:r>
      <w:r w:rsidR="00232FA7" w:rsidRPr="00312789">
        <w:rPr>
          <w:rFonts w:cstheme="minorHAnsi"/>
          <w:sz w:val="22"/>
          <w:szCs w:val="22"/>
        </w:rPr>
        <w:t xml:space="preserve">es blocs seront de type </w:t>
      </w:r>
      <w:r w:rsidR="0060232C" w:rsidRPr="00312789">
        <w:rPr>
          <w:rFonts w:cstheme="minorHAnsi"/>
          <w:sz w:val="22"/>
          <w:szCs w:val="22"/>
        </w:rPr>
        <w:t>LSC</w:t>
      </w:r>
      <w:r w:rsidR="00232FA7" w:rsidRPr="00312789">
        <w:rPr>
          <w:rFonts w:cstheme="minorHAnsi"/>
          <w:sz w:val="22"/>
          <w:szCs w:val="22"/>
        </w:rPr>
        <w:t xml:space="preserve"> </w:t>
      </w:r>
      <w:r w:rsidR="00232FA7" w:rsidRPr="00312789">
        <w:rPr>
          <w:rFonts w:cstheme="minorHAnsi"/>
          <w:b/>
          <w:bCs/>
          <w:sz w:val="22"/>
          <w:szCs w:val="22"/>
        </w:rPr>
        <w:t xml:space="preserve">à tranche de 25 mm en profilé d’aluminium peint avec sérigraphie </w:t>
      </w:r>
      <w:r w:rsidR="00232FA7" w:rsidRPr="00312789">
        <w:rPr>
          <w:rFonts w:cstheme="minorHAnsi"/>
          <w:sz w:val="22"/>
          <w:szCs w:val="22"/>
        </w:rPr>
        <w:t xml:space="preserve">en pose encastrée plafond conformément au plan d’intégration avec un flux lumineux assigné de 45 lumens, de marque </w:t>
      </w:r>
      <w:r w:rsidR="00232FA7" w:rsidRPr="00312789">
        <w:rPr>
          <w:rFonts w:cstheme="minorHAnsi"/>
          <w:b/>
          <w:sz w:val="22"/>
          <w:szCs w:val="22"/>
        </w:rPr>
        <w:t>BEHAR Sécurité</w:t>
      </w:r>
      <w:r w:rsidR="00232FA7" w:rsidRPr="00312789">
        <w:rPr>
          <w:rFonts w:cstheme="minorHAnsi"/>
          <w:sz w:val="22"/>
          <w:szCs w:val="22"/>
        </w:rPr>
        <w:t xml:space="preserve">, série </w:t>
      </w:r>
      <w:r w:rsidR="00232FA7" w:rsidRPr="00312789">
        <w:rPr>
          <w:rFonts w:cstheme="minorHAnsi"/>
          <w:b/>
          <w:sz w:val="22"/>
          <w:szCs w:val="22"/>
        </w:rPr>
        <w:t>S-</w:t>
      </w:r>
      <w:proofErr w:type="spellStart"/>
      <w:r w:rsidR="00232FA7" w:rsidRPr="00312789">
        <w:rPr>
          <w:rFonts w:cstheme="minorHAnsi"/>
          <w:b/>
          <w:sz w:val="22"/>
          <w:szCs w:val="22"/>
        </w:rPr>
        <w:t>Kape</w:t>
      </w:r>
      <w:proofErr w:type="spellEnd"/>
      <w:r w:rsidR="00232FA7" w:rsidRPr="00312789">
        <w:rPr>
          <w:rFonts w:cstheme="minorHAnsi"/>
          <w:b/>
          <w:sz w:val="22"/>
          <w:szCs w:val="22"/>
        </w:rPr>
        <w:t xml:space="preserve"> </w:t>
      </w:r>
      <w:r w:rsidR="00232FA7" w:rsidRPr="00312789">
        <w:rPr>
          <w:rFonts w:cstheme="minorHAnsi"/>
          <w:sz w:val="22"/>
          <w:szCs w:val="22"/>
        </w:rPr>
        <w:t>type</w:t>
      </w:r>
      <w:r w:rsidR="00232FA7" w:rsidRPr="00312789">
        <w:rPr>
          <w:rFonts w:cstheme="minorHAnsi"/>
          <w:b/>
          <w:sz w:val="22"/>
          <w:szCs w:val="22"/>
        </w:rPr>
        <w:t xml:space="preserve"> SKEP45</w:t>
      </w:r>
      <w:r w:rsidR="00CB3988" w:rsidRPr="00312789">
        <w:rPr>
          <w:rFonts w:cstheme="minorHAnsi"/>
          <w:b/>
          <w:sz w:val="22"/>
          <w:szCs w:val="22"/>
        </w:rPr>
        <w:t>SC</w:t>
      </w:r>
      <w:r w:rsidR="00232FA7" w:rsidRPr="00312789">
        <w:rPr>
          <w:rFonts w:cstheme="minorHAnsi"/>
          <w:b/>
          <w:sz w:val="22"/>
          <w:szCs w:val="22"/>
        </w:rPr>
        <w:t xml:space="preserve"> - </w:t>
      </w:r>
      <w:r w:rsidR="00232FA7" w:rsidRPr="00312789">
        <w:rPr>
          <w:rFonts w:cstheme="minorHAnsi"/>
          <w:sz w:val="22"/>
          <w:szCs w:val="22"/>
        </w:rPr>
        <w:t xml:space="preserve">(réf : </w:t>
      </w:r>
      <w:r w:rsidR="007B621B" w:rsidRPr="00312789">
        <w:rPr>
          <w:rFonts w:cstheme="minorHAnsi"/>
          <w:sz w:val="22"/>
          <w:szCs w:val="22"/>
        </w:rPr>
        <w:t>75640</w:t>
      </w:r>
      <w:r w:rsidR="00232FA7" w:rsidRPr="00312789">
        <w:rPr>
          <w:rFonts w:cstheme="minorHAnsi"/>
          <w:sz w:val="22"/>
          <w:szCs w:val="22"/>
        </w:rPr>
        <w:t xml:space="preserve">) ou équivalent. </w:t>
      </w:r>
    </w:p>
    <w:p w14:paraId="628A43E9" w14:textId="77777777" w:rsidR="00232FA7" w:rsidRPr="00312789" w:rsidRDefault="00232FA7" w:rsidP="00232FA7">
      <w:pPr>
        <w:spacing w:after="0"/>
        <w:jc w:val="both"/>
        <w:rPr>
          <w:rFonts w:cstheme="minorHAnsi"/>
          <w:sz w:val="22"/>
          <w:szCs w:val="22"/>
        </w:rPr>
      </w:pPr>
    </w:p>
    <w:p w14:paraId="0243ADF7" w14:textId="356CD537" w:rsidR="00232FA7" w:rsidRPr="00312789" w:rsidRDefault="00232FA7" w:rsidP="00232FA7">
      <w:pPr>
        <w:jc w:val="both"/>
        <w:rPr>
          <w:rFonts w:cstheme="minorHAnsi"/>
          <w:sz w:val="22"/>
          <w:szCs w:val="22"/>
        </w:rPr>
      </w:pPr>
      <w:r w:rsidRPr="00312789">
        <w:rPr>
          <w:rFonts w:cstheme="minorHAnsi"/>
          <w:noProof/>
          <w:sz w:val="22"/>
          <w:szCs w:val="22"/>
        </w:rPr>
        <w:drawing>
          <wp:inline distT="0" distB="0" distL="0" distR="0" wp14:anchorId="1DC2C527" wp14:editId="54123A9D">
            <wp:extent cx="1720158" cy="776432"/>
            <wp:effectExtent l="0" t="0" r="0" b="5080"/>
            <wp:docPr id="637737287" name="Image 637737287"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37287" name="Image 637737287" descr="Une image contenant texte, signe&#10;&#10;Description générée automatiquemen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2260"/>
                    <a:stretch/>
                  </pic:blipFill>
                  <pic:spPr bwMode="auto">
                    <a:xfrm rot="10800000">
                      <a:off x="0" y="0"/>
                      <a:ext cx="1730107" cy="780923"/>
                    </a:xfrm>
                    <a:prstGeom prst="rect">
                      <a:avLst/>
                    </a:prstGeom>
                    <a:noFill/>
                    <a:ln>
                      <a:noFill/>
                    </a:ln>
                    <a:extLst>
                      <a:ext uri="{53640926-AAD7-44D8-BBD7-CCE9431645EC}">
                        <a14:shadowObscured xmlns:a14="http://schemas.microsoft.com/office/drawing/2010/main"/>
                      </a:ext>
                    </a:extLst>
                  </pic:spPr>
                </pic:pic>
              </a:graphicData>
            </a:graphic>
          </wp:inline>
        </w:drawing>
      </w:r>
    </w:p>
    <w:p w14:paraId="79757ED2" w14:textId="3C07888A" w:rsidR="00232FA7" w:rsidRPr="00312789" w:rsidRDefault="00232FA7" w:rsidP="00232FA7">
      <w:pPr>
        <w:jc w:val="both"/>
        <w:rPr>
          <w:rFonts w:cstheme="minorHAnsi"/>
          <w:sz w:val="22"/>
          <w:szCs w:val="22"/>
        </w:rPr>
      </w:pPr>
      <w:r w:rsidRPr="00312789">
        <w:rPr>
          <w:rFonts w:cstheme="minorHAnsi"/>
          <w:sz w:val="22"/>
          <w:szCs w:val="22"/>
        </w:rPr>
        <w:t>Selon les zones des blocs en profilé d’aluminium peint en applique murale de la série S-</w:t>
      </w:r>
      <w:proofErr w:type="spellStart"/>
      <w:r w:rsidRPr="00312789">
        <w:rPr>
          <w:rFonts w:cstheme="minorHAnsi"/>
          <w:sz w:val="22"/>
          <w:szCs w:val="22"/>
        </w:rPr>
        <w:t>Kape</w:t>
      </w:r>
      <w:proofErr w:type="spellEnd"/>
      <w:r w:rsidRPr="00312789">
        <w:rPr>
          <w:rFonts w:cstheme="minorHAnsi"/>
          <w:sz w:val="22"/>
          <w:szCs w:val="22"/>
        </w:rPr>
        <w:t xml:space="preserve"> </w:t>
      </w:r>
      <w:r w:rsidRPr="00312789">
        <w:rPr>
          <w:rFonts w:cstheme="minorHAnsi"/>
          <w:b/>
          <w:bCs/>
          <w:sz w:val="22"/>
          <w:szCs w:val="22"/>
        </w:rPr>
        <w:t>type SKAM45</w:t>
      </w:r>
      <w:r w:rsidR="007B621B" w:rsidRPr="00312789">
        <w:rPr>
          <w:rFonts w:cstheme="minorHAnsi"/>
          <w:b/>
          <w:bCs/>
          <w:sz w:val="22"/>
          <w:szCs w:val="22"/>
        </w:rPr>
        <w:t>SC</w:t>
      </w:r>
      <w:r w:rsidRPr="00312789">
        <w:rPr>
          <w:rFonts w:cstheme="minorHAnsi"/>
          <w:sz w:val="22"/>
          <w:szCs w:val="22"/>
        </w:rPr>
        <w:t xml:space="preserve"> (réf : 75</w:t>
      </w:r>
      <w:r w:rsidR="007B621B" w:rsidRPr="00312789">
        <w:rPr>
          <w:rFonts w:cstheme="minorHAnsi"/>
          <w:sz w:val="22"/>
          <w:szCs w:val="22"/>
        </w:rPr>
        <w:t>642</w:t>
      </w:r>
      <w:r w:rsidRPr="00312789">
        <w:rPr>
          <w:rFonts w:cstheme="minorHAnsi"/>
          <w:sz w:val="22"/>
          <w:szCs w:val="22"/>
        </w:rPr>
        <w:t xml:space="preserve">) pourront être installés. </w:t>
      </w:r>
    </w:p>
    <w:p w14:paraId="2B8F30EF" w14:textId="77777777" w:rsidR="00232FA7" w:rsidRPr="00312789" w:rsidRDefault="00232FA7" w:rsidP="00232FA7">
      <w:pPr>
        <w:jc w:val="both"/>
        <w:rPr>
          <w:rFonts w:cstheme="minorHAnsi"/>
          <w:sz w:val="22"/>
          <w:szCs w:val="22"/>
        </w:rPr>
      </w:pPr>
      <w:r w:rsidRPr="00312789">
        <w:rPr>
          <w:rFonts w:cstheme="minorHAnsi"/>
          <w:noProof/>
          <w:sz w:val="22"/>
          <w:szCs w:val="22"/>
        </w:rPr>
        <w:drawing>
          <wp:anchor distT="0" distB="0" distL="114300" distR="114300" simplePos="0" relativeHeight="251658276" behindDoc="1" locked="0" layoutInCell="1" allowOverlap="1" wp14:anchorId="5A5F83E2" wp14:editId="1D534FB1">
            <wp:simplePos x="0" y="0"/>
            <wp:positionH relativeFrom="column">
              <wp:posOffset>89535</wp:posOffset>
            </wp:positionH>
            <wp:positionV relativeFrom="paragraph">
              <wp:posOffset>3175</wp:posOffset>
            </wp:positionV>
            <wp:extent cx="1506855" cy="1136650"/>
            <wp:effectExtent l="0" t="0" r="0" b="0"/>
            <wp:wrapTight wrapText="bothSides">
              <wp:wrapPolygon edited="0">
                <wp:start x="0" y="0"/>
                <wp:lineTo x="0" y="21359"/>
                <wp:lineTo x="21300" y="21359"/>
                <wp:lineTo x="21300" y="0"/>
                <wp:lineTo x="0" y="0"/>
              </wp:wrapPolygon>
            </wp:wrapTight>
            <wp:docPr id="364805294" name="Image 364805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18" t="5757" r="10338" b="4225"/>
                    <a:stretch/>
                  </pic:blipFill>
                  <pic:spPr bwMode="auto">
                    <a:xfrm>
                      <a:off x="0" y="0"/>
                      <a:ext cx="1506855" cy="113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507EF" w14:textId="77777777" w:rsidR="00232FA7" w:rsidRPr="00312789" w:rsidRDefault="00232FA7" w:rsidP="00232FA7">
      <w:pPr>
        <w:jc w:val="both"/>
        <w:rPr>
          <w:rFonts w:cstheme="minorHAnsi"/>
          <w:sz w:val="22"/>
          <w:szCs w:val="22"/>
        </w:rPr>
      </w:pPr>
    </w:p>
    <w:p w14:paraId="6C1E1DC2" w14:textId="77777777" w:rsidR="00232FA7" w:rsidRPr="00312789" w:rsidRDefault="00232FA7" w:rsidP="00232FA7">
      <w:pPr>
        <w:jc w:val="both"/>
        <w:rPr>
          <w:rFonts w:cstheme="minorHAnsi"/>
          <w:sz w:val="22"/>
          <w:szCs w:val="22"/>
        </w:rPr>
      </w:pPr>
    </w:p>
    <w:p w14:paraId="23BA071C" w14:textId="5B3CA798" w:rsidR="00232FA7" w:rsidRPr="00312789" w:rsidRDefault="00232FA7" w:rsidP="00232FA7">
      <w:pPr>
        <w:jc w:val="both"/>
        <w:rPr>
          <w:rFonts w:cstheme="minorHAnsi"/>
          <w:sz w:val="22"/>
          <w:szCs w:val="22"/>
        </w:rPr>
      </w:pPr>
    </w:p>
    <w:p w14:paraId="32AF8FD2" w14:textId="4542F990" w:rsidR="00232FA7" w:rsidRPr="00312789" w:rsidRDefault="00312789" w:rsidP="00232FA7">
      <w:pPr>
        <w:jc w:val="both"/>
        <w:rPr>
          <w:rFonts w:cstheme="minorHAnsi"/>
          <w:sz w:val="22"/>
          <w:szCs w:val="22"/>
        </w:rPr>
      </w:pPr>
      <w:r w:rsidRPr="00312789">
        <w:rPr>
          <w:rFonts w:cstheme="minorHAnsi"/>
          <w:noProof/>
          <w:sz w:val="22"/>
          <w:szCs w:val="22"/>
        </w:rPr>
        <w:drawing>
          <wp:anchor distT="0" distB="0" distL="114300" distR="114300" simplePos="0" relativeHeight="251658286" behindDoc="0" locked="0" layoutInCell="1" allowOverlap="1" wp14:anchorId="202503EE" wp14:editId="2DD1AB71">
            <wp:simplePos x="0" y="0"/>
            <wp:positionH relativeFrom="leftMargin">
              <wp:posOffset>1265123</wp:posOffset>
            </wp:positionH>
            <wp:positionV relativeFrom="paragraph">
              <wp:posOffset>234696</wp:posOffset>
            </wp:positionV>
            <wp:extent cx="813435" cy="1513205"/>
            <wp:effectExtent l="0" t="0" r="5715" b="0"/>
            <wp:wrapNone/>
            <wp:docPr id="1842695858" name="Image 184269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3435" cy="1513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2FA7" w:rsidRPr="00312789">
        <w:rPr>
          <w:rFonts w:cstheme="minorHAnsi"/>
          <w:sz w:val="22"/>
          <w:szCs w:val="22"/>
        </w:rPr>
        <w:t xml:space="preserve">En option, selon configuration de la signalétique en sérigraphie sur platines peintes sera proposée. </w:t>
      </w:r>
    </w:p>
    <w:p w14:paraId="142D2C2E" w14:textId="765115F6" w:rsidR="00232FA7" w:rsidRPr="00312789" w:rsidRDefault="00232FA7" w:rsidP="00232FA7">
      <w:pPr>
        <w:jc w:val="both"/>
        <w:rPr>
          <w:rFonts w:cstheme="minorHAnsi"/>
          <w:sz w:val="22"/>
          <w:szCs w:val="22"/>
        </w:rPr>
      </w:pPr>
    </w:p>
    <w:p w14:paraId="24049FBA" w14:textId="1F1628D1" w:rsidR="00232FA7" w:rsidRPr="00312789" w:rsidRDefault="00312789" w:rsidP="00232FA7">
      <w:pPr>
        <w:jc w:val="both"/>
        <w:rPr>
          <w:rFonts w:cstheme="minorHAnsi"/>
          <w:sz w:val="22"/>
          <w:szCs w:val="22"/>
        </w:rPr>
      </w:pPr>
      <w:r w:rsidRPr="00312789">
        <w:rPr>
          <w:rFonts w:cstheme="minorHAnsi"/>
          <w:noProof/>
          <w:sz w:val="22"/>
          <w:szCs w:val="22"/>
        </w:rPr>
        <w:drawing>
          <wp:anchor distT="0" distB="0" distL="114300" distR="114300" simplePos="0" relativeHeight="251658277" behindDoc="0" locked="0" layoutInCell="1" allowOverlap="1" wp14:anchorId="7C183055" wp14:editId="3521F16C">
            <wp:simplePos x="0" y="0"/>
            <wp:positionH relativeFrom="column">
              <wp:posOffset>1645285</wp:posOffset>
            </wp:positionH>
            <wp:positionV relativeFrom="paragraph">
              <wp:posOffset>8890</wp:posOffset>
            </wp:positionV>
            <wp:extent cx="1928495" cy="906145"/>
            <wp:effectExtent l="0" t="0" r="0" b="8255"/>
            <wp:wrapNone/>
            <wp:docPr id="70566896" name="Image 7056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28495" cy="906145"/>
                    </a:xfrm>
                    <a:prstGeom prst="rect">
                      <a:avLst/>
                    </a:prstGeom>
                    <a:noFill/>
                    <a:ln>
                      <a:noFill/>
                    </a:ln>
                  </pic:spPr>
                </pic:pic>
              </a:graphicData>
            </a:graphic>
          </wp:anchor>
        </w:drawing>
      </w:r>
      <w:r w:rsidR="00232FA7" w:rsidRPr="00312789">
        <w:rPr>
          <w:rFonts w:cstheme="minorHAnsi"/>
          <w:noProof/>
          <w:sz w:val="22"/>
          <w:szCs w:val="22"/>
        </w:rPr>
        <w:drawing>
          <wp:anchor distT="0" distB="0" distL="114300" distR="114300" simplePos="0" relativeHeight="251658278" behindDoc="0" locked="0" layoutInCell="1" allowOverlap="1" wp14:anchorId="5E41A341" wp14:editId="4FBA5155">
            <wp:simplePos x="0" y="0"/>
            <wp:positionH relativeFrom="column">
              <wp:posOffset>3627755</wp:posOffset>
            </wp:positionH>
            <wp:positionV relativeFrom="paragraph">
              <wp:posOffset>2540</wp:posOffset>
            </wp:positionV>
            <wp:extent cx="1701800" cy="913130"/>
            <wp:effectExtent l="0" t="0" r="0" b="1270"/>
            <wp:wrapNone/>
            <wp:docPr id="63111052" name="Image 6311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01800" cy="913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707331" w14:textId="77777777" w:rsidR="00232FA7" w:rsidRPr="00312789" w:rsidRDefault="00232FA7" w:rsidP="00232FA7">
      <w:pPr>
        <w:jc w:val="both"/>
        <w:rPr>
          <w:rFonts w:cstheme="minorHAnsi"/>
          <w:sz w:val="22"/>
          <w:szCs w:val="22"/>
        </w:rPr>
      </w:pPr>
    </w:p>
    <w:p w14:paraId="550009B9" w14:textId="77777777" w:rsidR="00232FA7" w:rsidRDefault="00232FA7" w:rsidP="00232FA7">
      <w:pPr>
        <w:jc w:val="both"/>
        <w:rPr>
          <w:rFonts w:cstheme="minorHAnsi"/>
          <w:sz w:val="22"/>
          <w:szCs w:val="22"/>
        </w:rPr>
      </w:pPr>
    </w:p>
    <w:p w14:paraId="49F6C1D5" w14:textId="77777777" w:rsidR="00312789" w:rsidRPr="00312789" w:rsidRDefault="00312789" w:rsidP="00232FA7">
      <w:pPr>
        <w:jc w:val="both"/>
        <w:rPr>
          <w:rFonts w:cstheme="minorHAnsi"/>
          <w:sz w:val="22"/>
          <w:szCs w:val="22"/>
        </w:rPr>
      </w:pPr>
    </w:p>
    <w:p w14:paraId="0890A51D" w14:textId="1A76DDA6" w:rsidR="00232FA7" w:rsidRPr="00312789" w:rsidRDefault="00232FA7" w:rsidP="00232FA7">
      <w:pPr>
        <w:jc w:val="both"/>
        <w:rPr>
          <w:rFonts w:cstheme="minorHAnsi"/>
          <w:sz w:val="22"/>
          <w:szCs w:val="22"/>
        </w:rPr>
      </w:pPr>
      <w:r w:rsidRPr="00312789">
        <w:rPr>
          <w:rFonts w:cstheme="minorHAnsi"/>
          <w:sz w:val="22"/>
          <w:szCs w:val="22"/>
        </w:rPr>
        <w:t>De même des combinaisons éclairage ambiance ou anti</w:t>
      </w:r>
      <w:r w:rsidR="00801C49" w:rsidRPr="00312789">
        <w:rPr>
          <w:rFonts w:cstheme="minorHAnsi"/>
          <w:sz w:val="22"/>
          <w:szCs w:val="22"/>
        </w:rPr>
        <w:t>-</w:t>
      </w:r>
      <w:r w:rsidRPr="00312789">
        <w:rPr>
          <w:rFonts w:cstheme="minorHAnsi"/>
          <w:sz w:val="22"/>
          <w:szCs w:val="22"/>
        </w:rPr>
        <w:t xml:space="preserve">panique et évacuation pourront être proposées.  </w:t>
      </w:r>
    </w:p>
    <w:p w14:paraId="301AF8AB" w14:textId="62AFEFF2" w:rsidR="00232FA7" w:rsidRPr="00312789" w:rsidRDefault="00232FA7" w:rsidP="00232FA7">
      <w:pPr>
        <w:jc w:val="both"/>
        <w:rPr>
          <w:rFonts w:cstheme="minorHAnsi"/>
          <w:sz w:val="22"/>
          <w:szCs w:val="22"/>
        </w:rPr>
      </w:pPr>
      <w:r w:rsidRPr="00312789">
        <w:rPr>
          <w:rFonts w:cstheme="minorHAnsi"/>
          <w:sz w:val="22"/>
          <w:szCs w:val="22"/>
        </w:rPr>
        <w:t>Selon les zones des blocs en profilé d’aluminium peint en applique plafond de la série S-</w:t>
      </w:r>
      <w:proofErr w:type="spellStart"/>
      <w:r w:rsidRPr="00312789">
        <w:rPr>
          <w:rFonts w:cstheme="minorHAnsi"/>
          <w:sz w:val="22"/>
          <w:szCs w:val="22"/>
        </w:rPr>
        <w:t>Kape</w:t>
      </w:r>
      <w:proofErr w:type="spellEnd"/>
      <w:r w:rsidRPr="00312789">
        <w:rPr>
          <w:rFonts w:cstheme="minorHAnsi"/>
          <w:sz w:val="22"/>
          <w:szCs w:val="22"/>
        </w:rPr>
        <w:t xml:space="preserve"> </w:t>
      </w:r>
      <w:r w:rsidRPr="00312789">
        <w:rPr>
          <w:rFonts w:cstheme="minorHAnsi"/>
          <w:b/>
          <w:bCs/>
          <w:sz w:val="22"/>
          <w:szCs w:val="22"/>
        </w:rPr>
        <w:t>type SK</w:t>
      </w:r>
      <w:r w:rsidR="007B621B" w:rsidRPr="00312789">
        <w:rPr>
          <w:rFonts w:cstheme="minorHAnsi"/>
          <w:b/>
          <w:bCs/>
          <w:sz w:val="22"/>
          <w:szCs w:val="22"/>
        </w:rPr>
        <w:t>S</w:t>
      </w:r>
      <w:r w:rsidRPr="00312789">
        <w:rPr>
          <w:rFonts w:cstheme="minorHAnsi"/>
          <w:b/>
          <w:bCs/>
          <w:sz w:val="22"/>
          <w:szCs w:val="22"/>
        </w:rPr>
        <w:t>P45</w:t>
      </w:r>
      <w:r w:rsidR="005A5116" w:rsidRPr="00312789">
        <w:rPr>
          <w:rFonts w:cstheme="minorHAnsi"/>
          <w:b/>
          <w:bCs/>
          <w:sz w:val="22"/>
          <w:szCs w:val="22"/>
        </w:rPr>
        <w:t>SC</w:t>
      </w:r>
      <w:r w:rsidRPr="00312789">
        <w:rPr>
          <w:rFonts w:cstheme="minorHAnsi"/>
          <w:sz w:val="22"/>
          <w:szCs w:val="22"/>
        </w:rPr>
        <w:t xml:space="preserve"> (réf : </w:t>
      </w:r>
      <w:r w:rsidR="005A5116" w:rsidRPr="00312789">
        <w:rPr>
          <w:rFonts w:cstheme="minorHAnsi"/>
          <w:sz w:val="22"/>
          <w:szCs w:val="22"/>
        </w:rPr>
        <w:t>75641</w:t>
      </w:r>
      <w:r w:rsidRPr="00312789">
        <w:rPr>
          <w:rFonts w:cstheme="minorHAnsi"/>
          <w:sz w:val="22"/>
          <w:szCs w:val="22"/>
        </w:rPr>
        <w:t>) pourront être installés.</w:t>
      </w:r>
    </w:p>
    <w:p w14:paraId="15C27544" w14:textId="77777777" w:rsidR="00232FA7" w:rsidRPr="00312789" w:rsidRDefault="00232FA7" w:rsidP="00232FA7">
      <w:pPr>
        <w:jc w:val="both"/>
        <w:rPr>
          <w:rFonts w:cstheme="minorHAnsi"/>
          <w:sz w:val="22"/>
          <w:szCs w:val="22"/>
        </w:rPr>
      </w:pPr>
      <w:r w:rsidRPr="00312789">
        <w:rPr>
          <w:rFonts w:cstheme="minorHAnsi"/>
          <w:noProof/>
          <w:sz w:val="22"/>
          <w:szCs w:val="22"/>
        </w:rPr>
        <w:drawing>
          <wp:inline distT="0" distB="0" distL="0" distR="0" wp14:anchorId="6585314C" wp14:editId="41C10C2C">
            <wp:extent cx="1647825" cy="1098550"/>
            <wp:effectExtent l="0" t="0" r="0" b="0"/>
            <wp:docPr id="1644532565" name="Image 1644532565"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429728" name="Image 3" descr="Une image contenant texte, signe, plein air, rue&#10;&#10;Description générée automatiquemen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49219" cy="1099479"/>
                    </a:xfrm>
                    <a:prstGeom prst="rect">
                      <a:avLst/>
                    </a:prstGeom>
                  </pic:spPr>
                </pic:pic>
              </a:graphicData>
            </a:graphic>
          </wp:inline>
        </w:drawing>
      </w:r>
    </w:p>
    <w:p w14:paraId="60196D92" w14:textId="77777777" w:rsidR="00232FA7" w:rsidRPr="00312789" w:rsidRDefault="00232FA7" w:rsidP="00232FA7">
      <w:pPr>
        <w:pStyle w:val="NormalWeb"/>
        <w:numPr>
          <w:ilvl w:val="0"/>
          <w:numId w:val="7"/>
        </w:numPr>
        <w:rPr>
          <w:rStyle w:val="lev"/>
          <w:rFonts w:asciiTheme="minorHAnsi" w:hAnsiTheme="minorHAnsi" w:cstheme="minorHAnsi"/>
          <w:sz w:val="22"/>
          <w:szCs w:val="22"/>
        </w:rPr>
      </w:pPr>
      <w:r w:rsidRPr="00312789">
        <w:rPr>
          <w:rStyle w:val="lev"/>
          <w:rFonts w:asciiTheme="minorHAnsi" w:hAnsiTheme="minorHAnsi" w:cstheme="minorHAnsi"/>
          <w:sz w:val="22"/>
          <w:szCs w:val="22"/>
          <w:u w:val="single"/>
        </w:rPr>
        <w:lastRenderedPageBreak/>
        <w:t>Eclairage d’ambiance</w:t>
      </w:r>
      <w:r w:rsidRPr="00312789">
        <w:rPr>
          <w:rStyle w:val="lev"/>
          <w:rFonts w:asciiTheme="minorHAnsi" w:hAnsiTheme="minorHAnsi" w:cstheme="minorHAnsi"/>
          <w:sz w:val="22"/>
          <w:szCs w:val="22"/>
        </w:rPr>
        <w:t xml:space="preserve"> </w:t>
      </w:r>
    </w:p>
    <w:p w14:paraId="2B9847BF" w14:textId="095738E4" w:rsidR="00232FA7" w:rsidRDefault="000545AD" w:rsidP="00232FA7">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232FA7" w:rsidRPr="00312789">
        <w:rPr>
          <w:rFonts w:asciiTheme="minorHAnsi" w:hAnsiTheme="minorHAnsi" w:cstheme="minorHAnsi"/>
          <w:sz w:val="22"/>
          <w:szCs w:val="22"/>
        </w:rPr>
        <w:t xml:space="preserve">es blocs autonomes d’ambiance seront encastrés au plafond de marque BEHAR Sécurité, série S-KAPE, type </w:t>
      </w:r>
      <w:r w:rsidR="00232FA7" w:rsidRPr="00312789">
        <w:rPr>
          <w:rFonts w:asciiTheme="minorHAnsi" w:hAnsiTheme="minorHAnsi" w:cstheme="minorHAnsi"/>
          <w:b/>
          <w:bCs/>
          <w:sz w:val="22"/>
          <w:szCs w:val="22"/>
        </w:rPr>
        <w:t>SKEP400</w:t>
      </w:r>
      <w:r w:rsidR="005A5116" w:rsidRPr="00312789">
        <w:rPr>
          <w:rFonts w:asciiTheme="minorHAnsi" w:hAnsiTheme="minorHAnsi" w:cstheme="minorHAnsi"/>
          <w:b/>
          <w:bCs/>
          <w:sz w:val="22"/>
          <w:szCs w:val="22"/>
        </w:rPr>
        <w:t>SC</w:t>
      </w:r>
      <w:r w:rsidR="00232FA7" w:rsidRPr="00312789">
        <w:rPr>
          <w:rFonts w:asciiTheme="minorHAnsi" w:hAnsiTheme="minorHAnsi" w:cstheme="minorHAnsi"/>
          <w:b/>
          <w:bCs/>
          <w:sz w:val="22"/>
          <w:szCs w:val="22"/>
        </w:rPr>
        <w:t xml:space="preserve"> (réf : </w:t>
      </w:r>
      <w:r w:rsidR="005A5116" w:rsidRPr="00312789">
        <w:rPr>
          <w:rFonts w:asciiTheme="minorHAnsi" w:hAnsiTheme="minorHAnsi" w:cstheme="minorHAnsi"/>
          <w:b/>
          <w:bCs/>
          <w:sz w:val="22"/>
          <w:szCs w:val="22"/>
        </w:rPr>
        <w:t>75</w:t>
      </w:r>
      <w:r w:rsidR="00205540" w:rsidRPr="00312789">
        <w:rPr>
          <w:rFonts w:asciiTheme="minorHAnsi" w:hAnsiTheme="minorHAnsi" w:cstheme="minorHAnsi"/>
          <w:b/>
          <w:bCs/>
          <w:sz w:val="22"/>
          <w:szCs w:val="22"/>
        </w:rPr>
        <w:t>645</w:t>
      </w:r>
      <w:r w:rsidR="00232FA7" w:rsidRPr="00312789">
        <w:rPr>
          <w:rFonts w:asciiTheme="minorHAnsi" w:hAnsiTheme="minorHAnsi" w:cstheme="minorHAnsi"/>
          <w:b/>
          <w:bCs/>
          <w:sz w:val="22"/>
          <w:szCs w:val="22"/>
        </w:rPr>
        <w:t>)</w:t>
      </w:r>
      <w:r w:rsidR="00232FA7" w:rsidRPr="00312789">
        <w:rPr>
          <w:rFonts w:asciiTheme="minorHAnsi" w:hAnsiTheme="minorHAnsi" w:cstheme="minorHAnsi"/>
          <w:sz w:val="22"/>
          <w:szCs w:val="22"/>
        </w:rPr>
        <w:t xml:space="preserve"> ou équivalent. D’un flux assigné de 360 Lumens en mode non permanent.</w:t>
      </w:r>
    </w:p>
    <w:p w14:paraId="47EA93ED" w14:textId="77777777" w:rsidR="00312789" w:rsidRPr="00312789" w:rsidRDefault="00312789" w:rsidP="00312789">
      <w:pPr>
        <w:pStyle w:val="NormalWeb"/>
        <w:rPr>
          <w:rFonts w:asciiTheme="minorHAnsi" w:hAnsiTheme="minorHAnsi" w:cstheme="minorHAnsi"/>
          <w:sz w:val="22"/>
          <w:szCs w:val="22"/>
        </w:rPr>
      </w:pPr>
    </w:p>
    <w:p w14:paraId="0C053C36" w14:textId="674E1CD8" w:rsidR="00232FA7" w:rsidRPr="00312789" w:rsidRDefault="00232FA7" w:rsidP="00232FA7">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 xml:space="preserve">Selon les zones des blocs à tranche en applique murale de la même série type S-KAPE </w:t>
      </w:r>
      <w:r w:rsidRPr="00312789">
        <w:rPr>
          <w:rFonts w:asciiTheme="minorHAnsi" w:hAnsiTheme="minorHAnsi" w:cstheme="minorHAnsi"/>
          <w:b/>
          <w:bCs/>
          <w:sz w:val="22"/>
          <w:szCs w:val="22"/>
        </w:rPr>
        <w:t>SKAM400</w:t>
      </w:r>
      <w:r w:rsidR="00205540" w:rsidRPr="00312789">
        <w:rPr>
          <w:rFonts w:asciiTheme="minorHAnsi" w:hAnsiTheme="minorHAnsi" w:cstheme="minorHAnsi"/>
          <w:b/>
          <w:bCs/>
          <w:sz w:val="22"/>
          <w:szCs w:val="22"/>
        </w:rPr>
        <w:t>SC</w:t>
      </w:r>
      <w:r w:rsidRPr="00312789">
        <w:rPr>
          <w:rFonts w:asciiTheme="minorHAnsi" w:hAnsiTheme="minorHAnsi" w:cstheme="minorHAnsi"/>
          <w:b/>
          <w:bCs/>
          <w:sz w:val="22"/>
          <w:szCs w:val="22"/>
        </w:rPr>
        <w:t xml:space="preserve"> (réf : </w:t>
      </w:r>
      <w:r w:rsidR="00205540" w:rsidRPr="00312789">
        <w:rPr>
          <w:rFonts w:asciiTheme="minorHAnsi" w:hAnsiTheme="minorHAnsi" w:cstheme="minorHAnsi"/>
          <w:b/>
          <w:bCs/>
          <w:sz w:val="22"/>
          <w:szCs w:val="22"/>
        </w:rPr>
        <w:t>75647</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pourront être installés. </w:t>
      </w:r>
    </w:p>
    <w:p w14:paraId="3FE3A495" w14:textId="77777777" w:rsidR="00232FA7" w:rsidRPr="00312789" w:rsidRDefault="00232FA7" w:rsidP="00232FA7">
      <w:pPr>
        <w:pStyle w:val="NormalWeb"/>
        <w:ind w:left="708"/>
        <w:rPr>
          <w:rFonts w:asciiTheme="minorHAnsi" w:hAnsiTheme="minorHAnsi" w:cstheme="minorHAnsi"/>
          <w:sz w:val="22"/>
          <w:szCs w:val="22"/>
        </w:rPr>
      </w:pPr>
      <w:r w:rsidRPr="00312789">
        <w:rPr>
          <w:rFonts w:asciiTheme="minorHAnsi" w:hAnsiTheme="minorHAnsi" w:cstheme="minorHAnsi"/>
          <w:noProof/>
          <w:sz w:val="22"/>
          <w:szCs w:val="22"/>
        </w:rPr>
        <w:drawing>
          <wp:inline distT="0" distB="0" distL="0" distR="0" wp14:anchorId="25FCCC7A" wp14:editId="6E3D2BA6">
            <wp:extent cx="1686637" cy="1009650"/>
            <wp:effectExtent l="0" t="0" r="0" b="0"/>
            <wp:docPr id="2024752112" name="Image 202475211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52112" name="Image 2024752112" descr="Une image contenant capture d’écran&#10;&#10;Description générée automatiquement"/>
                    <pic:cNvPicPr>
                      <a:picLocks noChangeAspect="1" noChangeArrowheads="1"/>
                    </pic:cNvPicPr>
                  </pic:nvPicPr>
                  <pic:blipFill rotWithShape="1">
                    <a:blip r:embed="rId45">
                      <a:extLst>
                        <a:ext uri="{28A0092B-C50C-407E-A947-70E740481C1C}">
                          <a14:useLocalDpi xmlns:a14="http://schemas.microsoft.com/office/drawing/2010/main" val="0"/>
                        </a:ext>
                      </a:extLst>
                    </a:blip>
                    <a:srcRect l="21531" t="18434" r="11677" b="21625"/>
                    <a:stretch/>
                  </pic:blipFill>
                  <pic:spPr bwMode="auto">
                    <a:xfrm>
                      <a:off x="0" y="0"/>
                      <a:ext cx="1704250" cy="1020193"/>
                    </a:xfrm>
                    <a:prstGeom prst="rect">
                      <a:avLst/>
                    </a:prstGeom>
                    <a:noFill/>
                    <a:ln>
                      <a:noFill/>
                    </a:ln>
                    <a:extLst>
                      <a:ext uri="{53640926-AAD7-44D8-BBD7-CCE9431645EC}">
                        <a14:shadowObscured xmlns:a14="http://schemas.microsoft.com/office/drawing/2010/main"/>
                      </a:ext>
                    </a:extLst>
                  </pic:spPr>
                </pic:pic>
              </a:graphicData>
            </a:graphic>
          </wp:inline>
        </w:drawing>
      </w:r>
    </w:p>
    <w:p w14:paraId="32968DE5" w14:textId="77777777" w:rsidR="00312789" w:rsidRDefault="00232FA7" w:rsidP="00232FA7">
      <w:pPr>
        <w:pStyle w:val="NormalWeb"/>
        <w:numPr>
          <w:ilvl w:val="0"/>
          <w:numId w:val="5"/>
        </w:numPr>
        <w:rPr>
          <w:rFonts w:asciiTheme="minorHAnsi" w:hAnsiTheme="minorHAnsi" w:cstheme="minorHAnsi"/>
          <w:sz w:val="22"/>
          <w:szCs w:val="22"/>
        </w:rPr>
      </w:pPr>
      <w:r w:rsidRPr="00312789">
        <w:rPr>
          <w:rFonts w:asciiTheme="minorHAnsi" w:hAnsiTheme="minorHAnsi" w:cstheme="minorHAnsi"/>
          <w:sz w:val="22"/>
          <w:szCs w:val="22"/>
        </w:rPr>
        <w:t>Selon les zones des blocs à tranche en applique plafond de la même série type S-</w:t>
      </w:r>
      <w:proofErr w:type="spellStart"/>
      <w:r w:rsidRPr="00312789">
        <w:rPr>
          <w:rFonts w:asciiTheme="minorHAnsi" w:hAnsiTheme="minorHAnsi" w:cstheme="minorHAnsi"/>
          <w:sz w:val="22"/>
          <w:szCs w:val="22"/>
        </w:rPr>
        <w:t>Kape</w:t>
      </w:r>
      <w:proofErr w:type="spellEnd"/>
      <w:r w:rsidRPr="00312789">
        <w:rPr>
          <w:rFonts w:asciiTheme="minorHAnsi" w:hAnsiTheme="minorHAnsi" w:cstheme="minorHAnsi"/>
          <w:sz w:val="22"/>
          <w:szCs w:val="22"/>
        </w:rPr>
        <w:t xml:space="preserve"> </w:t>
      </w:r>
      <w:r w:rsidRPr="00312789">
        <w:rPr>
          <w:rFonts w:asciiTheme="minorHAnsi" w:hAnsiTheme="minorHAnsi" w:cstheme="minorHAnsi"/>
          <w:b/>
          <w:bCs/>
          <w:sz w:val="22"/>
          <w:szCs w:val="22"/>
        </w:rPr>
        <w:t>SK</w:t>
      </w:r>
      <w:r w:rsidR="00205540" w:rsidRPr="00312789">
        <w:rPr>
          <w:rFonts w:asciiTheme="minorHAnsi" w:hAnsiTheme="minorHAnsi" w:cstheme="minorHAnsi"/>
          <w:b/>
          <w:bCs/>
          <w:sz w:val="22"/>
          <w:szCs w:val="22"/>
        </w:rPr>
        <w:t>S</w:t>
      </w:r>
      <w:r w:rsidRPr="00312789">
        <w:rPr>
          <w:rFonts w:asciiTheme="minorHAnsi" w:hAnsiTheme="minorHAnsi" w:cstheme="minorHAnsi"/>
          <w:b/>
          <w:bCs/>
          <w:sz w:val="22"/>
          <w:szCs w:val="22"/>
        </w:rPr>
        <w:t>P400</w:t>
      </w:r>
      <w:r w:rsidR="00205540" w:rsidRPr="00312789">
        <w:rPr>
          <w:rFonts w:asciiTheme="minorHAnsi" w:hAnsiTheme="minorHAnsi" w:cstheme="minorHAnsi"/>
          <w:b/>
          <w:bCs/>
          <w:sz w:val="22"/>
          <w:szCs w:val="22"/>
        </w:rPr>
        <w:t>SC</w:t>
      </w:r>
      <w:r w:rsidRPr="00312789">
        <w:rPr>
          <w:rFonts w:asciiTheme="minorHAnsi" w:hAnsiTheme="minorHAnsi" w:cstheme="minorHAnsi"/>
          <w:b/>
          <w:bCs/>
          <w:sz w:val="22"/>
          <w:szCs w:val="22"/>
        </w:rPr>
        <w:t xml:space="preserve"> (réf : </w:t>
      </w:r>
      <w:r w:rsidR="00C756D7" w:rsidRPr="00312789">
        <w:rPr>
          <w:rFonts w:asciiTheme="minorHAnsi" w:hAnsiTheme="minorHAnsi" w:cstheme="minorHAnsi"/>
          <w:b/>
          <w:bCs/>
          <w:sz w:val="22"/>
          <w:szCs w:val="22"/>
        </w:rPr>
        <w:t>75646</w:t>
      </w:r>
      <w:r w:rsidRPr="00312789">
        <w:rPr>
          <w:rFonts w:asciiTheme="minorHAnsi" w:hAnsiTheme="minorHAnsi" w:cstheme="minorHAnsi"/>
          <w:b/>
          <w:bCs/>
          <w:sz w:val="22"/>
          <w:szCs w:val="22"/>
        </w:rPr>
        <w:t>)</w:t>
      </w:r>
      <w:r w:rsidRPr="00312789">
        <w:rPr>
          <w:rFonts w:asciiTheme="minorHAnsi" w:hAnsiTheme="minorHAnsi" w:cstheme="minorHAnsi"/>
          <w:sz w:val="22"/>
          <w:szCs w:val="22"/>
        </w:rPr>
        <w:t xml:space="preserve"> pourront être installés. </w:t>
      </w:r>
    </w:p>
    <w:bookmarkEnd w:id="60"/>
    <w:p w14:paraId="73F6E810" w14:textId="6883C7C8" w:rsidR="00232FA7" w:rsidRPr="00312789" w:rsidRDefault="00232FA7" w:rsidP="00312789">
      <w:pPr>
        <w:pStyle w:val="NormalWeb"/>
        <w:rPr>
          <w:rFonts w:asciiTheme="minorHAnsi" w:hAnsiTheme="minorHAnsi" w:cstheme="minorHAnsi"/>
          <w:sz w:val="22"/>
          <w:szCs w:val="22"/>
        </w:rPr>
      </w:pPr>
    </w:p>
    <w:p w14:paraId="4D14E24F" w14:textId="326BC0EF" w:rsidR="007A2999" w:rsidRPr="00FF647C" w:rsidRDefault="000545AD" w:rsidP="00253A71">
      <w:pPr>
        <w:pStyle w:val="NIVEAU2"/>
        <w:numPr>
          <w:ilvl w:val="1"/>
          <w:numId w:val="26"/>
        </w:numPr>
        <w:ind w:left="709" w:hanging="709"/>
      </w:pPr>
      <w:bookmarkStart w:id="61" w:name="_Toc184818076"/>
      <w:r>
        <w:t>VISTA CINEMA</w:t>
      </w:r>
      <w:bookmarkEnd w:id="61"/>
    </w:p>
    <w:p w14:paraId="639214F4" w14:textId="77777777" w:rsidR="004E7C0D" w:rsidRPr="00F45AC1" w:rsidRDefault="004E7C0D" w:rsidP="004E7C0D">
      <w:pPr>
        <w:pStyle w:val="NormalWeb"/>
        <w:numPr>
          <w:ilvl w:val="0"/>
          <w:numId w:val="7"/>
        </w:numPr>
        <w:rPr>
          <w:rFonts w:asciiTheme="minorHAnsi" w:hAnsiTheme="minorHAnsi" w:cstheme="minorHAnsi"/>
          <w:sz w:val="22"/>
          <w:szCs w:val="22"/>
          <w:u w:val="single"/>
        </w:rPr>
      </w:pPr>
      <w:bookmarkStart w:id="62" w:name="_Hlk184388575"/>
      <w:bookmarkStart w:id="63" w:name="_Hlk184385909"/>
      <w:r w:rsidRPr="00F45AC1">
        <w:rPr>
          <w:rStyle w:val="lev"/>
          <w:rFonts w:asciiTheme="minorHAnsi" w:hAnsiTheme="minorHAnsi" w:cstheme="minorHAnsi"/>
          <w:sz w:val="22"/>
          <w:szCs w:val="22"/>
          <w:u w:val="single"/>
        </w:rPr>
        <w:t>Éclairage d</w:t>
      </w:r>
      <w:r>
        <w:rPr>
          <w:rStyle w:val="lev"/>
          <w:rFonts w:asciiTheme="minorHAnsi" w:hAnsiTheme="minorHAnsi" w:cstheme="minorHAnsi"/>
          <w:sz w:val="22"/>
          <w:szCs w:val="22"/>
          <w:u w:val="single"/>
        </w:rPr>
        <w:t>’évacuation</w:t>
      </w:r>
    </w:p>
    <w:p w14:paraId="763ACC86" w14:textId="2869032D" w:rsidR="004E7C0D" w:rsidRPr="00D86A7A" w:rsidRDefault="004E7C0D" w:rsidP="004E7C0D">
      <w:pPr>
        <w:pStyle w:val="NormalWeb"/>
        <w:numPr>
          <w:ilvl w:val="0"/>
          <w:numId w:val="6"/>
        </w:numPr>
        <w:ind w:firstLine="360"/>
        <w:rPr>
          <w:rFonts w:asciiTheme="minorHAnsi" w:hAnsiTheme="minorHAnsi" w:cstheme="minorHAnsi"/>
          <w:sz w:val="22"/>
          <w:szCs w:val="22"/>
        </w:rPr>
      </w:pPr>
      <w:r w:rsidRPr="00F45AC1">
        <w:rPr>
          <w:rFonts w:asciiTheme="minorHAnsi" w:hAnsiTheme="minorHAnsi" w:cstheme="minorHAnsi"/>
          <w:noProof/>
          <w:sz w:val="22"/>
          <w:szCs w:val="22"/>
        </w:rPr>
        <w:drawing>
          <wp:anchor distT="0" distB="0" distL="114300" distR="114300" simplePos="0" relativeHeight="251684916" behindDoc="0" locked="0" layoutInCell="1" allowOverlap="1" wp14:anchorId="750C9390" wp14:editId="5CBDE1AC">
            <wp:simplePos x="0" y="0"/>
            <wp:positionH relativeFrom="column">
              <wp:posOffset>27846</wp:posOffset>
            </wp:positionH>
            <wp:positionV relativeFrom="paragraph">
              <wp:posOffset>1279913</wp:posOffset>
            </wp:positionV>
            <wp:extent cx="2204720" cy="1808480"/>
            <wp:effectExtent l="0" t="0" r="0" b="0"/>
            <wp:wrapSquare wrapText="bothSides"/>
            <wp:docPr id="115310806" name="Image 115310806" descr="Une image contenant texte, écran, télévisio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3727" name="Image 11" descr="Une image contenant texte, écran, télévision, signe&#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4720" cy="1808480"/>
                    </a:xfrm>
                    <a:prstGeom prst="rect">
                      <a:avLst/>
                    </a:prstGeom>
                  </pic:spPr>
                </pic:pic>
              </a:graphicData>
            </a:graphic>
          </wp:anchor>
        </w:drawing>
      </w:r>
      <w:r w:rsidRPr="00580CA4">
        <w:rPr>
          <w:rFonts w:asciiTheme="minorHAnsi" w:hAnsiTheme="minorHAnsi" w:cstheme="minorHAnsi"/>
          <w:sz w:val="22"/>
          <w:szCs w:val="22"/>
        </w:rPr>
        <w:t xml:space="preserve">Dans </w:t>
      </w:r>
      <w:r w:rsidRPr="00D86A7A">
        <w:rPr>
          <w:rFonts w:asciiTheme="minorHAnsi" w:hAnsiTheme="minorHAnsi" w:cstheme="minorHAnsi"/>
          <w:sz w:val="22"/>
          <w:szCs w:val="22"/>
        </w:rPr>
        <w:t xml:space="preserve">les salles de cinéma et de spectacle, les théâtres et les musées les blocs autonomes seront de type SATI avec un pictogramme sérigraphié et un </w:t>
      </w:r>
      <w:r w:rsidRPr="00D86A7A">
        <w:rPr>
          <w:rFonts w:asciiTheme="minorHAnsi" w:hAnsiTheme="minorHAnsi" w:cstheme="minorHAnsi"/>
          <w:b/>
          <w:bCs/>
          <w:sz w:val="22"/>
          <w:szCs w:val="22"/>
        </w:rPr>
        <w:t>système optique supprimant les lumières parasites gênantes</w:t>
      </w:r>
      <w:r w:rsidRPr="00D86A7A">
        <w:rPr>
          <w:rFonts w:asciiTheme="minorHAnsi" w:hAnsiTheme="minorHAnsi" w:cstheme="minorHAnsi"/>
          <w:sz w:val="22"/>
          <w:szCs w:val="22"/>
        </w:rPr>
        <w:t xml:space="preserve"> lors d’une diffusion ou une représentation montés sur un boitier en acier recouvert de peinture époxy noir mat</w:t>
      </w:r>
      <w:r>
        <w:rPr>
          <w:rFonts w:asciiTheme="minorHAnsi" w:hAnsiTheme="minorHAnsi" w:cstheme="minorHAnsi"/>
          <w:b/>
          <w:bCs/>
          <w:sz w:val="22"/>
          <w:szCs w:val="22"/>
        </w:rPr>
        <w:t xml:space="preserve"> </w:t>
      </w:r>
      <w:r w:rsidRPr="00D86A7A">
        <w:rPr>
          <w:rFonts w:asciiTheme="minorHAnsi" w:hAnsiTheme="minorHAnsi" w:cstheme="minorHAnsi"/>
          <w:sz w:val="22"/>
          <w:szCs w:val="22"/>
        </w:rPr>
        <w:t xml:space="preserve">en pose applique murale ou en applique plafond au plan d’intégration avec un flux lumineux assigné de 45 lumens pendant 1H, de marque BEHAR Sécurité, série </w:t>
      </w:r>
      <w:r w:rsidRPr="00D86A7A">
        <w:rPr>
          <w:rFonts w:asciiTheme="minorHAnsi" w:hAnsiTheme="minorHAnsi" w:cstheme="minorHAnsi"/>
          <w:b/>
          <w:bCs/>
          <w:sz w:val="22"/>
          <w:szCs w:val="22"/>
        </w:rPr>
        <w:t>VISTACINEMA</w:t>
      </w:r>
      <w:r w:rsidRPr="00D86A7A">
        <w:rPr>
          <w:rFonts w:asciiTheme="minorHAnsi" w:hAnsiTheme="minorHAnsi" w:cstheme="minorHAnsi"/>
          <w:sz w:val="22"/>
          <w:szCs w:val="22"/>
        </w:rPr>
        <w:t xml:space="preserve"> type </w:t>
      </w:r>
      <w:proofErr w:type="spellStart"/>
      <w:r w:rsidRPr="00D86A7A">
        <w:rPr>
          <w:rFonts w:asciiTheme="minorHAnsi" w:hAnsiTheme="minorHAnsi" w:cstheme="minorHAnsi"/>
          <w:b/>
          <w:bCs/>
          <w:sz w:val="22"/>
          <w:szCs w:val="22"/>
        </w:rPr>
        <w:t>VISTA</w:t>
      </w:r>
      <w:r w:rsidR="00171250">
        <w:rPr>
          <w:rFonts w:asciiTheme="minorHAnsi" w:hAnsiTheme="minorHAnsi" w:cstheme="minorHAnsi"/>
          <w:b/>
          <w:bCs/>
          <w:sz w:val="22"/>
          <w:szCs w:val="22"/>
        </w:rPr>
        <w:t>SC</w:t>
      </w:r>
      <w:r w:rsidRPr="00D86A7A">
        <w:rPr>
          <w:rFonts w:asciiTheme="minorHAnsi" w:hAnsiTheme="minorHAnsi" w:cstheme="minorHAnsi"/>
          <w:b/>
          <w:bCs/>
          <w:sz w:val="22"/>
          <w:szCs w:val="22"/>
        </w:rPr>
        <w:t>Cinéma</w:t>
      </w:r>
      <w:proofErr w:type="spellEnd"/>
      <w:r w:rsidRPr="00D86A7A">
        <w:rPr>
          <w:rFonts w:asciiTheme="minorHAnsi" w:hAnsiTheme="minorHAnsi" w:cstheme="minorHAnsi"/>
          <w:b/>
          <w:bCs/>
          <w:sz w:val="22"/>
          <w:szCs w:val="22"/>
        </w:rPr>
        <w:t xml:space="preserve"> -réf : 3350</w:t>
      </w:r>
      <w:r w:rsidR="00171250">
        <w:rPr>
          <w:rFonts w:asciiTheme="minorHAnsi" w:hAnsiTheme="minorHAnsi" w:cstheme="minorHAnsi"/>
          <w:b/>
          <w:bCs/>
          <w:sz w:val="22"/>
          <w:szCs w:val="22"/>
        </w:rPr>
        <w:t>0</w:t>
      </w:r>
      <w:r w:rsidRPr="00D86A7A">
        <w:rPr>
          <w:rFonts w:asciiTheme="minorHAnsi" w:hAnsiTheme="minorHAnsi" w:cstheme="minorHAnsi"/>
          <w:sz w:val="22"/>
          <w:szCs w:val="22"/>
        </w:rPr>
        <w:t xml:space="preserve"> (applique murale) , </w:t>
      </w:r>
      <w:proofErr w:type="spellStart"/>
      <w:r w:rsidRPr="00D86A7A">
        <w:rPr>
          <w:rFonts w:asciiTheme="minorHAnsi" w:hAnsiTheme="minorHAnsi" w:cstheme="minorHAnsi"/>
          <w:b/>
          <w:bCs/>
          <w:sz w:val="22"/>
          <w:szCs w:val="22"/>
        </w:rPr>
        <w:t>VISTA</w:t>
      </w:r>
      <w:r w:rsidR="00171250">
        <w:rPr>
          <w:rFonts w:asciiTheme="minorHAnsi" w:hAnsiTheme="minorHAnsi" w:cstheme="minorHAnsi"/>
          <w:b/>
          <w:bCs/>
          <w:sz w:val="22"/>
          <w:szCs w:val="22"/>
        </w:rPr>
        <w:t>SC</w:t>
      </w:r>
      <w:r w:rsidRPr="00D86A7A">
        <w:rPr>
          <w:rFonts w:asciiTheme="minorHAnsi" w:hAnsiTheme="minorHAnsi" w:cstheme="minorHAnsi"/>
          <w:b/>
          <w:bCs/>
          <w:sz w:val="22"/>
          <w:szCs w:val="22"/>
        </w:rPr>
        <w:t>CinémaP</w:t>
      </w:r>
      <w:proofErr w:type="spellEnd"/>
      <w:r w:rsidRPr="00D86A7A">
        <w:rPr>
          <w:rFonts w:asciiTheme="minorHAnsi" w:hAnsiTheme="minorHAnsi" w:cstheme="minorHAnsi"/>
          <w:b/>
          <w:bCs/>
          <w:sz w:val="22"/>
          <w:szCs w:val="22"/>
        </w:rPr>
        <w:t xml:space="preserve">  réf : 7458</w:t>
      </w:r>
      <w:r w:rsidR="00171250">
        <w:rPr>
          <w:rFonts w:asciiTheme="minorHAnsi" w:hAnsiTheme="minorHAnsi" w:cstheme="minorHAnsi"/>
          <w:b/>
          <w:bCs/>
          <w:sz w:val="22"/>
          <w:szCs w:val="22"/>
        </w:rPr>
        <w:t>6</w:t>
      </w:r>
      <w:r w:rsidRPr="00D86A7A">
        <w:rPr>
          <w:rFonts w:asciiTheme="minorHAnsi" w:hAnsiTheme="minorHAnsi" w:cstheme="minorHAnsi"/>
          <w:sz w:val="22"/>
          <w:szCs w:val="22"/>
        </w:rPr>
        <w:t xml:space="preserve"> (applique plafond) </w:t>
      </w:r>
    </w:p>
    <w:p w14:paraId="48C5227F" w14:textId="77777777" w:rsidR="004E7C0D" w:rsidRDefault="004E7C0D" w:rsidP="004E7C0D">
      <w:pPr>
        <w:rPr>
          <w:rFonts w:eastAsia="Times New Roman" w:cstheme="minorHAnsi"/>
          <w:sz w:val="20"/>
          <w:szCs w:val="20"/>
        </w:rPr>
      </w:pPr>
      <w:r w:rsidRPr="00F45AC1">
        <w:rPr>
          <w:rFonts w:eastAsia="Times New Roman" w:cstheme="minorHAnsi"/>
          <w:sz w:val="20"/>
          <w:szCs w:val="20"/>
        </w:rPr>
        <w:t xml:space="preserve"> </w:t>
      </w:r>
    </w:p>
    <w:p w14:paraId="4DC938AE" w14:textId="77777777" w:rsidR="004E7C0D" w:rsidRDefault="004E7C0D" w:rsidP="004E7C0D">
      <w:pPr>
        <w:rPr>
          <w:rFonts w:eastAsia="Times New Roman" w:cstheme="minorHAnsi"/>
          <w:sz w:val="20"/>
          <w:szCs w:val="20"/>
        </w:rPr>
      </w:pPr>
    </w:p>
    <w:bookmarkEnd w:id="62"/>
    <w:p w14:paraId="3B903D2F" w14:textId="77777777" w:rsidR="004E7C0D" w:rsidRDefault="004E7C0D" w:rsidP="004E7C0D">
      <w:pPr>
        <w:rPr>
          <w:rFonts w:eastAsia="Times New Roman" w:cstheme="minorHAnsi"/>
          <w:sz w:val="20"/>
          <w:szCs w:val="20"/>
        </w:rPr>
      </w:pPr>
    </w:p>
    <w:p w14:paraId="278802FA" w14:textId="77777777" w:rsidR="004E7C0D" w:rsidRDefault="004E7C0D" w:rsidP="004E7C0D">
      <w:pPr>
        <w:rPr>
          <w:rFonts w:eastAsia="Times New Roman" w:cstheme="minorHAnsi"/>
          <w:sz w:val="20"/>
          <w:szCs w:val="20"/>
        </w:rPr>
      </w:pPr>
    </w:p>
    <w:bookmarkEnd w:id="63"/>
    <w:p w14:paraId="27E6EE90" w14:textId="77777777" w:rsidR="004E7C0D" w:rsidRDefault="004E7C0D" w:rsidP="004E7C0D">
      <w:pPr>
        <w:rPr>
          <w:rFonts w:eastAsia="Times New Roman" w:cstheme="minorHAnsi"/>
          <w:sz w:val="20"/>
          <w:szCs w:val="20"/>
        </w:rPr>
      </w:pPr>
    </w:p>
    <w:p w14:paraId="02A981F3" w14:textId="50371CED" w:rsidR="004E7C0D" w:rsidRDefault="00667885" w:rsidP="004E7C0D">
      <w:pPr>
        <w:rPr>
          <w:rFonts w:cstheme="minorHAnsi"/>
        </w:rPr>
      </w:pPr>
      <w:r>
        <w:rPr>
          <w:rFonts w:cstheme="minorHAnsi"/>
        </w:rPr>
        <w:br w:type="page"/>
      </w:r>
    </w:p>
    <w:p w14:paraId="023708AE" w14:textId="77777777" w:rsidR="00FF647C" w:rsidRPr="00FF647C" w:rsidRDefault="00FF647C" w:rsidP="00FF647C">
      <w:pPr>
        <w:pStyle w:val="NormalWeb"/>
        <w:rPr>
          <w:rFonts w:asciiTheme="minorHAnsi" w:hAnsiTheme="minorHAnsi" w:cstheme="minorHAnsi"/>
          <w:sz w:val="22"/>
          <w:szCs w:val="22"/>
        </w:rPr>
      </w:pPr>
    </w:p>
    <w:p w14:paraId="45394BB0" w14:textId="77777777" w:rsidR="00232FA7" w:rsidRPr="00FF647C"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color w:val="FF0000"/>
        </w:rPr>
      </w:pPr>
      <w:bookmarkStart w:id="64" w:name="_Toc184818077"/>
      <w:r w:rsidRPr="00FF647C">
        <w:rPr>
          <w:rFonts w:cstheme="majorHAnsi"/>
        </w:rPr>
        <w:t>STAR</w:t>
      </w:r>
      <w:bookmarkEnd w:id="64"/>
      <w:r w:rsidRPr="00FF647C">
        <w:rPr>
          <w:rFonts w:cstheme="majorHAnsi"/>
        </w:rPr>
        <w:t xml:space="preserve"> </w:t>
      </w:r>
    </w:p>
    <w:p w14:paraId="42196A77" w14:textId="77777777" w:rsidR="00232FA7" w:rsidRPr="00FF647C" w:rsidRDefault="00232FA7" w:rsidP="00232FA7">
      <w:pPr>
        <w:pStyle w:val="NormalWeb"/>
        <w:numPr>
          <w:ilvl w:val="0"/>
          <w:numId w:val="7"/>
        </w:numPr>
        <w:rPr>
          <w:rStyle w:val="lev"/>
          <w:rFonts w:asciiTheme="minorHAnsi" w:hAnsiTheme="minorHAnsi" w:cstheme="minorHAnsi"/>
          <w:b w:val="0"/>
          <w:bCs w:val="0"/>
          <w:sz w:val="22"/>
          <w:szCs w:val="22"/>
          <w:u w:val="single"/>
        </w:rPr>
      </w:pPr>
      <w:bookmarkStart w:id="65" w:name="_Hlk184374831"/>
      <w:r w:rsidRPr="00FF647C">
        <w:rPr>
          <w:rStyle w:val="lev"/>
          <w:rFonts w:asciiTheme="minorHAnsi" w:hAnsiTheme="minorHAnsi" w:cstheme="minorHAnsi"/>
          <w:sz w:val="22"/>
          <w:szCs w:val="22"/>
          <w:u w:val="single"/>
        </w:rPr>
        <w:t>Éclairage de sécurité d’évacuation</w:t>
      </w:r>
    </w:p>
    <w:p w14:paraId="641634AA" w14:textId="2639F14D" w:rsidR="00232FA7" w:rsidRPr="00FF647C" w:rsidRDefault="006A19E9" w:rsidP="00232FA7">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232FA7" w:rsidRPr="00FF647C">
        <w:rPr>
          <w:rFonts w:asciiTheme="minorHAnsi" w:hAnsiTheme="minorHAnsi" w:cstheme="minorHAnsi"/>
          <w:sz w:val="22"/>
          <w:szCs w:val="22"/>
        </w:rPr>
        <w:t xml:space="preserve">es blocs seront de type </w:t>
      </w:r>
      <w:r w:rsidR="002E4661" w:rsidRPr="00FF647C">
        <w:rPr>
          <w:rFonts w:asciiTheme="minorHAnsi" w:hAnsiTheme="minorHAnsi" w:cstheme="minorHAnsi"/>
          <w:sz w:val="22"/>
          <w:szCs w:val="22"/>
        </w:rPr>
        <w:t>LSC</w:t>
      </w:r>
      <w:r w:rsidR="00232FA7" w:rsidRPr="00FF647C">
        <w:rPr>
          <w:rFonts w:asciiTheme="minorHAnsi" w:hAnsiTheme="minorHAnsi" w:cstheme="minorHAnsi"/>
          <w:sz w:val="22"/>
          <w:szCs w:val="22"/>
        </w:rPr>
        <w:t xml:space="preserve"> à tranche en pose applique plafond ou applique murale ou encastré mural conformément au plan d’intégration avec un flux lumineux assigné de 45 lumens, de marque BEHAR Sécurité, série STAR type </w:t>
      </w:r>
      <w:r w:rsidR="00232FA7" w:rsidRPr="00FF647C">
        <w:rPr>
          <w:rFonts w:asciiTheme="minorHAnsi" w:hAnsiTheme="minorHAnsi" w:cstheme="minorHAnsi"/>
          <w:b/>
          <w:bCs/>
          <w:sz w:val="22"/>
          <w:szCs w:val="22"/>
        </w:rPr>
        <w:t>STAR</w:t>
      </w:r>
      <w:r w:rsidR="00F533EB" w:rsidRPr="00FF647C">
        <w:rPr>
          <w:rFonts w:asciiTheme="minorHAnsi" w:hAnsiTheme="minorHAnsi" w:cstheme="minorHAnsi"/>
          <w:b/>
          <w:bCs/>
          <w:sz w:val="22"/>
          <w:szCs w:val="22"/>
        </w:rPr>
        <w:t>1</w:t>
      </w:r>
      <w:r w:rsidR="00232FA7" w:rsidRPr="00FF647C">
        <w:rPr>
          <w:rFonts w:asciiTheme="minorHAnsi" w:hAnsiTheme="minorHAnsi" w:cstheme="minorHAnsi"/>
          <w:b/>
          <w:bCs/>
          <w:sz w:val="22"/>
          <w:szCs w:val="22"/>
        </w:rPr>
        <w:t xml:space="preserve">EL - (réf : </w:t>
      </w:r>
      <w:r w:rsidR="00F533EB" w:rsidRPr="00FF647C">
        <w:rPr>
          <w:rFonts w:asciiTheme="minorHAnsi" w:hAnsiTheme="minorHAnsi" w:cstheme="minorHAnsi"/>
          <w:b/>
          <w:bCs/>
          <w:sz w:val="22"/>
          <w:szCs w:val="22"/>
        </w:rPr>
        <w:t>33375</w:t>
      </w:r>
      <w:r w:rsidR="00232FA7" w:rsidRPr="00FF647C">
        <w:rPr>
          <w:rFonts w:asciiTheme="minorHAnsi" w:hAnsiTheme="minorHAnsi" w:cstheme="minorHAnsi"/>
          <w:b/>
          <w:bCs/>
          <w:sz w:val="22"/>
          <w:szCs w:val="22"/>
        </w:rPr>
        <w:t>)</w:t>
      </w:r>
      <w:r w:rsidR="00232FA7" w:rsidRPr="00FF647C">
        <w:rPr>
          <w:rFonts w:asciiTheme="minorHAnsi" w:hAnsiTheme="minorHAnsi" w:cstheme="minorHAnsi"/>
          <w:sz w:val="22"/>
          <w:szCs w:val="22"/>
        </w:rPr>
        <w:t xml:space="preserve"> ou équivalent.</w:t>
      </w:r>
    </w:p>
    <w:p w14:paraId="42EF4B01" w14:textId="400D81CA" w:rsidR="00232FA7" w:rsidRPr="00FF647C" w:rsidRDefault="007A2999" w:rsidP="00232FA7">
      <w:pPr>
        <w:pStyle w:val="NormalWeb"/>
        <w:rPr>
          <w:rFonts w:asciiTheme="minorHAnsi" w:hAnsiTheme="minorHAnsi" w:cstheme="minorHAnsi"/>
          <w:sz w:val="22"/>
          <w:szCs w:val="22"/>
        </w:rPr>
      </w:pPr>
      <w:r w:rsidRPr="00FF647C">
        <w:rPr>
          <w:rFonts w:asciiTheme="minorHAnsi" w:hAnsiTheme="minorHAnsi" w:cstheme="minorHAnsi"/>
          <w:noProof/>
          <w:sz w:val="22"/>
          <w:szCs w:val="22"/>
        </w:rPr>
        <w:drawing>
          <wp:anchor distT="0" distB="0" distL="114300" distR="114300" simplePos="0" relativeHeight="251675700" behindDoc="0" locked="0" layoutInCell="1" allowOverlap="1" wp14:anchorId="00F92670" wp14:editId="2D3360FA">
            <wp:simplePos x="0" y="0"/>
            <wp:positionH relativeFrom="column">
              <wp:posOffset>297609</wp:posOffset>
            </wp:positionH>
            <wp:positionV relativeFrom="paragraph">
              <wp:posOffset>62486</wp:posOffset>
            </wp:positionV>
            <wp:extent cx="1649730" cy="854710"/>
            <wp:effectExtent l="0" t="0" r="7620" b="2540"/>
            <wp:wrapNone/>
            <wp:docPr id="1106796206" name="Image 1106796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68816" t="71923" r="22781" b="14056"/>
                    <a:stretch/>
                  </pic:blipFill>
                  <pic:spPr bwMode="auto">
                    <a:xfrm>
                      <a:off x="0" y="0"/>
                      <a:ext cx="1649730" cy="854710"/>
                    </a:xfrm>
                    <a:prstGeom prst="rect">
                      <a:avLst/>
                    </a:prstGeom>
                    <a:ln>
                      <a:noFill/>
                    </a:ln>
                    <a:extLst>
                      <a:ext uri="{53640926-AAD7-44D8-BBD7-CCE9431645EC}">
                        <a14:shadowObscured xmlns:a14="http://schemas.microsoft.com/office/drawing/2010/main"/>
                      </a:ext>
                    </a:extLst>
                  </pic:spPr>
                </pic:pic>
              </a:graphicData>
            </a:graphic>
          </wp:anchor>
        </w:drawing>
      </w:r>
    </w:p>
    <w:p w14:paraId="5AD33B63" w14:textId="77777777" w:rsidR="007A2999" w:rsidRPr="00FF647C" w:rsidRDefault="007A2999" w:rsidP="00232FA7">
      <w:pPr>
        <w:pStyle w:val="NormalWeb"/>
        <w:rPr>
          <w:rFonts w:asciiTheme="minorHAnsi" w:hAnsiTheme="minorHAnsi" w:cstheme="minorHAnsi"/>
          <w:sz w:val="22"/>
          <w:szCs w:val="22"/>
        </w:rPr>
      </w:pPr>
    </w:p>
    <w:p w14:paraId="73CBBB99" w14:textId="77777777" w:rsidR="00667885" w:rsidRDefault="00667885" w:rsidP="00667885">
      <w:pPr>
        <w:rPr>
          <w:rFonts w:cstheme="minorHAnsi"/>
          <w:sz w:val="22"/>
          <w:szCs w:val="22"/>
        </w:rPr>
      </w:pPr>
    </w:p>
    <w:p w14:paraId="2650D26C" w14:textId="77777777" w:rsidR="00667885" w:rsidRDefault="00667885" w:rsidP="00667885">
      <w:pPr>
        <w:rPr>
          <w:rFonts w:cstheme="minorHAnsi"/>
          <w:sz w:val="22"/>
          <w:szCs w:val="22"/>
        </w:rPr>
      </w:pPr>
    </w:p>
    <w:p w14:paraId="711D38C1" w14:textId="33750B85" w:rsidR="00232FA7" w:rsidRPr="00667885" w:rsidRDefault="00232FA7" w:rsidP="00667885">
      <w:pPr>
        <w:pStyle w:val="Paragraphedeliste"/>
        <w:numPr>
          <w:ilvl w:val="0"/>
          <w:numId w:val="23"/>
        </w:numPr>
        <w:rPr>
          <w:rFonts w:cstheme="minorHAnsi"/>
          <w:sz w:val="22"/>
          <w:szCs w:val="22"/>
        </w:rPr>
      </w:pPr>
      <w:r w:rsidRPr="00667885">
        <w:rPr>
          <w:rFonts w:cstheme="minorHAnsi"/>
          <w:sz w:val="22"/>
          <w:szCs w:val="22"/>
        </w:rPr>
        <w:t xml:space="preserve">Selon les zones des blocs à tranche en applique murale de la même série type Star </w:t>
      </w:r>
      <w:r w:rsidRPr="00667885">
        <w:rPr>
          <w:rFonts w:cstheme="minorHAnsi"/>
          <w:b/>
          <w:bCs/>
          <w:sz w:val="22"/>
          <w:szCs w:val="22"/>
        </w:rPr>
        <w:t>STAR</w:t>
      </w:r>
      <w:r w:rsidR="00F533EB" w:rsidRPr="00667885">
        <w:rPr>
          <w:rFonts w:cstheme="minorHAnsi"/>
          <w:b/>
          <w:bCs/>
          <w:sz w:val="22"/>
          <w:szCs w:val="22"/>
        </w:rPr>
        <w:t>1</w:t>
      </w:r>
      <w:r w:rsidRPr="00667885">
        <w:rPr>
          <w:rFonts w:cstheme="minorHAnsi"/>
          <w:b/>
          <w:bCs/>
          <w:sz w:val="22"/>
          <w:szCs w:val="22"/>
        </w:rPr>
        <w:t xml:space="preserve">L (réf : </w:t>
      </w:r>
      <w:r w:rsidR="00F533EB" w:rsidRPr="00667885">
        <w:rPr>
          <w:rFonts w:cstheme="minorHAnsi"/>
          <w:b/>
          <w:bCs/>
          <w:sz w:val="22"/>
          <w:szCs w:val="22"/>
        </w:rPr>
        <w:t>33373</w:t>
      </w:r>
      <w:r w:rsidRPr="00667885">
        <w:rPr>
          <w:rFonts w:cstheme="minorHAnsi"/>
          <w:b/>
          <w:bCs/>
          <w:sz w:val="22"/>
          <w:szCs w:val="22"/>
        </w:rPr>
        <w:t>)</w:t>
      </w:r>
      <w:r w:rsidRPr="00667885">
        <w:rPr>
          <w:rFonts w:cstheme="minorHAnsi"/>
          <w:sz w:val="22"/>
          <w:szCs w:val="22"/>
        </w:rPr>
        <w:t xml:space="preserve"> pourront être installés. </w:t>
      </w:r>
    </w:p>
    <w:p w14:paraId="5159262D" w14:textId="63A54BFF" w:rsidR="00232FA7" w:rsidRPr="00FF647C" w:rsidRDefault="00232FA7" w:rsidP="007A2999">
      <w:pPr>
        <w:pStyle w:val="NormalWeb"/>
        <w:ind w:firstLine="360"/>
        <w:rPr>
          <w:rFonts w:asciiTheme="minorHAnsi" w:eastAsia="Times New Roman" w:hAnsiTheme="minorHAnsi" w:cstheme="minorHAnsi"/>
          <w:noProof/>
          <w:sz w:val="22"/>
          <w:szCs w:val="22"/>
        </w:rPr>
      </w:pPr>
      <w:r w:rsidRPr="00FF647C">
        <w:rPr>
          <w:rFonts w:asciiTheme="minorHAnsi" w:eastAsia="Times New Roman" w:hAnsiTheme="minorHAnsi" w:cstheme="minorHAnsi"/>
          <w:noProof/>
          <w:sz w:val="22"/>
          <w:szCs w:val="22"/>
        </w:rPr>
        <w:drawing>
          <wp:inline distT="0" distB="0" distL="0" distR="0" wp14:anchorId="5C9E4E6F" wp14:editId="4DB2EC82">
            <wp:extent cx="1835150" cy="1109794"/>
            <wp:effectExtent l="0" t="0" r="0" b="0"/>
            <wp:docPr id="277604191" name="Image 27760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a:extLst>
                        <a:ext uri="{28A0092B-C50C-407E-A947-70E740481C1C}">
                          <a14:useLocalDpi xmlns:a14="http://schemas.microsoft.com/office/drawing/2010/main" val="0"/>
                        </a:ext>
                      </a:extLst>
                    </a:blip>
                    <a:srcRect l="13120" t="35868" r="31092" b="13554"/>
                    <a:stretch/>
                  </pic:blipFill>
                  <pic:spPr bwMode="auto">
                    <a:xfrm>
                      <a:off x="0" y="0"/>
                      <a:ext cx="1864791" cy="1127719"/>
                    </a:xfrm>
                    <a:prstGeom prst="rect">
                      <a:avLst/>
                    </a:prstGeom>
                    <a:noFill/>
                    <a:ln>
                      <a:noFill/>
                    </a:ln>
                    <a:extLst>
                      <a:ext uri="{53640926-AAD7-44D8-BBD7-CCE9431645EC}">
                        <a14:shadowObscured xmlns:a14="http://schemas.microsoft.com/office/drawing/2010/main"/>
                      </a:ext>
                    </a:extLst>
                  </pic:spPr>
                </pic:pic>
              </a:graphicData>
            </a:graphic>
          </wp:inline>
        </w:drawing>
      </w:r>
    </w:p>
    <w:p w14:paraId="641A7A6A" w14:textId="7C17D66C" w:rsidR="00232FA7" w:rsidRPr="00FF647C" w:rsidRDefault="00232FA7" w:rsidP="00232FA7">
      <w:pPr>
        <w:pStyle w:val="NormalWeb"/>
        <w:numPr>
          <w:ilvl w:val="0"/>
          <w:numId w:val="5"/>
        </w:numPr>
        <w:rPr>
          <w:rFonts w:asciiTheme="minorHAnsi" w:hAnsiTheme="minorHAnsi" w:cstheme="minorHAnsi"/>
          <w:sz w:val="22"/>
          <w:szCs w:val="22"/>
        </w:rPr>
      </w:pPr>
      <w:r w:rsidRPr="00FF647C">
        <w:rPr>
          <w:rFonts w:asciiTheme="minorHAnsi" w:hAnsiTheme="minorHAnsi" w:cstheme="minorHAnsi"/>
          <w:sz w:val="22"/>
          <w:szCs w:val="22"/>
        </w:rPr>
        <w:t xml:space="preserve">Les zones à faible hauteur seront équipées de blocs à tranche de marque BEHAR Sécurité type Star </w:t>
      </w:r>
      <w:r w:rsidRPr="00FF647C">
        <w:rPr>
          <w:rFonts w:asciiTheme="minorHAnsi" w:hAnsiTheme="minorHAnsi" w:cstheme="minorHAnsi"/>
          <w:b/>
          <w:bCs/>
          <w:sz w:val="22"/>
          <w:szCs w:val="22"/>
        </w:rPr>
        <w:t>STAR</w:t>
      </w:r>
      <w:r w:rsidR="007E237B" w:rsidRPr="00FF647C">
        <w:rPr>
          <w:rFonts w:asciiTheme="minorHAnsi" w:hAnsiTheme="minorHAnsi" w:cstheme="minorHAnsi"/>
          <w:b/>
          <w:bCs/>
          <w:sz w:val="22"/>
          <w:szCs w:val="22"/>
        </w:rPr>
        <w:t>1</w:t>
      </w:r>
      <w:r w:rsidRPr="00FF647C">
        <w:rPr>
          <w:rFonts w:asciiTheme="minorHAnsi" w:hAnsiTheme="minorHAnsi" w:cstheme="minorHAnsi"/>
          <w:b/>
          <w:bCs/>
          <w:sz w:val="22"/>
          <w:szCs w:val="22"/>
        </w:rPr>
        <w:t xml:space="preserve">R45 – (Réf : </w:t>
      </w:r>
      <w:r w:rsidR="007E237B" w:rsidRPr="00FF647C">
        <w:rPr>
          <w:rFonts w:asciiTheme="minorHAnsi" w:hAnsiTheme="minorHAnsi" w:cstheme="minorHAnsi"/>
          <w:b/>
          <w:bCs/>
          <w:sz w:val="22"/>
          <w:szCs w:val="22"/>
        </w:rPr>
        <w:t>74116</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avec pictogramme de </w:t>
      </w:r>
      <w:r w:rsidRPr="00FF647C">
        <w:rPr>
          <w:rFonts w:asciiTheme="minorHAnsi" w:hAnsiTheme="minorHAnsi" w:cstheme="minorHAnsi"/>
          <w:b/>
          <w:bCs/>
          <w:sz w:val="22"/>
          <w:szCs w:val="22"/>
          <w:u w:val="single"/>
        </w:rPr>
        <w:t>80 mm de hauteur</w:t>
      </w:r>
      <w:r w:rsidRPr="00FF647C">
        <w:rPr>
          <w:rFonts w:asciiTheme="minorHAnsi" w:hAnsiTheme="minorHAnsi" w:cstheme="minorHAnsi"/>
          <w:sz w:val="22"/>
          <w:szCs w:val="22"/>
        </w:rPr>
        <w:t xml:space="preserve">. </w:t>
      </w:r>
    </w:p>
    <w:p w14:paraId="54A23183" w14:textId="271C214D" w:rsidR="00232FA7" w:rsidRPr="00FF647C" w:rsidRDefault="00232FA7" w:rsidP="007A2999">
      <w:pPr>
        <w:ind w:firstLine="360"/>
        <w:rPr>
          <w:rFonts w:eastAsia="Times New Roman" w:cstheme="minorHAnsi"/>
          <w:sz w:val="20"/>
          <w:szCs w:val="20"/>
        </w:rPr>
      </w:pPr>
      <w:r w:rsidRPr="00FF647C">
        <w:rPr>
          <w:rFonts w:eastAsia="Times New Roman" w:cstheme="minorHAnsi"/>
          <w:noProof/>
          <w:sz w:val="20"/>
          <w:szCs w:val="20"/>
        </w:rPr>
        <w:drawing>
          <wp:inline distT="0" distB="0" distL="0" distR="0" wp14:anchorId="22E69AD5" wp14:editId="03CE9E92">
            <wp:extent cx="2012950" cy="1411214"/>
            <wp:effectExtent l="0" t="0" r="0" b="0"/>
            <wp:docPr id="1599974429" name="Image 159997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8">
                      <a:extLst>
                        <a:ext uri="{28A0092B-C50C-407E-A947-70E740481C1C}">
                          <a14:useLocalDpi xmlns:a14="http://schemas.microsoft.com/office/drawing/2010/main" val="0"/>
                        </a:ext>
                      </a:extLst>
                    </a:blip>
                    <a:srcRect l="12450" t="33436" r="30203" b="6135"/>
                    <a:stretch/>
                  </pic:blipFill>
                  <pic:spPr bwMode="auto">
                    <a:xfrm>
                      <a:off x="0" y="0"/>
                      <a:ext cx="2020244" cy="1416328"/>
                    </a:xfrm>
                    <a:prstGeom prst="rect">
                      <a:avLst/>
                    </a:prstGeom>
                    <a:noFill/>
                    <a:ln>
                      <a:noFill/>
                    </a:ln>
                    <a:extLst>
                      <a:ext uri="{53640926-AAD7-44D8-BBD7-CCE9431645EC}">
                        <a14:shadowObscured xmlns:a14="http://schemas.microsoft.com/office/drawing/2010/main"/>
                      </a:ext>
                    </a:extLst>
                  </pic:spPr>
                </pic:pic>
              </a:graphicData>
            </a:graphic>
          </wp:inline>
        </w:drawing>
      </w:r>
    </w:p>
    <w:p w14:paraId="6F54C165" w14:textId="77777777" w:rsidR="00FF647C" w:rsidRDefault="00232FA7" w:rsidP="00FF647C">
      <w:pPr>
        <w:pStyle w:val="NormalWeb"/>
        <w:numPr>
          <w:ilvl w:val="0"/>
          <w:numId w:val="5"/>
        </w:numPr>
        <w:spacing w:before="0" w:beforeAutospacing="0" w:after="0" w:afterAutospacing="0"/>
        <w:rPr>
          <w:rFonts w:asciiTheme="minorHAnsi" w:hAnsiTheme="minorHAnsi" w:cstheme="minorHAnsi"/>
          <w:sz w:val="22"/>
          <w:szCs w:val="22"/>
        </w:rPr>
      </w:pPr>
      <w:r w:rsidRPr="00FF647C">
        <w:rPr>
          <w:rFonts w:asciiTheme="minorHAnsi" w:hAnsiTheme="minorHAnsi" w:cstheme="minorHAnsi"/>
          <w:sz w:val="22"/>
          <w:szCs w:val="22"/>
        </w:rPr>
        <w:t xml:space="preserve">Selon les zones des blocs à tranche en applique plafond de la même série type Star </w:t>
      </w:r>
      <w:r w:rsidRPr="00FF647C">
        <w:rPr>
          <w:rFonts w:asciiTheme="minorHAnsi" w:hAnsiTheme="minorHAnsi" w:cstheme="minorHAnsi"/>
          <w:b/>
          <w:bCs/>
          <w:sz w:val="22"/>
          <w:szCs w:val="22"/>
        </w:rPr>
        <w:t>STAR</w:t>
      </w:r>
      <w:r w:rsidR="000B4413" w:rsidRPr="00FF647C">
        <w:rPr>
          <w:rFonts w:asciiTheme="minorHAnsi" w:hAnsiTheme="minorHAnsi" w:cstheme="minorHAnsi"/>
          <w:b/>
          <w:bCs/>
          <w:sz w:val="22"/>
          <w:szCs w:val="22"/>
        </w:rPr>
        <w:t>1</w:t>
      </w:r>
      <w:r w:rsidRPr="00FF647C">
        <w:rPr>
          <w:rFonts w:asciiTheme="minorHAnsi" w:hAnsiTheme="minorHAnsi" w:cstheme="minorHAnsi"/>
          <w:b/>
          <w:bCs/>
          <w:sz w:val="22"/>
          <w:szCs w:val="22"/>
        </w:rPr>
        <w:t xml:space="preserve">LP (réf : </w:t>
      </w:r>
      <w:r w:rsidR="000B4413" w:rsidRPr="00FF647C">
        <w:rPr>
          <w:rFonts w:asciiTheme="minorHAnsi" w:hAnsiTheme="minorHAnsi" w:cstheme="minorHAnsi"/>
          <w:b/>
          <w:bCs/>
          <w:sz w:val="22"/>
          <w:szCs w:val="22"/>
        </w:rPr>
        <w:t>Sur demande</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pourront être installés. </w:t>
      </w:r>
    </w:p>
    <w:p w14:paraId="282BC0A8" w14:textId="52BB1D02" w:rsidR="00232FA7" w:rsidRPr="00FF647C" w:rsidRDefault="00232FA7" w:rsidP="00FF647C">
      <w:pPr>
        <w:pStyle w:val="NormalWeb"/>
        <w:numPr>
          <w:ilvl w:val="0"/>
          <w:numId w:val="5"/>
        </w:numPr>
        <w:spacing w:before="0" w:beforeAutospacing="0" w:after="0" w:afterAutospacing="0"/>
        <w:rPr>
          <w:rFonts w:asciiTheme="minorHAnsi" w:hAnsiTheme="minorHAnsi" w:cstheme="minorHAnsi"/>
          <w:sz w:val="22"/>
          <w:szCs w:val="22"/>
        </w:rPr>
      </w:pPr>
      <w:r w:rsidRPr="00FF647C">
        <w:rPr>
          <w:rFonts w:asciiTheme="minorHAnsi" w:hAnsiTheme="minorHAnsi" w:cstheme="minorHAnsi"/>
          <w:sz w:val="22"/>
          <w:szCs w:val="22"/>
        </w:rPr>
        <w:t xml:space="preserve">Dans les zones extérieures nobles (Terrasse, </w:t>
      </w:r>
      <w:proofErr w:type="spellStart"/>
      <w:r w:rsidRPr="00FF647C">
        <w:rPr>
          <w:rFonts w:asciiTheme="minorHAnsi" w:hAnsiTheme="minorHAnsi" w:cstheme="minorHAnsi"/>
          <w:sz w:val="22"/>
          <w:szCs w:val="22"/>
        </w:rPr>
        <w:t>Rooftop</w:t>
      </w:r>
      <w:proofErr w:type="spellEnd"/>
      <w:r w:rsidRPr="00FF647C">
        <w:rPr>
          <w:rFonts w:asciiTheme="minorHAnsi" w:hAnsiTheme="minorHAnsi" w:cstheme="minorHAnsi"/>
          <w:sz w:val="22"/>
          <w:szCs w:val="22"/>
        </w:rPr>
        <w:t xml:space="preserve">), des blocs à tranche en applique murale </w:t>
      </w:r>
      <w:r w:rsidRPr="00FF647C">
        <w:rPr>
          <w:rFonts w:asciiTheme="minorHAnsi" w:hAnsiTheme="minorHAnsi" w:cstheme="minorHAnsi"/>
          <w:b/>
          <w:bCs/>
          <w:sz w:val="22"/>
          <w:szCs w:val="22"/>
          <w:u w:val="single"/>
        </w:rPr>
        <w:t>étanches (IP65)</w:t>
      </w:r>
      <w:r w:rsidRPr="00FF647C">
        <w:rPr>
          <w:rFonts w:asciiTheme="minorHAnsi" w:hAnsiTheme="minorHAnsi" w:cstheme="minorHAnsi"/>
          <w:sz w:val="22"/>
          <w:szCs w:val="22"/>
        </w:rPr>
        <w:t xml:space="preserve"> de la même série type Star </w:t>
      </w:r>
      <w:r w:rsidRPr="00FF647C">
        <w:rPr>
          <w:rFonts w:asciiTheme="minorHAnsi" w:hAnsiTheme="minorHAnsi" w:cstheme="minorHAnsi"/>
          <w:b/>
          <w:bCs/>
          <w:sz w:val="22"/>
          <w:szCs w:val="22"/>
        </w:rPr>
        <w:t>STAR</w:t>
      </w:r>
      <w:r w:rsidR="000B4413" w:rsidRPr="00FF647C">
        <w:rPr>
          <w:rFonts w:asciiTheme="minorHAnsi" w:hAnsiTheme="minorHAnsi" w:cstheme="minorHAnsi"/>
          <w:b/>
          <w:bCs/>
          <w:sz w:val="22"/>
          <w:szCs w:val="22"/>
        </w:rPr>
        <w:t>1</w:t>
      </w:r>
      <w:r w:rsidRPr="00FF647C">
        <w:rPr>
          <w:rFonts w:asciiTheme="minorHAnsi" w:hAnsiTheme="minorHAnsi" w:cstheme="minorHAnsi"/>
          <w:b/>
          <w:bCs/>
          <w:sz w:val="22"/>
          <w:szCs w:val="22"/>
        </w:rPr>
        <w:t xml:space="preserve">LET (réf : </w:t>
      </w:r>
      <w:r w:rsidR="000B4413" w:rsidRPr="00FF647C">
        <w:rPr>
          <w:rFonts w:asciiTheme="minorHAnsi" w:hAnsiTheme="minorHAnsi" w:cstheme="minorHAnsi"/>
          <w:b/>
          <w:bCs/>
          <w:sz w:val="22"/>
          <w:szCs w:val="22"/>
        </w:rPr>
        <w:t>43495</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pourront être installés. </w:t>
      </w:r>
    </w:p>
    <w:p w14:paraId="318AC5E6" w14:textId="5A00F4EE" w:rsidR="00232FA7" w:rsidRPr="00FF647C" w:rsidRDefault="007A2999" w:rsidP="00232FA7">
      <w:pPr>
        <w:rPr>
          <w:rFonts w:eastAsia="Times New Roman" w:cstheme="minorHAnsi"/>
          <w:noProof/>
          <w:sz w:val="22"/>
          <w:szCs w:val="22"/>
        </w:rPr>
      </w:pPr>
      <w:r w:rsidRPr="00FF647C">
        <w:rPr>
          <w:rFonts w:cstheme="minorHAnsi"/>
          <w:noProof/>
          <w:sz w:val="22"/>
          <w:szCs w:val="22"/>
        </w:rPr>
        <w:lastRenderedPageBreak/>
        <w:drawing>
          <wp:anchor distT="0" distB="0" distL="114300" distR="114300" simplePos="0" relativeHeight="251658284" behindDoc="1" locked="0" layoutInCell="1" allowOverlap="1" wp14:anchorId="4E6F7CFC" wp14:editId="2D88E55A">
            <wp:simplePos x="0" y="0"/>
            <wp:positionH relativeFrom="margin">
              <wp:posOffset>300281</wp:posOffset>
            </wp:positionH>
            <wp:positionV relativeFrom="paragraph">
              <wp:posOffset>8890</wp:posOffset>
            </wp:positionV>
            <wp:extent cx="2148205" cy="1223010"/>
            <wp:effectExtent l="0" t="0" r="4445" b="0"/>
            <wp:wrapTight wrapText="bothSides">
              <wp:wrapPolygon edited="0">
                <wp:start x="0" y="0"/>
                <wp:lineTo x="0" y="21196"/>
                <wp:lineTo x="21453" y="21196"/>
                <wp:lineTo x="21453" y="0"/>
                <wp:lineTo x="0" y="0"/>
              </wp:wrapPolygon>
            </wp:wrapTight>
            <wp:docPr id="927764957" name="Image 92776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9234" t="55419" r="20415" b="25058"/>
                    <a:stretch/>
                  </pic:blipFill>
                  <pic:spPr bwMode="auto">
                    <a:xfrm>
                      <a:off x="0" y="0"/>
                      <a:ext cx="2148205"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D6CC5E" w14:textId="77777777" w:rsidR="00232FA7" w:rsidRPr="00FF647C" w:rsidRDefault="00232FA7" w:rsidP="00232FA7">
      <w:pPr>
        <w:rPr>
          <w:rFonts w:cstheme="minorHAnsi"/>
          <w:noProof/>
          <w:sz w:val="22"/>
          <w:szCs w:val="22"/>
        </w:rPr>
      </w:pPr>
    </w:p>
    <w:p w14:paraId="526AF462" w14:textId="77777777" w:rsidR="00232FA7" w:rsidRPr="00FF647C" w:rsidRDefault="00232FA7" w:rsidP="00232FA7">
      <w:pPr>
        <w:rPr>
          <w:rFonts w:cstheme="minorHAnsi"/>
          <w:noProof/>
          <w:sz w:val="22"/>
          <w:szCs w:val="22"/>
        </w:rPr>
      </w:pPr>
    </w:p>
    <w:p w14:paraId="6C2E4351" w14:textId="77777777" w:rsidR="00232FA7" w:rsidRPr="00FF647C" w:rsidRDefault="00232FA7" w:rsidP="00232FA7">
      <w:pPr>
        <w:rPr>
          <w:rFonts w:eastAsia="Times New Roman" w:cstheme="minorHAnsi"/>
          <w:b/>
          <w:bCs/>
          <w:sz w:val="22"/>
          <w:szCs w:val="22"/>
        </w:rPr>
      </w:pPr>
    </w:p>
    <w:p w14:paraId="45D973F6" w14:textId="45FF66A0" w:rsidR="00232FA7" w:rsidRPr="00FF647C" w:rsidRDefault="00232FA7" w:rsidP="00232FA7">
      <w:pPr>
        <w:pStyle w:val="NormalWeb"/>
        <w:numPr>
          <w:ilvl w:val="0"/>
          <w:numId w:val="5"/>
        </w:numPr>
        <w:rPr>
          <w:rFonts w:asciiTheme="minorHAnsi" w:hAnsiTheme="minorHAnsi" w:cstheme="minorHAnsi"/>
          <w:sz w:val="22"/>
          <w:szCs w:val="22"/>
        </w:rPr>
      </w:pPr>
      <w:r w:rsidRPr="00FF647C">
        <w:rPr>
          <w:rFonts w:asciiTheme="minorHAnsi" w:hAnsiTheme="minorHAnsi" w:cstheme="minorHAnsi"/>
          <w:sz w:val="22"/>
          <w:szCs w:val="22"/>
        </w:rPr>
        <w:t xml:space="preserve">Dans les zones extérieures, des blocs à tranche en applique plafond </w:t>
      </w:r>
      <w:r w:rsidRPr="00FF647C">
        <w:rPr>
          <w:rFonts w:asciiTheme="minorHAnsi" w:hAnsiTheme="minorHAnsi" w:cstheme="minorHAnsi"/>
          <w:b/>
          <w:bCs/>
          <w:sz w:val="22"/>
          <w:szCs w:val="22"/>
        </w:rPr>
        <w:t>étanches</w:t>
      </w:r>
      <w:r w:rsidRPr="00FF647C">
        <w:rPr>
          <w:rFonts w:asciiTheme="minorHAnsi" w:hAnsiTheme="minorHAnsi" w:cstheme="minorHAnsi"/>
          <w:sz w:val="22"/>
          <w:szCs w:val="22"/>
        </w:rPr>
        <w:t xml:space="preserve"> de la même série type Star </w:t>
      </w:r>
      <w:r w:rsidRPr="00FF647C">
        <w:rPr>
          <w:rFonts w:asciiTheme="minorHAnsi" w:hAnsiTheme="minorHAnsi" w:cstheme="minorHAnsi"/>
          <w:b/>
          <w:bCs/>
          <w:sz w:val="22"/>
          <w:szCs w:val="22"/>
        </w:rPr>
        <w:t>STAR</w:t>
      </w:r>
      <w:r w:rsidR="00F43DCE" w:rsidRPr="00FF647C">
        <w:rPr>
          <w:rFonts w:asciiTheme="minorHAnsi" w:hAnsiTheme="minorHAnsi" w:cstheme="minorHAnsi"/>
          <w:b/>
          <w:bCs/>
          <w:sz w:val="22"/>
          <w:szCs w:val="22"/>
        </w:rPr>
        <w:t>1</w:t>
      </w:r>
      <w:r w:rsidRPr="00FF647C">
        <w:rPr>
          <w:rFonts w:asciiTheme="minorHAnsi" w:hAnsiTheme="minorHAnsi" w:cstheme="minorHAnsi"/>
          <w:b/>
          <w:bCs/>
          <w:sz w:val="22"/>
          <w:szCs w:val="22"/>
        </w:rPr>
        <w:t xml:space="preserve">LPET (réf : </w:t>
      </w:r>
      <w:r w:rsidR="00F43DCE" w:rsidRPr="00FF647C">
        <w:rPr>
          <w:rFonts w:asciiTheme="minorHAnsi" w:hAnsiTheme="minorHAnsi" w:cstheme="minorHAnsi"/>
          <w:b/>
          <w:bCs/>
          <w:sz w:val="22"/>
          <w:szCs w:val="22"/>
        </w:rPr>
        <w:t>Sur demande</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pourront être installés. </w:t>
      </w:r>
    </w:p>
    <w:p w14:paraId="42426FD2" w14:textId="71FD1FFA" w:rsidR="00232FA7" w:rsidRPr="00FF647C" w:rsidRDefault="00232FA7" w:rsidP="00232FA7">
      <w:pPr>
        <w:pStyle w:val="NormalWeb"/>
        <w:ind w:firstLine="360"/>
        <w:rPr>
          <w:rFonts w:asciiTheme="minorHAnsi" w:hAnsiTheme="minorHAnsi" w:cstheme="minorHAnsi"/>
          <w:sz w:val="22"/>
          <w:szCs w:val="22"/>
        </w:rPr>
      </w:pPr>
      <w:r w:rsidRPr="00FF647C">
        <w:rPr>
          <w:rFonts w:asciiTheme="minorHAnsi" w:hAnsiTheme="minorHAnsi" w:cstheme="minorHAnsi"/>
          <w:noProof/>
          <w:sz w:val="22"/>
          <w:szCs w:val="22"/>
        </w:rPr>
        <w:drawing>
          <wp:inline distT="0" distB="0" distL="0" distR="0" wp14:anchorId="66ECCEA1" wp14:editId="25BFF232">
            <wp:extent cx="2176040" cy="1661160"/>
            <wp:effectExtent l="0" t="0" r="0" b="0"/>
            <wp:docPr id="88247823" name="Image 88247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78235" cy="1662835"/>
                    </a:xfrm>
                    <a:prstGeom prst="rect">
                      <a:avLst/>
                    </a:prstGeom>
                    <a:noFill/>
                    <a:ln>
                      <a:noFill/>
                    </a:ln>
                  </pic:spPr>
                </pic:pic>
              </a:graphicData>
            </a:graphic>
          </wp:inline>
        </w:drawing>
      </w:r>
      <w:r w:rsidRPr="00FF647C">
        <w:rPr>
          <w:rFonts w:asciiTheme="minorHAnsi" w:hAnsiTheme="minorHAnsi" w:cstheme="minorHAnsi"/>
          <w:sz w:val="22"/>
          <w:szCs w:val="22"/>
        </w:rPr>
        <w:tab/>
      </w:r>
    </w:p>
    <w:p w14:paraId="09C8A1C3" w14:textId="77777777" w:rsidR="00232FA7" w:rsidRPr="00FF647C" w:rsidRDefault="00232FA7" w:rsidP="00232FA7">
      <w:pPr>
        <w:pStyle w:val="NormalWeb"/>
        <w:rPr>
          <w:rFonts w:asciiTheme="minorHAnsi" w:hAnsiTheme="minorHAnsi" w:cstheme="minorHAnsi"/>
          <w:b/>
          <w:bCs/>
          <w:sz w:val="22"/>
          <w:szCs w:val="22"/>
        </w:rPr>
      </w:pPr>
      <w:r w:rsidRPr="00FF647C">
        <w:rPr>
          <w:rFonts w:asciiTheme="minorHAnsi" w:hAnsiTheme="minorHAnsi" w:cstheme="minorHAnsi"/>
          <w:sz w:val="22"/>
          <w:szCs w:val="22"/>
        </w:rPr>
        <w:t xml:space="preserve">Tous les blocs à tranche seront équipés de </w:t>
      </w:r>
      <w:r w:rsidRPr="00FF647C">
        <w:rPr>
          <w:rFonts w:asciiTheme="minorHAnsi" w:hAnsiTheme="minorHAnsi" w:cstheme="minorHAnsi"/>
          <w:b/>
          <w:bCs/>
          <w:sz w:val="22"/>
          <w:szCs w:val="22"/>
        </w:rPr>
        <w:t>pictogrammes sérigraphiés sur tranche transparente de 10 mm d’épaisseur montés sur des boitiers en acier recouvert de peinture époxy. Toute couleur selon demande du client.</w:t>
      </w:r>
    </w:p>
    <w:p w14:paraId="70F25A7A" w14:textId="77777777" w:rsidR="00232FA7" w:rsidRPr="00FF647C" w:rsidRDefault="00232FA7" w:rsidP="00232FA7">
      <w:pPr>
        <w:pStyle w:val="NormalWeb"/>
        <w:rPr>
          <w:rFonts w:asciiTheme="minorHAnsi" w:hAnsiTheme="minorHAnsi" w:cstheme="minorHAnsi"/>
          <w:b/>
          <w:bCs/>
          <w:i/>
          <w:iCs/>
          <w:sz w:val="22"/>
          <w:szCs w:val="22"/>
        </w:rPr>
      </w:pPr>
      <w:r w:rsidRPr="00FF647C">
        <w:rPr>
          <w:rFonts w:asciiTheme="minorHAnsi" w:hAnsiTheme="minorHAnsi" w:cstheme="minorHAnsi"/>
          <w:b/>
          <w:bCs/>
          <w:i/>
          <w:iCs/>
          <w:sz w:val="22"/>
          <w:szCs w:val="22"/>
        </w:rPr>
        <w:t>Tous les blocs d’évacuation sont également disponibles en Bi-fonction, BAEH ou DBR.</w:t>
      </w:r>
    </w:p>
    <w:p w14:paraId="50554321" w14:textId="4BC674D3" w:rsidR="007A2999" w:rsidRPr="00FF647C" w:rsidRDefault="00232FA7" w:rsidP="007A2999">
      <w:pPr>
        <w:pStyle w:val="NormalWeb"/>
        <w:numPr>
          <w:ilvl w:val="0"/>
          <w:numId w:val="7"/>
        </w:numPr>
        <w:rPr>
          <w:rFonts w:asciiTheme="minorHAnsi" w:hAnsiTheme="minorHAnsi" w:cstheme="minorHAnsi"/>
          <w:b/>
          <w:bCs/>
          <w:sz w:val="22"/>
          <w:szCs w:val="22"/>
        </w:rPr>
      </w:pPr>
      <w:r w:rsidRPr="00FF647C">
        <w:rPr>
          <w:rStyle w:val="lev"/>
          <w:rFonts w:asciiTheme="minorHAnsi" w:hAnsiTheme="minorHAnsi" w:cstheme="minorHAnsi"/>
          <w:sz w:val="22"/>
          <w:szCs w:val="22"/>
          <w:u w:val="single"/>
        </w:rPr>
        <w:t>Eclairage d’ambiance</w:t>
      </w:r>
      <w:r w:rsidRPr="00FF647C">
        <w:rPr>
          <w:rStyle w:val="lev"/>
          <w:rFonts w:asciiTheme="minorHAnsi" w:hAnsiTheme="minorHAnsi" w:cstheme="minorHAnsi"/>
          <w:sz w:val="22"/>
          <w:szCs w:val="22"/>
        </w:rPr>
        <w:t xml:space="preserve"> </w:t>
      </w:r>
    </w:p>
    <w:p w14:paraId="59E3241E" w14:textId="363134D9" w:rsidR="00232FA7" w:rsidRPr="00FF647C" w:rsidRDefault="00A73AF4" w:rsidP="00232FA7">
      <w:pPr>
        <w:pStyle w:val="NormalWeb"/>
        <w:numPr>
          <w:ilvl w:val="0"/>
          <w:numId w:val="5"/>
        </w:numPr>
        <w:rPr>
          <w:rFonts w:asciiTheme="minorHAnsi" w:hAnsiTheme="minorHAnsi" w:cstheme="minorHAnsi"/>
          <w:sz w:val="22"/>
          <w:szCs w:val="22"/>
        </w:rPr>
      </w:pPr>
      <w:r>
        <w:rPr>
          <w:rFonts w:asciiTheme="minorHAnsi" w:hAnsiTheme="minorHAnsi" w:cstheme="minorHAnsi"/>
          <w:sz w:val="22"/>
          <w:szCs w:val="22"/>
        </w:rPr>
        <w:t>L</w:t>
      </w:r>
      <w:r w:rsidR="00232FA7" w:rsidRPr="00FF647C">
        <w:rPr>
          <w:rFonts w:asciiTheme="minorHAnsi" w:hAnsiTheme="minorHAnsi" w:cstheme="minorHAnsi"/>
          <w:sz w:val="22"/>
          <w:szCs w:val="22"/>
        </w:rPr>
        <w:t>es blocs</w:t>
      </w:r>
      <w:r>
        <w:rPr>
          <w:rFonts w:asciiTheme="minorHAnsi" w:hAnsiTheme="minorHAnsi" w:cstheme="minorHAnsi"/>
          <w:sz w:val="22"/>
          <w:szCs w:val="22"/>
        </w:rPr>
        <w:t xml:space="preserve"> </w:t>
      </w:r>
      <w:r w:rsidR="00232FA7" w:rsidRPr="00FF647C">
        <w:rPr>
          <w:rFonts w:asciiTheme="minorHAnsi" w:hAnsiTheme="minorHAnsi" w:cstheme="minorHAnsi"/>
          <w:sz w:val="22"/>
          <w:szCs w:val="22"/>
        </w:rPr>
        <w:t xml:space="preserve">d’ambiance seront en pose plafond ou mural BEHAR Sécurité, série Star, type </w:t>
      </w:r>
      <w:r w:rsidR="00232FA7" w:rsidRPr="00FF647C">
        <w:rPr>
          <w:rFonts w:asciiTheme="minorHAnsi" w:hAnsiTheme="minorHAnsi" w:cstheme="minorHAnsi"/>
          <w:b/>
          <w:bCs/>
          <w:sz w:val="22"/>
          <w:szCs w:val="22"/>
        </w:rPr>
        <w:t>STAR</w:t>
      </w:r>
      <w:r w:rsidR="00065002" w:rsidRPr="00FF647C">
        <w:rPr>
          <w:rFonts w:asciiTheme="minorHAnsi" w:hAnsiTheme="minorHAnsi" w:cstheme="minorHAnsi"/>
          <w:b/>
          <w:bCs/>
          <w:sz w:val="22"/>
          <w:szCs w:val="22"/>
        </w:rPr>
        <w:t>360SC</w:t>
      </w:r>
      <w:r w:rsidR="00232FA7" w:rsidRPr="00FF647C">
        <w:rPr>
          <w:rFonts w:asciiTheme="minorHAnsi" w:hAnsiTheme="minorHAnsi" w:cstheme="minorHAnsi"/>
          <w:b/>
          <w:bCs/>
          <w:sz w:val="22"/>
          <w:szCs w:val="22"/>
        </w:rPr>
        <w:t xml:space="preserve"> (réf : </w:t>
      </w:r>
      <w:r w:rsidR="00952566" w:rsidRPr="00FF647C">
        <w:rPr>
          <w:rFonts w:asciiTheme="minorHAnsi" w:hAnsiTheme="minorHAnsi" w:cstheme="minorHAnsi"/>
          <w:b/>
          <w:bCs/>
          <w:sz w:val="22"/>
          <w:szCs w:val="22"/>
        </w:rPr>
        <w:t>33377</w:t>
      </w:r>
      <w:r w:rsidR="00232FA7" w:rsidRPr="00FF647C">
        <w:rPr>
          <w:rFonts w:asciiTheme="minorHAnsi" w:hAnsiTheme="minorHAnsi" w:cstheme="minorHAnsi"/>
          <w:b/>
          <w:bCs/>
          <w:sz w:val="22"/>
          <w:szCs w:val="22"/>
        </w:rPr>
        <w:t>)</w:t>
      </w:r>
      <w:r w:rsidR="00232FA7" w:rsidRPr="00FF647C">
        <w:rPr>
          <w:rFonts w:asciiTheme="minorHAnsi" w:hAnsiTheme="minorHAnsi" w:cstheme="minorHAnsi"/>
          <w:sz w:val="22"/>
          <w:szCs w:val="22"/>
        </w:rPr>
        <w:t xml:space="preserve"> ou équivalent. D’un flux assigné de 500 Lumens en mode non permanent. Le boitier en fonction ambiance aura les mêmes dimensions que le modèle évacuation.</w:t>
      </w:r>
    </w:p>
    <w:p w14:paraId="79ED8A08" w14:textId="04043A2A" w:rsidR="00232FA7" w:rsidRPr="0037671C" w:rsidRDefault="007A2999" w:rsidP="00232FA7">
      <w:pPr>
        <w:pStyle w:val="NormalWeb"/>
        <w:rPr>
          <w:rFonts w:asciiTheme="minorHAnsi" w:hAnsiTheme="minorHAnsi" w:cstheme="minorHAnsi"/>
          <w:sz w:val="22"/>
          <w:szCs w:val="22"/>
        </w:rPr>
      </w:pPr>
      <w:r w:rsidRPr="0037671C">
        <w:rPr>
          <w:rFonts w:asciiTheme="minorHAnsi" w:hAnsiTheme="minorHAnsi" w:cstheme="minorHAnsi"/>
          <w:noProof/>
        </w:rPr>
        <w:drawing>
          <wp:anchor distT="0" distB="0" distL="114300" distR="114300" simplePos="0" relativeHeight="251658285" behindDoc="1" locked="0" layoutInCell="1" allowOverlap="1" wp14:anchorId="65A788E4" wp14:editId="75556F3B">
            <wp:simplePos x="0" y="0"/>
            <wp:positionH relativeFrom="margin">
              <wp:posOffset>488711</wp:posOffset>
            </wp:positionH>
            <wp:positionV relativeFrom="paragraph">
              <wp:posOffset>9014</wp:posOffset>
            </wp:positionV>
            <wp:extent cx="2054225" cy="889635"/>
            <wp:effectExtent l="0" t="0" r="3175" b="5715"/>
            <wp:wrapTight wrapText="bothSides">
              <wp:wrapPolygon edited="0">
                <wp:start x="0" y="0"/>
                <wp:lineTo x="0" y="21276"/>
                <wp:lineTo x="21433" y="21276"/>
                <wp:lineTo x="21433" y="0"/>
                <wp:lineTo x="0" y="0"/>
              </wp:wrapPolygon>
            </wp:wrapTight>
            <wp:docPr id="723546382" name="Image 723546382" descr="Une image contenant texte, capture d’écran, ordina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 136" descr="Une image contenant texte, capture d’écran, ordinateur, intérieur&#10;&#10;Description générée automatiquement"/>
                    <pic:cNvPicPr/>
                  </pic:nvPicPr>
                  <pic:blipFill rotWithShape="1">
                    <a:blip r:embed="rId52">
                      <a:extLst>
                        <a:ext uri="{28A0092B-C50C-407E-A947-70E740481C1C}">
                          <a14:useLocalDpi xmlns:a14="http://schemas.microsoft.com/office/drawing/2010/main" val="0"/>
                        </a:ext>
                      </a:extLst>
                    </a:blip>
                    <a:srcRect l="67467" t="45924" r="20856" b="37238"/>
                    <a:stretch/>
                  </pic:blipFill>
                  <pic:spPr bwMode="auto">
                    <a:xfrm>
                      <a:off x="0" y="0"/>
                      <a:ext cx="2054225" cy="88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8D0702" w14:textId="7A22215A" w:rsidR="00232FA7" w:rsidRPr="0037671C" w:rsidRDefault="00232FA7" w:rsidP="00232FA7">
      <w:pPr>
        <w:rPr>
          <w:rFonts w:eastAsiaTheme="majorEastAsia" w:cstheme="minorHAnsi"/>
          <w:color w:val="538135" w:themeColor="accent6" w:themeShade="BF"/>
          <w:sz w:val="22"/>
          <w:szCs w:val="22"/>
        </w:rPr>
      </w:pPr>
      <w:r w:rsidRPr="0037671C">
        <w:rPr>
          <w:rFonts w:cstheme="minorHAnsi"/>
          <w:sz w:val="22"/>
          <w:szCs w:val="22"/>
        </w:rPr>
        <w:br w:type="page"/>
      </w:r>
    </w:p>
    <w:p w14:paraId="4C52ACC5" w14:textId="77777777" w:rsidR="00232FA7" w:rsidRPr="00FF647C"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66" w:name="_Toc184818078"/>
      <w:bookmarkEnd w:id="65"/>
      <w:r w:rsidRPr="00FF647C">
        <w:rPr>
          <w:rFonts w:cstheme="majorHAnsi"/>
        </w:rPr>
        <w:lastRenderedPageBreak/>
        <w:t>CYLINDRIK</w:t>
      </w:r>
      <w:bookmarkEnd w:id="66"/>
    </w:p>
    <w:p w14:paraId="1ABAE1A1" w14:textId="77777777" w:rsidR="00232FA7" w:rsidRPr="0037671C" w:rsidRDefault="00232FA7" w:rsidP="00232FA7">
      <w:pPr>
        <w:spacing w:after="0"/>
        <w:rPr>
          <w:rFonts w:cstheme="minorHAnsi"/>
        </w:rPr>
      </w:pPr>
    </w:p>
    <w:p w14:paraId="7C3E2A50" w14:textId="3DB76F2B" w:rsidR="00A73AF4" w:rsidRPr="007D7B6A" w:rsidRDefault="00232FA7" w:rsidP="007D7B6A">
      <w:pPr>
        <w:pStyle w:val="NormalWeb"/>
        <w:numPr>
          <w:ilvl w:val="0"/>
          <w:numId w:val="7"/>
        </w:numPr>
        <w:spacing w:before="0" w:beforeAutospacing="0" w:after="0" w:afterAutospacing="0"/>
        <w:rPr>
          <w:rStyle w:val="lev"/>
          <w:rFonts w:asciiTheme="minorHAnsi" w:hAnsiTheme="minorHAnsi" w:cstheme="minorHAnsi"/>
          <w:b w:val="0"/>
          <w:bCs w:val="0"/>
          <w:sz w:val="22"/>
          <w:szCs w:val="22"/>
          <w:u w:val="single"/>
        </w:rPr>
      </w:pPr>
      <w:bookmarkStart w:id="67" w:name="_Hlk184375232"/>
      <w:r w:rsidRPr="00A73AF4">
        <w:rPr>
          <w:rStyle w:val="lev"/>
          <w:rFonts w:asciiTheme="minorHAnsi" w:hAnsiTheme="minorHAnsi" w:cstheme="minorHAnsi"/>
          <w:sz w:val="22"/>
          <w:szCs w:val="22"/>
          <w:u w:val="single"/>
        </w:rPr>
        <w:t xml:space="preserve">Éclairage </w:t>
      </w:r>
      <w:r w:rsidR="00A73AF4">
        <w:rPr>
          <w:rStyle w:val="lev"/>
          <w:rFonts w:asciiTheme="minorHAnsi" w:hAnsiTheme="minorHAnsi" w:cstheme="minorHAnsi"/>
          <w:sz w:val="22"/>
          <w:szCs w:val="22"/>
          <w:u w:val="single"/>
        </w:rPr>
        <w:t>d’évacuatio</w:t>
      </w:r>
      <w:r w:rsidR="007D7B6A">
        <w:rPr>
          <w:rStyle w:val="lev"/>
          <w:rFonts w:asciiTheme="minorHAnsi" w:hAnsiTheme="minorHAnsi" w:cstheme="minorHAnsi"/>
          <w:sz w:val="22"/>
          <w:szCs w:val="22"/>
          <w:u w:val="single"/>
        </w:rPr>
        <w:t>n</w:t>
      </w:r>
    </w:p>
    <w:p w14:paraId="7F339DF2" w14:textId="77777777" w:rsidR="007D7B6A" w:rsidRPr="007D7B6A" w:rsidRDefault="007D7B6A" w:rsidP="007D7B6A">
      <w:pPr>
        <w:pStyle w:val="NormalWeb"/>
        <w:spacing w:before="0" w:beforeAutospacing="0" w:after="0" w:afterAutospacing="0"/>
        <w:rPr>
          <w:rFonts w:asciiTheme="minorHAnsi" w:hAnsiTheme="minorHAnsi" w:cstheme="minorHAnsi"/>
          <w:sz w:val="22"/>
          <w:szCs w:val="22"/>
          <w:u w:val="single"/>
        </w:rPr>
      </w:pPr>
    </w:p>
    <w:p w14:paraId="1FB2C577" w14:textId="209896EC" w:rsidR="00232FA7" w:rsidRPr="00FF647C" w:rsidRDefault="00A73AF4" w:rsidP="00232FA7">
      <w:pPr>
        <w:pStyle w:val="NormalWeb"/>
        <w:numPr>
          <w:ilvl w:val="0"/>
          <w:numId w:val="6"/>
        </w:numPr>
        <w:spacing w:before="0" w:beforeAutospacing="0" w:after="0" w:afterAutospacing="0"/>
        <w:rPr>
          <w:rFonts w:asciiTheme="minorHAnsi" w:eastAsia="Times New Roman" w:hAnsiTheme="minorHAnsi" w:cstheme="minorHAnsi"/>
          <w:sz w:val="22"/>
          <w:szCs w:val="22"/>
        </w:rPr>
      </w:pPr>
      <w:r>
        <w:rPr>
          <w:rFonts w:asciiTheme="minorHAnsi" w:hAnsiTheme="minorHAnsi" w:cstheme="minorHAnsi"/>
          <w:sz w:val="22"/>
          <w:szCs w:val="22"/>
        </w:rPr>
        <w:t>L</w:t>
      </w:r>
      <w:r w:rsidR="00232FA7" w:rsidRPr="00FF647C">
        <w:rPr>
          <w:rFonts w:asciiTheme="minorHAnsi" w:hAnsiTheme="minorHAnsi" w:cstheme="minorHAnsi"/>
          <w:sz w:val="22"/>
          <w:szCs w:val="22"/>
        </w:rPr>
        <w:t xml:space="preserve">es blocs seront de type </w:t>
      </w:r>
      <w:r w:rsidR="002E4661" w:rsidRPr="00FF647C">
        <w:rPr>
          <w:rFonts w:asciiTheme="minorHAnsi" w:hAnsiTheme="minorHAnsi" w:cstheme="minorHAnsi"/>
          <w:sz w:val="22"/>
          <w:szCs w:val="22"/>
        </w:rPr>
        <w:t>LSC</w:t>
      </w:r>
      <w:r w:rsidR="00232FA7" w:rsidRPr="00FF647C">
        <w:rPr>
          <w:rFonts w:asciiTheme="minorHAnsi" w:hAnsiTheme="minorHAnsi" w:cstheme="minorHAnsi"/>
          <w:sz w:val="22"/>
          <w:szCs w:val="22"/>
        </w:rPr>
        <w:t xml:space="preserve"> Cylindriques en pose plafond, suspension ou applique murale conformément au plan d’intégration avec un flux lumineux assigné de 45/60 lumens, de marque BEHAR Sécurité, série CYLINDRIK type </w:t>
      </w:r>
      <w:r w:rsidR="00232FA7" w:rsidRPr="00FF647C">
        <w:rPr>
          <w:rFonts w:asciiTheme="minorHAnsi" w:hAnsiTheme="minorHAnsi" w:cstheme="minorHAnsi"/>
          <w:b/>
          <w:bCs/>
          <w:sz w:val="22"/>
          <w:szCs w:val="22"/>
        </w:rPr>
        <w:t xml:space="preserve">CYEL - (réf : </w:t>
      </w:r>
      <w:r w:rsidR="006134D6" w:rsidRPr="00FF647C">
        <w:rPr>
          <w:rFonts w:asciiTheme="minorHAnsi" w:hAnsiTheme="minorHAnsi" w:cstheme="minorHAnsi"/>
          <w:b/>
          <w:bCs/>
          <w:sz w:val="22"/>
          <w:szCs w:val="22"/>
        </w:rPr>
        <w:t>33053</w:t>
      </w:r>
      <w:r w:rsidR="00232FA7" w:rsidRPr="00FF647C">
        <w:rPr>
          <w:rFonts w:asciiTheme="minorHAnsi" w:hAnsiTheme="minorHAnsi" w:cstheme="minorHAnsi"/>
          <w:b/>
          <w:bCs/>
          <w:sz w:val="22"/>
          <w:szCs w:val="22"/>
        </w:rPr>
        <w:t>) en longueur 260mm ou CYE</w:t>
      </w:r>
      <w:r w:rsidR="00F8503E" w:rsidRPr="00FF647C">
        <w:rPr>
          <w:rFonts w:asciiTheme="minorHAnsi" w:hAnsiTheme="minorHAnsi" w:cstheme="minorHAnsi"/>
          <w:b/>
          <w:bCs/>
          <w:sz w:val="22"/>
          <w:szCs w:val="22"/>
        </w:rPr>
        <w:t>45SC</w:t>
      </w:r>
      <w:r w:rsidR="00232FA7" w:rsidRPr="00FF647C">
        <w:rPr>
          <w:rFonts w:asciiTheme="minorHAnsi" w:hAnsiTheme="minorHAnsi" w:cstheme="minorHAnsi"/>
          <w:b/>
          <w:bCs/>
          <w:sz w:val="22"/>
          <w:szCs w:val="22"/>
        </w:rPr>
        <w:t xml:space="preserve"> – (réf : </w:t>
      </w:r>
      <w:r w:rsidR="00F8503E" w:rsidRPr="00FF647C">
        <w:rPr>
          <w:rFonts w:asciiTheme="minorHAnsi" w:hAnsiTheme="minorHAnsi" w:cstheme="minorHAnsi"/>
          <w:b/>
          <w:bCs/>
          <w:sz w:val="22"/>
          <w:szCs w:val="22"/>
        </w:rPr>
        <w:t>74098</w:t>
      </w:r>
      <w:r w:rsidR="00232FA7" w:rsidRPr="00FF647C">
        <w:rPr>
          <w:rFonts w:asciiTheme="minorHAnsi" w:hAnsiTheme="minorHAnsi" w:cstheme="minorHAnsi"/>
          <w:b/>
          <w:bCs/>
          <w:sz w:val="22"/>
          <w:szCs w:val="22"/>
        </w:rPr>
        <w:t>) en longueur 310mm</w:t>
      </w:r>
      <w:r w:rsidR="00232FA7" w:rsidRPr="00FF647C">
        <w:rPr>
          <w:rFonts w:asciiTheme="minorHAnsi" w:hAnsiTheme="minorHAnsi" w:cstheme="minorHAnsi"/>
          <w:sz w:val="22"/>
          <w:szCs w:val="22"/>
        </w:rPr>
        <w:t xml:space="preserve"> ou équivalent.</w:t>
      </w:r>
    </w:p>
    <w:p w14:paraId="284E1A3C" w14:textId="77777777" w:rsidR="00232FA7" w:rsidRPr="00FF647C" w:rsidRDefault="00232FA7" w:rsidP="00232FA7">
      <w:pPr>
        <w:pStyle w:val="NormalWeb"/>
        <w:spacing w:before="0" w:beforeAutospacing="0" w:after="0" w:afterAutospacing="0"/>
        <w:rPr>
          <w:rFonts w:asciiTheme="minorHAnsi" w:eastAsia="Times New Roman" w:hAnsiTheme="minorHAnsi" w:cstheme="minorHAnsi"/>
          <w:sz w:val="22"/>
          <w:szCs w:val="22"/>
        </w:rPr>
      </w:pPr>
      <w:r w:rsidRPr="00FF647C">
        <w:rPr>
          <w:rFonts w:asciiTheme="minorHAnsi" w:eastAsia="Times New Roman" w:hAnsiTheme="minorHAnsi" w:cstheme="minorHAnsi"/>
          <w:noProof/>
          <w:sz w:val="22"/>
          <w:szCs w:val="22"/>
          <w:lang w:val="en"/>
        </w:rPr>
        <w:drawing>
          <wp:inline distT="0" distB="0" distL="0" distR="0" wp14:anchorId="25705E78" wp14:editId="05BDC868">
            <wp:extent cx="2320724" cy="1376231"/>
            <wp:effectExtent l="0" t="0" r="0" b="0"/>
            <wp:docPr id="1918330719" name="Image 1918330719" descr="Une image contenant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6056" name="Image 14" descr="Une image contenant vert&#10;&#10;Description générée automatiquement"/>
                    <pic:cNvPicPr/>
                  </pic:nvPicPr>
                  <pic:blipFill rotWithShape="1">
                    <a:blip r:embed="rId53" cstate="print">
                      <a:extLst>
                        <a:ext uri="{28A0092B-C50C-407E-A947-70E740481C1C}">
                          <a14:useLocalDpi xmlns:a14="http://schemas.microsoft.com/office/drawing/2010/main" val="0"/>
                        </a:ext>
                      </a:extLst>
                    </a:blip>
                    <a:srcRect t="11048"/>
                    <a:stretch/>
                  </pic:blipFill>
                  <pic:spPr bwMode="auto">
                    <a:xfrm>
                      <a:off x="0" y="0"/>
                      <a:ext cx="2339168" cy="1387169"/>
                    </a:xfrm>
                    <a:prstGeom prst="rect">
                      <a:avLst/>
                    </a:prstGeom>
                    <a:ln>
                      <a:noFill/>
                    </a:ln>
                    <a:extLst>
                      <a:ext uri="{53640926-AAD7-44D8-BBD7-CCE9431645EC}">
                        <a14:shadowObscured xmlns:a14="http://schemas.microsoft.com/office/drawing/2010/main"/>
                      </a:ext>
                    </a:extLst>
                  </pic:spPr>
                </pic:pic>
              </a:graphicData>
            </a:graphic>
          </wp:inline>
        </w:drawing>
      </w:r>
    </w:p>
    <w:p w14:paraId="57512585" w14:textId="26BE1304" w:rsidR="00232FA7" w:rsidRPr="00FF647C" w:rsidRDefault="00232FA7" w:rsidP="00232FA7">
      <w:pPr>
        <w:pStyle w:val="NormalWeb"/>
        <w:numPr>
          <w:ilvl w:val="0"/>
          <w:numId w:val="5"/>
        </w:numPr>
        <w:spacing w:before="0" w:beforeAutospacing="0" w:after="0" w:afterAutospacing="0"/>
        <w:rPr>
          <w:rFonts w:asciiTheme="minorHAnsi" w:hAnsiTheme="minorHAnsi" w:cstheme="minorHAnsi"/>
          <w:sz w:val="22"/>
          <w:szCs w:val="22"/>
        </w:rPr>
      </w:pPr>
      <w:r w:rsidRPr="00FF647C">
        <w:rPr>
          <w:rFonts w:asciiTheme="minorHAnsi" w:hAnsiTheme="minorHAnsi" w:cstheme="minorHAnsi"/>
          <w:sz w:val="22"/>
          <w:szCs w:val="22"/>
        </w:rPr>
        <w:t xml:space="preserve">Selon les zones des blocs Cylindriques en drapeau murale de la même série type CYLINDRIK type </w:t>
      </w:r>
      <w:r w:rsidRPr="00FF647C">
        <w:rPr>
          <w:rFonts w:asciiTheme="minorHAnsi" w:hAnsiTheme="minorHAnsi" w:cstheme="minorHAnsi"/>
          <w:b/>
          <w:bCs/>
          <w:sz w:val="22"/>
          <w:szCs w:val="22"/>
        </w:rPr>
        <w:t>CYEE.</w:t>
      </w:r>
      <w:r w:rsidR="0007611E" w:rsidRPr="00FF647C">
        <w:rPr>
          <w:rFonts w:asciiTheme="minorHAnsi" w:hAnsiTheme="minorHAnsi" w:cstheme="minorHAnsi"/>
          <w:b/>
          <w:bCs/>
          <w:sz w:val="22"/>
          <w:szCs w:val="22"/>
        </w:rPr>
        <w:t>SC</w:t>
      </w:r>
      <w:r w:rsidRPr="00FF647C">
        <w:rPr>
          <w:rFonts w:asciiTheme="minorHAnsi" w:hAnsiTheme="minorHAnsi" w:cstheme="minorHAnsi"/>
          <w:b/>
          <w:bCs/>
          <w:sz w:val="22"/>
          <w:szCs w:val="22"/>
        </w:rPr>
        <w:t xml:space="preserve"> - (réf : </w:t>
      </w:r>
      <w:r w:rsidR="0007611E" w:rsidRPr="00FF647C">
        <w:rPr>
          <w:rFonts w:asciiTheme="minorHAnsi" w:hAnsiTheme="minorHAnsi" w:cstheme="minorHAnsi"/>
          <w:b/>
          <w:bCs/>
          <w:sz w:val="22"/>
          <w:szCs w:val="22"/>
        </w:rPr>
        <w:t>43601</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pourront être installés. </w:t>
      </w:r>
    </w:p>
    <w:p w14:paraId="5F194238" w14:textId="77777777" w:rsidR="00232FA7" w:rsidRPr="00FF647C" w:rsidRDefault="00232FA7" w:rsidP="00232FA7">
      <w:pPr>
        <w:pStyle w:val="NormalWeb"/>
        <w:spacing w:before="0" w:beforeAutospacing="0" w:after="0" w:afterAutospacing="0"/>
        <w:rPr>
          <w:rFonts w:asciiTheme="minorHAnsi" w:hAnsiTheme="minorHAnsi" w:cstheme="minorHAnsi"/>
          <w:sz w:val="22"/>
          <w:szCs w:val="22"/>
        </w:rPr>
      </w:pPr>
    </w:p>
    <w:p w14:paraId="670E558D" w14:textId="77777777" w:rsidR="00232FA7" w:rsidRPr="00FF647C" w:rsidRDefault="00232FA7" w:rsidP="00232FA7">
      <w:pPr>
        <w:spacing w:after="0"/>
        <w:ind w:firstLine="360"/>
        <w:rPr>
          <w:rFonts w:eastAsia="Times New Roman" w:cstheme="minorHAnsi"/>
          <w:sz w:val="22"/>
          <w:szCs w:val="22"/>
        </w:rPr>
      </w:pPr>
      <w:r w:rsidRPr="00FF647C">
        <w:rPr>
          <w:rFonts w:cstheme="minorHAnsi"/>
          <w:noProof/>
          <w:sz w:val="22"/>
          <w:szCs w:val="22"/>
        </w:rPr>
        <w:drawing>
          <wp:inline distT="0" distB="0" distL="0" distR="0" wp14:anchorId="03E25645" wp14:editId="1D144852">
            <wp:extent cx="2031357" cy="1290578"/>
            <wp:effectExtent l="0" t="0" r="7620" b="5080"/>
            <wp:docPr id="1120391289" name="Image 112039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53251" cy="1304488"/>
                    </a:xfrm>
                    <a:prstGeom prst="rect">
                      <a:avLst/>
                    </a:prstGeom>
                    <a:noFill/>
                    <a:ln>
                      <a:noFill/>
                    </a:ln>
                  </pic:spPr>
                </pic:pic>
              </a:graphicData>
            </a:graphic>
          </wp:inline>
        </w:drawing>
      </w:r>
    </w:p>
    <w:p w14:paraId="2BF5020D" w14:textId="77777777" w:rsidR="00232FA7" w:rsidRPr="00FF647C" w:rsidRDefault="00232FA7" w:rsidP="00232FA7">
      <w:pPr>
        <w:spacing w:after="0"/>
        <w:ind w:firstLine="360"/>
        <w:rPr>
          <w:rFonts w:eastAsia="Times New Roman" w:cstheme="minorHAnsi"/>
          <w:sz w:val="22"/>
          <w:szCs w:val="22"/>
        </w:rPr>
      </w:pPr>
    </w:p>
    <w:p w14:paraId="715C81EA" w14:textId="77777777" w:rsidR="00232FA7" w:rsidRPr="00FF647C" w:rsidRDefault="00232FA7" w:rsidP="00232FA7">
      <w:pPr>
        <w:pStyle w:val="NormalWeb"/>
        <w:numPr>
          <w:ilvl w:val="0"/>
          <w:numId w:val="7"/>
        </w:numPr>
        <w:spacing w:before="0" w:beforeAutospacing="0" w:after="0" w:afterAutospacing="0"/>
        <w:rPr>
          <w:rStyle w:val="lev"/>
          <w:rFonts w:asciiTheme="minorHAnsi" w:hAnsiTheme="minorHAnsi" w:cstheme="minorHAnsi"/>
          <w:sz w:val="22"/>
          <w:szCs w:val="22"/>
        </w:rPr>
      </w:pPr>
      <w:r w:rsidRPr="00FF647C">
        <w:rPr>
          <w:rStyle w:val="lev"/>
          <w:rFonts w:asciiTheme="minorHAnsi" w:hAnsiTheme="minorHAnsi" w:cstheme="minorHAnsi"/>
          <w:sz w:val="22"/>
          <w:szCs w:val="22"/>
          <w:u w:val="single"/>
        </w:rPr>
        <w:t>Eclairage d’ambiance</w:t>
      </w:r>
      <w:r w:rsidRPr="00FF647C">
        <w:rPr>
          <w:rStyle w:val="lev"/>
          <w:rFonts w:asciiTheme="minorHAnsi" w:hAnsiTheme="minorHAnsi" w:cstheme="minorHAnsi"/>
          <w:sz w:val="22"/>
          <w:szCs w:val="22"/>
        </w:rPr>
        <w:t xml:space="preserve"> </w:t>
      </w:r>
    </w:p>
    <w:p w14:paraId="04F0DC02" w14:textId="77777777" w:rsidR="00232FA7" w:rsidRPr="00FF647C" w:rsidRDefault="00232FA7" w:rsidP="00232FA7">
      <w:pPr>
        <w:pStyle w:val="NormalWeb"/>
        <w:spacing w:before="0" w:beforeAutospacing="0" w:after="0" w:afterAutospacing="0"/>
        <w:rPr>
          <w:rStyle w:val="lev"/>
          <w:rFonts w:asciiTheme="minorHAnsi" w:hAnsiTheme="minorHAnsi" w:cstheme="minorHAnsi"/>
          <w:sz w:val="22"/>
          <w:szCs w:val="22"/>
        </w:rPr>
      </w:pPr>
    </w:p>
    <w:p w14:paraId="2734DEB8" w14:textId="7614A6A7" w:rsidR="00232FA7" w:rsidRPr="00FF647C" w:rsidRDefault="00A73AF4" w:rsidP="00232FA7">
      <w:pPr>
        <w:pStyle w:val="NormalWeb"/>
        <w:numPr>
          <w:ilvl w:val="0"/>
          <w:numId w:val="6"/>
        </w:numPr>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L</w:t>
      </w:r>
      <w:r w:rsidR="00232FA7" w:rsidRPr="00FF647C">
        <w:rPr>
          <w:rFonts w:asciiTheme="minorHAnsi" w:hAnsiTheme="minorHAnsi" w:cstheme="minorHAnsi"/>
          <w:sz w:val="22"/>
          <w:szCs w:val="22"/>
        </w:rPr>
        <w:t xml:space="preserve">es blocs autonomes d’ambiance seront Cylindriques en pose plafond, suspension ou applique murale conformément au plan d’intégration avec un flux lumineux assigné de 500 lumens pendant 1H, de marque BEHAR Sécurité, série CYLINDRIK type </w:t>
      </w:r>
      <w:r w:rsidR="00232FA7" w:rsidRPr="00FF647C">
        <w:rPr>
          <w:rFonts w:asciiTheme="minorHAnsi" w:hAnsiTheme="minorHAnsi" w:cstheme="minorHAnsi"/>
          <w:b/>
          <w:bCs/>
          <w:sz w:val="22"/>
          <w:szCs w:val="22"/>
        </w:rPr>
        <w:t>CYE</w:t>
      </w:r>
      <w:r w:rsidR="0007611E" w:rsidRPr="00FF647C">
        <w:rPr>
          <w:rFonts w:asciiTheme="minorHAnsi" w:hAnsiTheme="minorHAnsi" w:cstheme="minorHAnsi"/>
          <w:b/>
          <w:bCs/>
          <w:sz w:val="22"/>
          <w:szCs w:val="22"/>
        </w:rPr>
        <w:t>360SC</w:t>
      </w:r>
      <w:r w:rsidR="00232FA7" w:rsidRPr="00FF647C">
        <w:rPr>
          <w:rFonts w:asciiTheme="minorHAnsi" w:hAnsiTheme="minorHAnsi" w:cstheme="minorHAnsi"/>
          <w:b/>
          <w:bCs/>
          <w:sz w:val="22"/>
          <w:szCs w:val="22"/>
        </w:rPr>
        <w:t xml:space="preserve"> - (réf : </w:t>
      </w:r>
      <w:r w:rsidR="0007611E" w:rsidRPr="00FF647C">
        <w:rPr>
          <w:rFonts w:asciiTheme="minorHAnsi" w:hAnsiTheme="minorHAnsi" w:cstheme="minorHAnsi"/>
          <w:b/>
          <w:bCs/>
          <w:sz w:val="22"/>
          <w:szCs w:val="22"/>
        </w:rPr>
        <w:t>74099</w:t>
      </w:r>
      <w:r w:rsidR="00232FA7" w:rsidRPr="00FF647C">
        <w:rPr>
          <w:rFonts w:asciiTheme="minorHAnsi" w:hAnsiTheme="minorHAnsi" w:cstheme="minorHAnsi"/>
          <w:b/>
          <w:bCs/>
          <w:sz w:val="22"/>
          <w:szCs w:val="22"/>
        </w:rPr>
        <w:t xml:space="preserve">) en longueur 260mm </w:t>
      </w:r>
      <w:r w:rsidR="00232FA7" w:rsidRPr="00FF647C">
        <w:rPr>
          <w:rFonts w:asciiTheme="minorHAnsi" w:hAnsiTheme="minorHAnsi" w:cstheme="minorHAnsi"/>
          <w:sz w:val="22"/>
          <w:szCs w:val="22"/>
        </w:rPr>
        <w:t xml:space="preserve">ou équivalent. </w:t>
      </w:r>
    </w:p>
    <w:p w14:paraId="3250EFD8" w14:textId="77777777" w:rsidR="00232FA7" w:rsidRPr="00FF647C" w:rsidRDefault="00232FA7" w:rsidP="00232FA7">
      <w:pPr>
        <w:pStyle w:val="NormalWeb"/>
        <w:spacing w:before="0" w:beforeAutospacing="0" w:after="0" w:afterAutospacing="0"/>
        <w:ind w:left="720"/>
        <w:rPr>
          <w:rFonts w:asciiTheme="minorHAnsi" w:hAnsiTheme="minorHAnsi" w:cstheme="minorHAnsi"/>
          <w:sz w:val="22"/>
          <w:szCs w:val="22"/>
        </w:rPr>
      </w:pPr>
    </w:p>
    <w:p w14:paraId="660DF161" w14:textId="77777777" w:rsidR="00232FA7" w:rsidRPr="00FF647C" w:rsidRDefault="00232FA7" w:rsidP="00232FA7">
      <w:pPr>
        <w:pStyle w:val="NormalWeb"/>
        <w:spacing w:before="0" w:beforeAutospacing="0"/>
        <w:ind w:firstLine="360"/>
        <w:rPr>
          <w:rFonts w:asciiTheme="minorHAnsi" w:hAnsiTheme="minorHAnsi" w:cstheme="minorHAnsi"/>
          <w:sz w:val="22"/>
          <w:szCs w:val="22"/>
        </w:rPr>
      </w:pPr>
      <w:r w:rsidRPr="00FF647C">
        <w:rPr>
          <w:rFonts w:asciiTheme="minorHAnsi" w:hAnsiTheme="minorHAnsi" w:cstheme="minorHAnsi"/>
          <w:noProof/>
          <w:sz w:val="22"/>
          <w:szCs w:val="22"/>
        </w:rPr>
        <w:drawing>
          <wp:inline distT="0" distB="0" distL="0" distR="0" wp14:anchorId="2E272E8F" wp14:editId="3031E357">
            <wp:extent cx="2139135" cy="1145894"/>
            <wp:effectExtent l="0" t="0" r="0" b="0"/>
            <wp:docPr id="1237691600" name="Image 1237691600" descr="Une image contenant intérieur,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8700" name="Image 15" descr="Une image contenant intérieur, léger&#10;&#10;Description générée automatiquement"/>
                    <pic:cNvPicPr/>
                  </pic:nvPicPr>
                  <pic:blipFill rotWithShape="1">
                    <a:blip r:embed="rId55" cstate="print">
                      <a:extLst>
                        <a:ext uri="{28A0092B-C50C-407E-A947-70E740481C1C}">
                          <a14:useLocalDpi xmlns:a14="http://schemas.microsoft.com/office/drawing/2010/main" val="0"/>
                        </a:ext>
                      </a:extLst>
                    </a:blip>
                    <a:srcRect t="19648"/>
                    <a:stretch/>
                  </pic:blipFill>
                  <pic:spPr bwMode="auto">
                    <a:xfrm>
                      <a:off x="0" y="0"/>
                      <a:ext cx="2179819" cy="1167688"/>
                    </a:xfrm>
                    <a:prstGeom prst="rect">
                      <a:avLst/>
                    </a:prstGeom>
                    <a:ln>
                      <a:noFill/>
                    </a:ln>
                    <a:extLst>
                      <a:ext uri="{53640926-AAD7-44D8-BBD7-CCE9431645EC}">
                        <a14:shadowObscured xmlns:a14="http://schemas.microsoft.com/office/drawing/2010/main"/>
                      </a:ext>
                    </a:extLst>
                  </pic:spPr>
                </pic:pic>
              </a:graphicData>
            </a:graphic>
          </wp:inline>
        </w:drawing>
      </w:r>
    </w:p>
    <w:p w14:paraId="3FF2141E" w14:textId="77777777" w:rsidR="00232FA7" w:rsidRPr="00FF647C" w:rsidRDefault="00232FA7" w:rsidP="00232FA7">
      <w:pPr>
        <w:pStyle w:val="NormalWeb"/>
        <w:spacing w:before="0" w:beforeAutospacing="0" w:after="0" w:afterAutospacing="0"/>
        <w:rPr>
          <w:rFonts w:asciiTheme="minorHAnsi" w:hAnsiTheme="minorHAnsi" w:cstheme="minorHAnsi"/>
          <w:b/>
          <w:bCs/>
          <w:sz w:val="22"/>
          <w:szCs w:val="22"/>
        </w:rPr>
      </w:pPr>
      <w:r w:rsidRPr="00FF647C">
        <w:rPr>
          <w:rFonts w:asciiTheme="minorHAnsi" w:hAnsiTheme="minorHAnsi" w:cstheme="minorHAnsi"/>
          <w:sz w:val="22"/>
          <w:szCs w:val="22"/>
        </w:rPr>
        <w:t xml:space="preserve">Tous les blocs Cylindriques seront équipés de </w:t>
      </w:r>
      <w:r w:rsidRPr="00FF647C">
        <w:rPr>
          <w:rFonts w:asciiTheme="minorHAnsi" w:hAnsiTheme="minorHAnsi" w:cstheme="minorHAnsi"/>
          <w:b/>
          <w:bCs/>
          <w:sz w:val="22"/>
          <w:szCs w:val="22"/>
        </w:rPr>
        <w:t xml:space="preserve">pictogrammes amovibles </w:t>
      </w:r>
      <w:r w:rsidRPr="00FF647C">
        <w:rPr>
          <w:rFonts w:asciiTheme="minorHAnsi" w:hAnsiTheme="minorHAnsi" w:cstheme="minorHAnsi"/>
          <w:sz w:val="22"/>
          <w:szCs w:val="22"/>
        </w:rPr>
        <w:t>insérés à l’intérieur du cylindre dans des</w:t>
      </w:r>
      <w:r w:rsidRPr="00FF647C">
        <w:rPr>
          <w:rFonts w:asciiTheme="minorHAnsi" w:hAnsiTheme="minorHAnsi" w:cstheme="minorHAnsi"/>
          <w:b/>
          <w:bCs/>
          <w:sz w:val="22"/>
          <w:szCs w:val="22"/>
        </w:rPr>
        <w:t xml:space="preserve"> gorges </w:t>
      </w:r>
      <w:r w:rsidRPr="00FF647C">
        <w:rPr>
          <w:rFonts w:asciiTheme="minorHAnsi" w:hAnsiTheme="minorHAnsi" w:cstheme="minorHAnsi"/>
          <w:sz w:val="22"/>
          <w:szCs w:val="22"/>
        </w:rPr>
        <w:t>prévues à cet effet. Pour une finition parfaite</w:t>
      </w:r>
      <w:r w:rsidRPr="00FF647C">
        <w:rPr>
          <w:rFonts w:asciiTheme="minorHAnsi" w:hAnsiTheme="minorHAnsi" w:cstheme="minorHAnsi"/>
          <w:b/>
          <w:bCs/>
          <w:sz w:val="22"/>
          <w:szCs w:val="22"/>
        </w:rPr>
        <w:t xml:space="preserve"> une plaque de finition </w:t>
      </w:r>
      <w:r w:rsidRPr="00FF647C">
        <w:rPr>
          <w:rFonts w:asciiTheme="minorHAnsi" w:hAnsiTheme="minorHAnsi" w:cstheme="minorHAnsi"/>
          <w:sz w:val="22"/>
          <w:szCs w:val="22"/>
        </w:rPr>
        <w:t>sera prévue</w:t>
      </w:r>
      <w:r w:rsidRPr="00FF647C">
        <w:rPr>
          <w:rFonts w:asciiTheme="minorHAnsi" w:hAnsiTheme="minorHAnsi" w:cstheme="minorHAnsi"/>
          <w:b/>
          <w:bCs/>
          <w:sz w:val="22"/>
          <w:szCs w:val="22"/>
        </w:rPr>
        <w:t xml:space="preserve"> à l’arrière </w:t>
      </w:r>
      <w:r w:rsidRPr="00FF647C">
        <w:rPr>
          <w:rFonts w:asciiTheme="minorHAnsi" w:hAnsiTheme="minorHAnsi" w:cstheme="minorHAnsi"/>
          <w:sz w:val="22"/>
          <w:szCs w:val="22"/>
        </w:rPr>
        <w:t>pour cacher l’électronique. Le revêtement du corps sera en</w:t>
      </w:r>
      <w:r w:rsidRPr="00FF647C">
        <w:rPr>
          <w:rFonts w:asciiTheme="minorHAnsi" w:hAnsiTheme="minorHAnsi" w:cstheme="minorHAnsi"/>
          <w:b/>
          <w:bCs/>
          <w:sz w:val="22"/>
          <w:szCs w:val="22"/>
        </w:rPr>
        <w:t xml:space="preserve"> polycarbonate, </w:t>
      </w:r>
      <w:r w:rsidRPr="00FF647C">
        <w:rPr>
          <w:rFonts w:asciiTheme="minorHAnsi" w:hAnsiTheme="minorHAnsi" w:cstheme="minorHAnsi"/>
          <w:sz w:val="22"/>
          <w:szCs w:val="22"/>
        </w:rPr>
        <w:t>un support interne</w:t>
      </w:r>
      <w:r w:rsidRPr="00FF647C">
        <w:rPr>
          <w:rFonts w:asciiTheme="minorHAnsi" w:hAnsiTheme="minorHAnsi" w:cstheme="minorHAnsi"/>
          <w:b/>
          <w:bCs/>
          <w:sz w:val="22"/>
          <w:szCs w:val="22"/>
        </w:rPr>
        <w:t xml:space="preserve"> en acier </w:t>
      </w:r>
      <w:r w:rsidRPr="00FF647C">
        <w:rPr>
          <w:rFonts w:asciiTheme="minorHAnsi" w:hAnsiTheme="minorHAnsi" w:cstheme="minorHAnsi"/>
          <w:sz w:val="22"/>
          <w:szCs w:val="22"/>
        </w:rPr>
        <w:t>et des flasques et colliers</w:t>
      </w:r>
      <w:r w:rsidRPr="00FF647C">
        <w:rPr>
          <w:rFonts w:asciiTheme="minorHAnsi" w:hAnsiTheme="minorHAnsi" w:cstheme="minorHAnsi"/>
          <w:b/>
          <w:bCs/>
          <w:sz w:val="22"/>
          <w:szCs w:val="22"/>
        </w:rPr>
        <w:t xml:space="preserve"> en inox 316L.</w:t>
      </w:r>
    </w:p>
    <w:p w14:paraId="44FAA2BB" w14:textId="77777777" w:rsidR="00232FA7" w:rsidRPr="00FF647C" w:rsidRDefault="00232FA7" w:rsidP="00232FA7">
      <w:pPr>
        <w:pStyle w:val="NormalWeb"/>
        <w:spacing w:before="0" w:beforeAutospacing="0" w:after="0" w:afterAutospacing="0"/>
        <w:rPr>
          <w:rFonts w:asciiTheme="minorHAnsi" w:hAnsiTheme="minorHAnsi" w:cstheme="minorHAnsi"/>
          <w:b/>
          <w:bCs/>
          <w:sz w:val="22"/>
          <w:szCs w:val="22"/>
        </w:rPr>
      </w:pPr>
    </w:p>
    <w:p w14:paraId="5E41C5FC" w14:textId="77777777" w:rsidR="00232FA7" w:rsidRPr="00FF647C" w:rsidRDefault="00232FA7" w:rsidP="00232FA7">
      <w:pPr>
        <w:pStyle w:val="NormalWeb"/>
        <w:spacing w:before="0" w:beforeAutospacing="0" w:after="0" w:afterAutospacing="0"/>
        <w:rPr>
          <w:rFonts w:asciiTheme="minorHAnsi" w:hAnsiTheme="minorHAnsi" w:cstheme="minorHAnsi"/>
          <w:b/>
          <w:bCs/>
          <w:i/>
          <w:iCs/>
          <w:sz w:val="22"/>
          <w:szCs w:val="22"/>
        </w:rPr>
      </w:pPr>
      <w:r w:rsidRPr="00FF647C">
        <w:rPr>
          <w:rFonts w:asciiTheme="minorHAnsi" w:hAnsiTheme="minorHAnsi" w:cstheme="minorHAnsi"/>
          <w:b/>
          <w:bCs/>
          <w:i/>
          <w:iCs/>
          <w:sz w:val="22"/>
          <w:szCs w:val="22"/>
        </w:rPr>
        <w:t>Tous les blocs d’évacuation sont également disponibles en Bi-fonction, BAEH ou DBR.</w:t>
      </w:r>
    </w:p>
    <w:p w14:paraId="789ADA19" w14:textId="77777777" w:rsidR="00D16567" w:rsidRPr="00FF647C" w:rsidRDefault="00D16567" w:rsidP="00232FA7">
      <w:pPr>
        <w:pStyle w:val="NormalWeb"/>
        <w:spacing w:before="0" w:beforeAutospacing="0" w:after="0" w:afterAutospacing="0"/>
        <w:rPr>
          <w:rFonts w:asciiTheme="minorHAnsi" w:hAnsiTheme="minorHAnsi" w:cstheme="minorHAnsi"/>
          <w:b/>
          <w:bCs/>
          <w:i/>
          <w:iCs/>
          <w:sz w:val="22"/>
          <w:szCs w:val="22"/>
        </w:rPr>
      </w:pPr>
    </w:p>
    <w:p w14:paraId="1C553D86" w14:textId="77777777" w:rsidR="00232FA7" w:rsidRPr="00FF647C" w:rsidRDefault="00232FA7" w:rsidP="00232FA7">
      <w:pPr>
        <w:pStyle w:val="NormalWeb"/>
        <w:numPr>
          <w:ilvl w:val="0"/>
          <w:numId w:val="7"/>
        </w:numPr>
        <w:spacing w:before="0" w:beforeAutospacing="0" w:after="0" w:afterAutospacing="0"/>
        <w:rPr>
          <w:rStyle w:val="lev"/>
          <w:rFonts w:asciiTheme="minorHAnsi" w:hAnsiTheme="minorHAnsi" w:cstheme="minorHAnsi"/>
          <w:sz w:val="22"/>
          <w:szCs w:val="22"/>
        </w:rPr>
      </w:pPr>
      <w:r w:rsidRPr="00FF647C">
        <w:rPr>
          <w:rStyle w:val="lev"/>
          <w:rFonts w:asciiTheme="minorHAnsi" w:hAnsiTheme="minorHAnsi" w:cstheme="minorHAnsi"/>
          <w:sz w:val="22"/>
          <w:szCs w:val="22"/>
          <w:u w:val="single"/>
        </w:rPr>
        <w:t>Version ATEX</w:t>
      </w:r>
    </w:p>
    <w:p w14:paraId="0D260384" w14:textId="77777777" w:rsidR="00232FA7" w:rsidRPr="00FF647C" w:rsidRDefault="00232FA7" w:rsidP="00232FA7">
      <w:pPr>
        <w:pStyle w:val="NormalWeb"/>
        <w:spacing w:before="0" w:beforeAutospacing="0" w:after="0" w:afterAutospacing="0"/>
        <w:ind w:left="720"/>
        <w:rPr>
          <w:rFonts w:asciiTheme="minorHAnsi" w:hAnsiTheme="minorHAnsi" w:cstheme="minorHAnsi"/>
          <w:sz w:val="22"/>
          <w:szCs w:val="22"/>
        </w:rPr>
      </w:pPr>
    </w:p>
    <w:p w14:paraId="06619D86" w14:textId="18E28EC3" w:rsidR="00232FA7" w:rsidRPr="00FF647C" w:rsidRDefault="00232FA7" w:rsidP="00232FA7">
      <w:pPr>
        <w:pStyle w:val="NormalWeb"/>
        <w:numPr>
          <w:ilvl w:val="0"/>
          <w:numId w:val="7"/>
        </w:numPr>
        <w:rPr>
          <w:rFonts w:asciiTheme="minorHAnsi" w:hAnsiTheme="minorHAnsi" w:cstheme="minorHAnsi"/>
          <w:sz w:val="22"/>
          <w:szCs w:val="22"/>
        </w:rPr>
      </w:pPr>
      <w:r w:rsidRPr="00FF647C">
        <w:rPr>
          <w:rFonts w:asciiTheme="minorHAnsi" w:hAnsiTheme="minorHAnsi" w:cstheme="minorHAnsi"/>
          <w:sz w:val="22"/>
          <w:szCs w:val="22"/>
        </w:rPr>
        <w:t xml:space="preserve">Dans les zones à atmosphère explosive ATEX, les blocs seront de type </w:t>
      </w:r>
      <w:r w:rsidR="002A5C0A" w:rsidRPr="00FF647C">
        <w:rPr>
          <w:rFonts w:asciiTheme="minorHAnsi" w:hAnsiTheme="minorHAnsi" w:cstheme="minorHAnsi"/>
          <w:sz w:val="22"/>
          <w:szCs w:val="22"/>
        </w:rPr>
        <w:t>LSC</w:t>
      </w:r>
      <w:r w:rsidRPr="00FF647C">
        <w:rPr>
          <w:rFonts w:asciiTheme="minorHAnsi" w:hAnsiTheme="minorHAnsi" w:cstheme="minorHAnsi"/>
          <w:sz w:val="22"/>
          <w:szCs w:val="22"/>
        </w:rPr>
        <w:t xml:space="preserve"> Cylindriques en pose plafond ou applique murale conformément au plan d’intégration avec un flux lumineux assigné de 360 lumen</w:t>
      </w:r>
      <w:r w:rsidR="002A5C0A" w:rsidRPr="00FF647C">
        <w:rPr>
          <w:rFonts w:asciiTheme="minorHAnsi" w:hAnsiTheme="minorHAnsi" w:cstheme="minorHAnsi"/>
          <w:sz w:val="22"/>
          <w:szCs w:val="22"/>
        </w:rPr>
        <w:t>s</w:t>
      </w:r>
      <w:r w:rsidRPr="00FF647C">
        <w:rPr>
          <w:rFonts w:asciiTheme="minorHAnsi" w:hAnsiTheme="minorHAnsi" w:cstheme="minorHAnsi"/>
          <w:sz w:val="22"/>
          <w:szCs w:val="22"/>
        </w:rPr>
        <w:t xml:space="preserve">, de marque BEHAR Sécurité, série CYLINDRIK type </w:t>
      </w:r>
      <w:r w:rsidRPr="00FF647C">
        <w:rPr>
          <w:rFonts w:asciiTheme="minorHAnsi" w:hAnsiTheme="minorHAnsi" w:cstheme="minorHAnsi"/>
          <w:b/>
          <w:bCs/>
          <w:sz w:val="22"/>
          <w:szCs w:val="22"/>
        </w:rPr>
        <w:t>ADF360</w:t>
      </w:r>
      <w:r w:rsidR="00D16567" w:rsidRPr="00FF647C">
        <w:rPr>
          <w:rFonts w:asciiTheme="minorHAnsi" w:hAnsiTheme="minorHAnsi" w:cstheme="minorHAnsi"/>
          <w:b/>
          <w:bCs/>
          <w:sz w:val="22"/>
          <w:szCs w:val="22"/>
        </w:rPr>
        <w:t>SC</w:t>
      </w:r>
      <w:r w:rsidRPr="00FF647C">
        <w:rPr>
          <w:rFonts w:asciiTheme="minorHAnsi" w:hAnsiTheme="minorHAnsi" w:cstheme="minorHAnsi"/>
          <w:b/>
          <w:bCs/>
          <w:sz w:val="22"/>
          <w:szCs w:val="22"/>
        </w:rPr>
        <w:t xml:space="preserve"> - (réf : 7503</w:t>
      </w:r>
      <w:r w:rsidR="00D16567" w:rsidRPr="00FF647C">
        <w:rPr>
          <w:rFonts w:asciiTheme="minorHAnsi" w:hAnsiTheme="minorHAnsi" w:cstheme="minorHAnsi"/>
          <w:b/>
          <w:bCs/>
          <w:sz w:val="22"/>
          <w:szCs w:val="22"/>
        </w:rPr>
        <w:t>6</w:t>
      </w:r>
      <w:r w:rsidRPr="00FF647C">
        <w:rPr>
          <w:rFonts w:asciiTheme="minorHAnsi" w:hAnsiTheme="minorHAnsi" w:cstheme="minorHAnsi"/>
          <w:b/>
          <w:bCs/>
          <w:sz w:val="22"/>
          <w:szCs w:val="22"/>
        </w:rPr>
        <w:t xml:space="preserve">) en longueur 480mm </w:t>
      </w:r>
      <w:r w:rsidRPr="00FF647C">
        <w:rPr>
          <w:rFonts w:asciiTheme="minorHAnsi" w:hAnsiTheme="minorHAnsi" w:cstheme="minorHAnsi"/>
          <w:sz w:val="22"/>
          <w:szCs w:val="22"/>
        </w:rPr>
        <w:t>ou équivalent.</w:t>
      </w:r>
    </w:p>
    <w:p w14:paraId="69E4C47E" w14:textId="77777777" w:rsidR="00232FA7" w:rsidRPr="00FF647C" w:rsidRDefault="00232FA7" w:rsidP="00232FA7">
      <w:pPr>
        <w:ind w:firstLine="360"/>
        <w:rPr>
          <w:rFonts w:eastAsia="Times New Roman" w:cstheme="minorHAnsi"/>
          <w:sz w:val="22"/>
          <w:szCs w:val="22"/>
        </w:rPr>
      </w:pPr>
      <w:r w:rsidRPr="00FF647C">
        <w:rPr>
          <w:rFonts w:eastAsia="Times New Roman" w:cstheme="minorHAnsi"/>
          <w:noProof/>
          <w:sz w:val="22"/>
          <w:szCs w:val="22"/>
        </w:rPr>
        <w:drawing>
          <wp:inline distT="0" distB="0" distL="0" distR="0" wp14:anchorId="04EB4DB6" wp14:editId="5210EF12">
            <wp:extent cx="2095017" cy="1156841"/>
            <wp:effectExtent l="0" t="0" r="635" b="5715"/>
            <wp:docPr id="281042072" name="Image 281042072" descr="Une image contenant text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Une image contenant texte&#10;&#10;Description générée automatiquement"/>
                    <pic:cNvPicPr/>
                  </pic:nvPicPr>
                  <pic:blipFill>
                    <a:blip r:embed="rId56"/>
                    <a:stretch>
                      <a:fillRect/>
                    </a:stretch>
                  </pic:blipFill>
                  <pic:spPr>
                    <a:xfrm>
                      <a:off x="0" y="0"/>
                      <a:ext cx="2133985" cy="1178358"/>
                    </a:xfrm>
                    <a:prstGeom prst="rect">
                      <a:avLst/>
                    </a:prstGeom>
                  </pic:spPr>
                </pic:pic>
              </a:graphicData>
            </a:graphic>
          </wp:inline>
        </w:drawing>
      </w:r>
    </w:p>
    <w:p w14:paraId="0852F310" w14:textId="468B9D11" w:rsidR="00232FA7" w:rsidRPr="00FF647C" w:rsidRDefault="00232FA7" w:rsidP="00232FA7">
      <w:pPr>
        <w:pStyle w:val="NormalWeb"/>
        <w:numPr>
          <w:ilvl w:val="0"/>
          <w:numId w:val="6"/>
        </w:numPr>
        <w:rPr>
          <w:rFonts w:asciiTheme="minorHAnsi" w:hAnsiTheme="minorHAnsi" w:cstheme="minorHAnsi"/>
          <w:sz w:val="22"/>
          <w:szCs w:val="22"/>
        </w:rPr>
      </w:pPr>
      <w:r w:rsidRPr="00FF647C">
        <w:rPr>
          <w:rFonts w:asciiTheme="minorHAnsi" w:hAnsiTheme="minorHAnsi" w:cstheme="minorHAnsi"/>
          <w:sz w:val="22"/>
          <w:szCs w:val="22"/>
        </w:rPr>
        <w:t xml:space="preserve">Dans les zones à atmosphère explosive ATEX, les blocs seront de type </w:t>
      </w:r>
      <w:r w:rsidR="002A5C0A" w:rsidRPr="00FF647C">
        <w:rPr>
          <w:rFonts w:asciiTheme="minorHAnsi" w:hAnsiTheme="minorHAnsi" w:cstheme="minorHAnsi"/>
          <w:sz w:val="22"/>
          <w:szCs w:val="22"/>
        </w:rPr>
        <w:t>LSC</w:t>
      </w:r>
      <w:r w:rsidRPr="00FF647C">
        <w:rPr>
          <w:rFonts w:asciiTheme="minorHAnsi" w:hAnsiTheme="minorHAnsi" w:cstheme="minorHAnsi"/>
          <w:sz w:val="22"/>
          <w:szCs w:val="22"/>
        </w:rPr>
        <w:t xml:space="preserve"> Cylindriques en pose plafond ou applique murale conformément au plan d’intégration avec un flux lumineux assigné de 360 </w:t>
      </w:r>
      <w:proofErr w:type="spellStart"/>
      <w:r w:rsidRPr="00FF647C">
        <w:rPr>
          <w:rFonts w:asciiTheme="minorHAnsi" w:hAnsiTheme="minorHAnsi" w:cstheme="minorHAnsi"/>
          <w:sz w:val="22"/>
          <w:szCs w:val="22"/>
        </w:rPr>
        <w:t>lumens</w:t>
      </w:r>
      <w:r w:rsidR="002A5C0A" w:rsidRPr="00FF647C">
        <w:rPr>
          <w:rFonts w:asciiTheme="minorHAnsi" w:hAnsiTheme="minorHAnsi" w:cstheme="minorHAnsi"/>
          <w:sz w:val="22"/>
          <w:szCs w:val="22"/>
        </w:rPr>
        <w:t>,</w:t>
      </w:r>
      <w:r w:rsidRPr="00FF647C">
        <w:rPr>
          <w:rFonts w:asciiTheme="minorHAnsi" w:hAnsiTheme="minorHAnsi" w:cstheme="minorHAnsi"/>
          <w:sz w:val="22"/>
          <w:szCs w:val="22"/>
        </w:rPr>
        <w:t>de</w:t>
      </w:r>
      <w:proofErr w:type="spellEnd"/>
      <w:r w:rsidRPr="00FF647C">
        <w:rPr>
          <w:rFonts w:asciiTheme="minorHAnsi" w:hAnsiTheme="minorHAnsi" w:cstheme="minorHAnsi"/>
          <w:sz w:val="22"/>
          <w:szCs w:val="22"/>
        </w:rPr>
        <w:t xml:space="preserve"> marque BEHAR Sécurité, série CYLINDRIK type </w:t>
      </w:r>
      <w:r w:rsidRPr="00FF647C">
        <w:rPr>
          <w:rFonts w:asciiTheme="minorHAnsi" w:hAnsiTheme="minorHAnsi" w:cstheme="minorHAnsi"/>
          <w:b/>
          <w:bCs/>
          <w:sz w:val="22"/>
          <w:szCs w:val="22"/>
        </w:rPr>
        <w:t>ADF360</w:t>
      </w:r>
      <w:r w:rsidR="00D16567" w:rsidRPr="00FF647C">
        <w:rPr>
          <w:rFonts w:asciiTheme="minorHAnsi" w:hAnsiTheme="minorHAnsi" w:cstheme="minorHAnsi"/>
          <w:b/>
          <w:bCs/>
          <w:sz w:val="22"/>
          <w:szCs w:val="22"/>
        </w:rPr>
        <w:t>SC</w:t>
      </w:r>
      <w:r w:rsidRPr="00FF647C">
        <w:rPr>
          <w:rFonts w:asciiTheme="minorHAnsi" w:hAnsiTheme="minorHAnsi" w:cstheme="minorHAnsi"/>
          <w:b/>
          <w:bCs/>
          <w:sz w:val="22"/>
          <w:szCs w:val="22"/>
        </w:rPr>
        <w:t xml:space="preserve"> - (réf : 7503</w:t>
      </w:r>
      <w:r w:rsidR="00D16567" w:rsidRPr="00FF647C">
        <w:rPr>
          <w:rFonts w:asciiTheme="minorHAnsi" w:hAnsiTheme="minorHAnsi" w:cstheme="minorHAnsi"/>
          <w:b/>
          <w:bCs/>
          <w:sz w:val="22"/>
          <w:szCs w:val="22"/>
        </w:rPr>
        <w:t>6</w:t>
      </w:r>
      <w:r w:rsidRPr="00FF647C">
        <w:rPr>
          <w:rFonts w:asciiTheme="minorHAnsi" w:hAnsiTheme="minorHAnsi" w:cstheme="minorHAnsi"/>
          <w:b/>
          <w:bCs/>
          <w:sz w:val="22"/>
          <w:szCs w:val="22"/>
        </w:rPr>
        <w:t xml:space="preserve">) en longueur 480mm </w:t>
      </w:r>
      <w:r w:rsidRPr="00FF647C">
        <w:rPr>
          <w:rFonts w:asciiTheme="minorHAnsi" w:hAnsiTheme="minorHAnsi" w:cstheme="minorHAnsi"/>
          <w:sz w:val="22"/>
          <w:szCs w:val="22"/>
        </w:rPr>
        <w:t>ou équivalent.</w:t>
      </w:r>
    </w:p>
    <w:p w14:paraId="714365C1" w14:textId="77777777" w:rsidR="00232FA7" w:rsidRPr="00FF647C" w:rsidRDefault="00232FA7" w:rsidP="00232FA7">
      <w:pPr>
        <w:rPr>
          <w:rFonts w:cstheme="minorHAnsi"/>
          <w:sz w:val="22"/>
          <w:szCs w:val="22"/>
        </w:rPr>
      </w:pPr>
      <w:r w:rsidRPr="00FF647C">
        <w:rPr>
          <w:rFonts w:cstheme="minorHAnsi"/>
          <w:noProof/>
          <w:sz w:val="22"/>
          <w:szCs w:val="22"/>
        </w:rPr>
        <w:drawing>
          <wp:inline distT="0" distB="0" distL="0" distR="0" wp14:anchorId="6EB068F7" wp14:editId="00B7CD5C">
            <wp:extent cx="2625652" cy="925974"/>
            <wp:effectExtent l="0" t="0" r="0" b="0"/>
            <wp:docPr id="793669277" name="Image 79366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7">
                      <a:extLst>
                        <a:ext uri="{28A0092B-C50C-407E-A947-70E740481C1C}">
                          <a14:useLocalDpi xmlns:a14="http://schemas.microsoft.com/office/drawing/2010/main" val="0"/>
                        </a:ext>
                      </a:extLst>
                    </a:blip>
                    <a:srcRect t="17883" b="29108"/>
                    <a:stretch/>
                  </pic:blipFill>
                  <pic:spPr bwMode="auto">
                    <a:xfrm>
                      <a:off x="0" y="0"/>
                      <a:ext cx="2632542" cy="928404"/>
                    </a:xfrm>
                    <a:prstGeom prst="rect">
                      <a:avLst/>
                    </a:prstGeom>
                    <a:noFill/>
                    <a:ln>
                      <a:noFill/>
                    </a:ln>
                    <a:extLst>
                      <a:ext uri="{53640926-AAD7-44D8-BBD7-CCE9431645EC}">
                        <a14:shadowObscured xmlns:a14="http://schemas.microsoft.com/office/drawing/2010/main"/>
                      </a:ext>
                    </a:extLst>
                  </pic:spPr>
                </pic:pic>
              </a:graphicData>
            </a:graphic>
          </wp:inline>
        </w:drawing>
      </w:r>
    </w:p>
    <w:p w14:paraId="41A39F1D" w14:textId="5002F60F" w:rsidR="007A2999" w:rsidRPr="00FF647C" w:rsidRDefault="00232FA7" w:rsidP="00232FA7">
      <w:pPr>
        <w:rPr>
          <w:rFonts w:cstheme="minorHAnsi"/>
          <w:b/>
          <w:bCs/>
          <w:sz w:val="22"/>
          <w:szCs w:val="22"/>
        </w:rPr>
      </w:pPr>
      <w:r w:rsidRPr="00FF647C">
        <w:rPr>
          <w:rFonts w:cstheme="minorHAnsi"/>
          <w:sz w:val="22"/>
          <w:szCs w:val="22"/>
        </w:rPr>
        <w:t xml:space="preserve">Tous les blocs Cylindriques </w:t>
      </w:r>
      <w:r w:rsidRPr="00FF647C">
        <w:rPr>
          <w:rFonts w:cstheme="minorHAnsi"/>
          <w:b/>
          <w:bCs/>
          <w:sz w:val="22"/>
          <w:szCs w:val="22"/>
        </w:rPr>
        <w:t>ATEX</w:t>
      </w:r>
      <w:r w:rsidRPr="00FF647C">
        <w:rPr>
          <w:rFonts w:cstheme="minorHAnsi"/>
          <w:sz w:val="22"/>
          <w:szCs w:val="22"/>
        </w:rPr>
        <w:t xml:space="preserve"> seront équipés de</w:t>
      </w:r>
      <w:r w:rsidRPr="00FF647C">
        <w:rPr>
          <w:rFonts w:cstheme="minorHAnsi"/>
          <w:b/>
          <w:bCs/>
          <w:sz w:val="22"/>
          <w:szCs w:val="22"/>
        </w:rPr>
        <w:t xml:space="preserve"> pictogramme adhésif avec un corps en verre borosilicate, un support interne en acier et des flasques acier recouvert de peinture époxy.</w:t>
      </w:r>
    </w:p>
    <w:bookmarkEnd w:id="67"/>
    <w:p w14:paraId="1CA69077" w14:textId="77777777" w:rsidR="007A2999" w:rsidRDefault="007A2999">
      <w:pPr>
        <w:rPr>
          <w:rFonts w:cstheme="minorHAnsi"/>
          <w:b/>
          <w:bCs/>
          <w:szCs w:val="22"/>
        </w:rPr>
      </w:pPr>
      <w:r>
        <w:rPr>
          <w:rFonts w:cstheme="minorHAnsi"/>
          <w:b/>
          <w:bCs/>
          <w:szCs w:val="22"/>
        </w:rPr>
        <w:br w:type="page"/>
      </w:r>
    </w:p>
    <w:p w14:paraId="3D00F81A" w14:textId="77777777" w:rsidR="007A2999" w:rsidRPr="00FF647C" w:rsidRDefault="007A2999"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68" w:name="_Toc184818079"/>
      <w:r w:rsidRPr="00FF647C">
        <w:rPr>
          <w:rFonts w:cstheme="majorHAnsi"/>
        </w:rPr>
        <w:lastRenderedPageBreak/>
        <w:t>K-NOPE</w:t>
      </w:r>
      <w:bookmarkEnd w:id="68"/>
    </w:p>
    <w:p w14:paraId="693AD33C" w14:textId="3ED788BC" w:rsidR="007A2999" w:rsidRPr="00FF647C" w:rsidRDefault="007A2999" w:rsidP="007A2999">
      <w:pPr>
        <w:pStyle w:val="NormalWeb"/>
        <w:numPr>
          <w:ilvl w:val="0"/>
          <w:numId w:val="7"/>
        </w:numPr>
        <w:rPr>
          <w:rFonts w:asciiTheme="minorHAnsi" w:hAnsiTheme="minorHAnsi" w:cstheme="minorHAnsi"/>
          <w:sz w:val="22"/>
          <w:szCs w:val="22"/>
          <w:u w:val="single"/>
        </w:rPr>
      </w:pPr>
      <w:bookmarkStart w:id="69" w:name="_Hlk184374013"/>
      <w:r w:rsidRPr="00FF647C">
        <w:rPr>
          <w:rStyle w:val="lev"/>
          <w:rFonts w:asciiTheme="minorHAnsi" w:hAnsiTheme="minorHAnsi" w:cstheme="minorHAnsi"/>
          <w:sz w:val="22"/>
          <w:szCs w:val="22"/>
          <w:u w:val="single"/>
        </w:rPr>
        <w:t>Eclairage d</w:t>
      </w:r>
      <w:r w:rsidR="00A73AF4">
        <w:rPr>
          <w:rStyle w:val="lev"/>
          <w:rFonts w:asciiTheme="minorHAnsi" w:hAnsiTheme="minorHAnsi" w:cstheme="minorHAnsi"/>
          <w:sz w:val="22"/>
          <w:szCs w:val="22"/>
          <w:u w:val="single"/>
        </w:rPr>
        <w:t>’évacuation</w:t>
      </w:r>
    </w:p>
    <w:p w14:paraId="317CA01B" w14:textId="68FE9507" w:rsidR="00EF5C51" w:rsidRDefault="00EF5C51" w:rsidP="00EF5C51">
      <w:pPr>
        <w:rPr>
          <w:rStyle w:val="eop"/>
          <w:rFonts w:cstheme="minorHAnsi"/>
          <w:color w:val="000000"/>
          <w:sz w:val="22"/>
          <w:szCs w:val="22"/>
          <w:shd w:val="clear" w:color="auto" w:fill="FFFFFF"/>
        </w:rPr>
      </w:pPr>
      <w:r>
        <w:rPr>
          <w:rStyle w:val="normaltextrun"/>
          <w:rFonts w:cstheme="minorHAnsi"/>
          <w:color w:val="000000"/>
          <w:sz w:val="22"/>
          <w:szCs w:val="22"/>
          <w:shd w:val="clear" w:color="auto" w:fill="FFFFFF"/>
        </w:rPr>
        <w:t>L</w:t>
      </w:r>
      <w:r w:rsidRPr="00F45AC1">
        <w:rPr>
          <w:rStyle w:val="normaltextrun"/>
          <w:rFonts w:cstheme="minorHAnsi"/>
          <w:color w:val="000000"/>
          <w:sz w:val="22"/>
          <w:szCs w:val="22"/>
          <w:shd w:val="clear" w:color="auto" w:fill="FFFFFF"/>
        </w:rPr>
        <w:t>es blocs</w:t>
      </w:r>
      <w:r w:rsidR="00A73AF4">
        <w:rPr>
          <w:rStyle w:val="normaltextrun"/>
          <w:rFonts w:cstheme="minorHAnsi"/>
          <w:color w:val="000000"/>
          <w:sz w:val="22"/>
          <w:szCs w:val="22"/>
          <w:shd w:val="clear" w:color="auto" w:fill="FFFFFF"/>
        </w:rPr>
        <w:t xml:space="preserve"> </w:t>
      </w:r>
      <w:r w:rsidRPr="00F45AC1">
        <w:rPr>
          <w:rStyle w:val="normaltextrun"/>
          <w:rFonts w:cstheme="minorHAnsi"/>
          <w:color w:val="000000"/>
          <w:sz w:val="22"/>
          <w:szCs w:val="22"/>
          <w:shd w:val="clear" w:color="auto" w:fill="FFFFFF"/>
        </w:rPr>
        <w:t xml:space="preserve">seront de type </w:t>
      </w:r>
      <w:r>
        <w:rPr>
          <w:rStyle w:val="normaltextrun"/>
          <w:rFonts w:cstheme="minorHAnsi"/>
          <w:color w:val="000000"/>
          <w:sz w:val="22"/>
          <w:szCs w:val="22"/>
          <w:shd w:val="clear" w:color="auto" w:fill="FFFFFF"/>
        </w:rPr>
        <w:t>LSC</w:t>
      </w:r>
      <w:r w:rsidRPr="00F45AC1">
        <w:rPr>
          <w:rStyle w:val="normaltextrun"/>
          <w:rFonts w:cstheme="minorHAnsi"/>
          <w:color w:val="000000"/>
          <w:sz w:val="22"/>
          <w:szCs w:val="22"/>
          <w:shd w:val="clear" w:color="auto" w:fill="FFFFFF"/>
        </w:rPr>
        <w:t xml:space="preserve"> avec un pictogramme sérigraphié simple face rétro éclairée</w:t>
      </w:r>
      <w:r w:rsidRPr="0052552E">
        <w:rPr>
          <w:rFonts w:cstheme="minorHAnsi"/>
          <w:color w:val="000000"/>
          <w:sz w:val="22"/>
          <w:szCs w:val="22"/>
          <w:shd w:val="clear" w:color="auto" w:fill="FFFFFF"/>
        </w:rPr>
        <w:t xml:space="preserve"> </w:t>
      </w:r>
      <w:r w:rsidRPr="00716417">
        <w:rPr>
          <w:rFonts w:cstheme="minorHAnsi"/>
          <w:color w:val="000000"/>
          <w:sz w:val="22"/>
          <w:szCs w:val="22"/>
          <w:shd w:val="clear" w:color="auto" w:fill="FFFFFF"/>
        </w:rPr>
        <w:t xml:space="preserve">montés sur un boitier en chêne massif français. </w:t>
      </w:r>
      <w:r>
        <w:rPr>
          <w:rFonts w:cstheme="minorHAnsi"/>
          <w:color w:val="000000"/>
          <w:sz w:val="22"/>
          <w:szCs w:val="22"/>
          <w:shd w:val="clear" w:color="auto" w:fill="FFFFFF"/>
        </w:rPr>
        <w:t>(</w:t>
      </w:r>
      <w:proofErr w:type="gramStart"/>
      <w:r>
        <w:rPr>
          <w:rFonts w:cstheme="minorHAnsi"/>
          <w:color w:val="000000"/>
          <w:sz w:val="22"/>
          <w:szCs w:val="22"/>
          <w:shd w:val="clear" w:color="auto" w:fill="FFFFFF"/>
        </w:rPr>
        <w:t>finition</w:t>
      </w:r>
      <w:proofErr w:type="gramEnd"/>
      <w:r>
        <w:rPr>
          <w:rFonts w:cstheme="minorHAnsi"/>
          <w:color w:val="000000"/>
          <w:sz w:val="22"/>
          <w:szCs w:val="22"/>
          <w:shd w:val="clear" w:color="auto" w:fill="FFFFFF"/>
        </w:rPr>
        <w:t xml:space="preserve"> clair, moyen ou foncé) </w:t>
      </w:r>
      <w:r w:rsidRPr="00F45AC1">
        <w:rPr>
          <w:rStyle w:val="normaltextrun"/>
          <w:rFonts w:cstheme="minorHAnsi"/>
          <w:color w:val="000000"/>
          <w:sz w:val="22"/>
          <w:szCs w:val="22"/>
          <w:shd w:val="clear" w:color="auto" w:fill="FFFFFF"/>
        </w:rPr>
        <w:t>en pose plafonnier</w:t>
      </w:r>
      <w:r>
        <w:rPr>
          <w:rStyle w:val="normaltextrun"/>
          <w:rFonts w:cstheme="minorHAnsi"/>
          <w:color w:val="000000"/>
          <w:sz w:val="22"/>
          <w:szCs w:val="22"/>
          <w:shd w:val="clear" w:color="auto" w:fill="FFFFFF"/>
        </w:rPr>
        <w:t>,</w:t>
      </w:r>
      <w:r w:rsidRPr="00F45AC1">
        <w:rPr>
          <w:rStyle w:val="normaltextrun"/>
          <w:rFonts w:cstheme="minorHAnsi"/>
          <w:color w:val="000000"/>
          <w:sz w:val="22"/>
          <w:szCs w:val="22"/>
          <w:shd w:val="clear" w:color="auto" w:fill="FFFFFF"/>
        </w:rPr>
        <w:t xml:space="preserve"> applique murale </w:t>
      </w:r>
      <w:r>
        <w:rPr>
          <w:rStyle w:val="normaltextrun"/>
          <w:rFonts w:cstheme="minorHAnsi"/>
          <w:color w:val="000000"/>
          <w:sz w:val="22"/>
          <w:szCs w:val="22"/>
          <w:shd w:val="clear" w:color="auto" w:fill="FFFFFF"/>
        </w:rPr>
        <w:t xml:space="preserve">ou drapeau mural </w:t>
      </w:r>
      <w:r w:rsidRPr="00F45AC1">
        <w:rPr>
          <w:rStyle w:val="normaltextrun"/>
          <w:rFonts w:cstheme="minorHAnsi"/>
          <w:color w:val="000000"/>
          <w:sz w:val="22"/>
          <w:szCs w:val="22"/>
          <w:shd w:val="clear" w:color="auto" w:fill="FFFFFF"/>
        </w:rPr>
        <w:t xml:space="preserve">conformément au plan d’intégration avec un flux lumineux assigné de 45 lumens pendant 1H, </w:t>
      </w:r>
      <w:r>
        <w:rPr>
          <w:rStyle w:val="normaltextrun"/>
          <w:rFonts w:cstheme="minorHAnsi"/>
          <w:color w:val="000000"/>
          <w:sz w:val="22"/>
          <w:szCs w:val="22"/>
          <w:shd w:val="clear" w:color="auto" w:fill="FFFFFF"/>
        </w:rPr>
        <w:t xml:space="preserve">en mode permanent, </w:t>
      </w:r>
      <w:r w:rsidRPr="00F45AC1">
        <w:rPr>
          <w:rStyle w:val="normaltextrun"/>
          <w:rFonts w:cstheme="minorHAnsi"/>
          <w:color w:val="000000"/>
          <w:sz w:val="22"/>
          <w:szCs w:val="22"/>
          <w:shd w:val="clear" w:color="auto" w:fill="FFFFFF"/>
        </w:rPr>
        <w:t>de marque BEHAR Sécurité, série K-NOPE.</w:t>
      </w:r>
      <w:r w:rsidRPr="00F45AC1">
        <w:rPr>
          <w:rStyle w:val="eop"/>
          <w:rFonts w:cstheme="minorHAnsi"/>
          <w:color w:val="000000"/>
          <w:sz w:val="22"/>
          <w:szCs w:val="22"/>
          <w:shd w:val="clear" w:color="auto" w:fill="FFFFFF"/>
        </w:rPr>
        <w:t> </w:t>
      </w:r>
    </w:p>
    <w:p w14:paraId="1516EE6C" w14:textId="77777777" w:rsidR="00EF5C51" w:rsidRDefault="00EF5C51" w:rsidP="00EF5C51">
      <w:pPr>
        <w:rPr>
          <w:rFonts w:cstheme="minorHAnsi"/>
          <w:color w:val="000000"/>
          <w:sz w:val="22"/>
          <w:szCs w:val="22"/>
          <w:shd w:val="clear" w:color="auto" w:fill="FFFFFF"/>
        </w:rPr>
      </w:pPr>
      <w:r>
        <w:rPr>
          <w:rFonts w:cstheme="minorHAnsi"/>
          <w:color w:val="000000"/>
          <w:sz w:val="22"/>
          <w:szCs w:val="22"/>
          <w:shd w:val="clear" w:color="auto" w:fill="FFFFFF"/>
        </w:rPr>
        <w:t>Chêne clair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moyen :</w:t>
      </w:r>
      <w:r>
        <w:rPr>
          <w:rFonts w:cstheme="minorHAnsi"/>
          <w:color w:val="000000"/>
          <w:sz w:val="22"/>
          <w:szCs w:val="22"/>
          <w:shd w:val="clear" w:color="auto" w:fill="FFFFFF"/>
        </w:rPr>
        <w:tab/>
      </w:r>
      <w:r>
        <w:rPr>
          <w:rFonts w:cstheme="minorHAnsi"/>
          <w:color w:val="000000"/>
          <w:sz w:val="22"/>
          <w:szCs w:val="22"/>
          <w:shd w:val="clear" w:color="auto" w:fill="FFFFFF"/>
        </w:rPr>
        <w:tab/>
      </w:r>
      <w:r>
        <w:rPr>
          <w:rFonts w:cstheme="minorHAnsi"/>
          <w:color w:val="000000"/>
          <w:sz w:val="22"/>
          <w:szCs w:val="22"/>
          <w:shd w:val="clear" w:color="auto" w:fill="FFFFFF"/>
        </w:rPr>
        <w:tab/>
        <w:t>Chêne foncé :</w:t>
      </w:r>
    </w:p>
    <w:p w14:paraId="2BC56B12" w14:textId="77777777" w:rsidR="00EF5C51" w:rsidRPr="00F45AC1" w:rsidRDefault="00EF5C51" w:rsidP="00EF5C51">
      <w:pPr>
        <w:rPr>
          <w:rFonts w:cstheme="minorHAnsi"/>
          <w:color w:val="000000"/>
          <w:sz w:val="22"/>
          <w:szCs w:val="22"/>
          <w:shd w:val="clear" w:color="auto" w:fill="FFFFFF"/>
        </w:rPr>
      </w:pPr>
      <w:r w:rsidRPr="00F45AC1">
        <w:rPr>
          <w:rFonts w:cstheme="minorHAnsi"/>
          <w:noProof/>
          <w:sz w:val="22"/>
          <w:szCs w:val="22"/>
        </w:rPr>
        <w:drawing>
          <wp:inline distT="0" distB="0" distL="0" distR="0" wp14:anchorId="43A0DBF6" wp14:editId="0D233799">
            <wp:extent cx="1115050" cy="1067877"/>
            <wp:effectExtent l="0" t="0" r="9525" b="0"/>
            <wp:docPr id="1970392237" name="Image 1970392237"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1B18AA26" wp14:editId="1C4424CF">
            <wp:extent cx="1064636" cy="1064636"/>
            <wp:effectExtent l="0" t="0" r="2540" b="2540"/>
            <wp:docPr id="1335844051" name="Image 1335844051"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F45AC1">
        <w:rPr>
          <w:rFonts w:cstheme="minorHAnsi"/>
          <w:color w:val="000000"/>
          <w:sz w:val="22"/>
          <w:szCs w:val="22"/>
          <w:shd w:val="clear" w:color="auto" w:fill="FFFFFF"/>
        </w:rPr>
        <w:tab/>
      </w:r>
      <w:r w:rsidRPr="00F45AC1">
        <w:rPr>
          <w:rFonts w:cstheme="minorHAnsi"/>
          <w:color w:val="000000"/>
          <w:sz w:val="22"/>
          <w:szCs w:val="22"/>
          <w:shd w:val="clear" w:color="auto" w:fill="FFFFFF"/>
        </w:rPr>
        <w:tab/>
      </w:r>
      <w:r w:rsidRPr="00F45AC1">
        <w:rPr>
          <w:rFonts w:cstheme="minorHAnsi"/>
          <w:noProof/>
          <w:sz w:val="22"/>
          <w:szCs w:val="22"/>
        </w:rPr>
        <w:drawing>
          <wp:inline distT="0" distB="0" distL="0" distR="0" wp14:anchorId="7D44EB18" wp14:editId="57FBE603">
            <wp:extent cx="1068651" cy="1100455"/>
            <wp:effectExtent l="2857" t="0" r="1588" b="1587"/>
            <wp:docPr id="2007478675" name="Image 2007478675"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4FA9501B" w14:textId="77777777" w:rsidR="00EF5C51" w:rsidRPr="00F45AC1" w:rsidRDefault="00EF5C51" w:rsidP="00EF5C51">
      <w:pPr>
        <w:rPr>
          <w:rStyle w:val="eop"/>
          <w:rFonts w:cstheme="minorHAnsi"/>
          <w:color w:val="000000"/>
          <w:sz w:val="22"/>
          <w:szCs w:val="22"/>
          <w:shd w:val="clear" w:color="auto" w:fill="FFFFFF"/>
        </w:rPr>
      </w:pPr>
    </w:p>
    <w:p w14:paraId="2D72E8FC" w14:textId="3909513E" w:rsidR="00EF5C51" w:rsidRPr="00F45AC1" w:rsidRDefault="00EF5C51" w:rsidP="00EF5C51">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w:t>
      </w:r>
      <w:r w:rsidRPr="003945A3">
        <w:rPr>
          <w:rFonts w:cstheme="minorHAnsi"/>
          <w:b/>
          <w:bCs/>
          <w:color w:val="000000"/>
          <w:sz w:val="22"/>
          <w:szCs w:val="22"/>
          <w:shd w:val="clear" w:color="auto" w:fill="FFFFFF"/>
        </w:rPr>
        <w:t>applique murale</w:t>
      </w:r>
      <w:r w:rsidRPr="00F45AC1">
        <w:rPr>
          <w:rFonts w:cstheme="minorHAnsi"/>
          <w:color w:val="000000"/>
          <w:sz w:val="22"/>
          <w:szCs w:val="22"/>
          <w:shd w:val="clear" w:color="auto" w:fill="FFFFFF"/>
        </w:rPr>
        <w:t xml:space="preserve"> de la même série K-KNOPE type </w:t>
      </w:r>
      <w:r w:rsidRPr="00F45AC1">
        <w:rPr>
          <w:rFonts w:cstheme="minorHAnsi"/>
          <w:b/>
          <w:bCs/>
          <w:color w:val="000000"/>
          <w:sz w:val="22"/>
          <w:szCs w:val="22"/>
          <w:shd w:val="clear" w:color="auto" w:fill="FFFFFF"/>
        </w:rPr>
        <w:t>KNAM45</w:t>
      </w:r>
      <w:r w:rsidR="007D51EA">
        <w:rPr>
          <w:rFonts w:cstheme="minorHAnsi"/>
          <w:b/>
          <w:bCs/>
          <w:color w:val="000000"/>
          <w:sz w:val="22"/>
          <w:szCs w:val="22"/>
          <w:shd w:val="clear" w:color="auto" w:fill="FFFFFF"/>
        </w:rPr>
        <w:t>SC</w:t>
      </w:r>
      <w:r w:rsidRPr="00F45AC1">
        <w:rPr>
          <w:rFonts w:cstheme="minorHAnsi"/>
          <w:b/>
          <w:bCs/>
          <w:color w:val="000000"/>
          <w:sz w:val="22"/>
          <w:szCs w:val="22"/>
          <w:shd w:val="clear" w:color="auto" w:fill="FFFFFF"/>
        </w:rPr>
        <w:t xml:space="preserve"> -réf : 7600</w:t>
      </w:r>
      <w:r w:rsidR="007D51EA">
        <w:rPr>
          <w:rFonts w:cstheme="minorHAnsi"/>
          <w:b/>
          <w:bCs/>
          <w:color w:val="000000"/>
          <w:sz w:val="22"/>
          <w:szCs w:val="22"/>
          <w:shd w:val="clear" w:color="auto" w:fill="FFFFFF"/>
        </w:rPr>
        <w:t>4</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2C60E8D6" w14:textId="3DD70C15" w:rsidR="00EF5C51" w:rsidRPr="00F45AC1" w:rsidRDefault="00EF5C51" w:rsidP="00EF5C51">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w:t>
      </w:r>
      <w:r w:rsidRPr="003945A3">
        <w:rPr>
          <w:rFonts w:cstheme="minorHAnsi"/>
          <w:b/>
          <w:bCs/>
          <w:color w:val="000000"/>
          <w:sz w:val="22"/>
          <w:szCs w:val="22"/>
          <w:shd w:val="clear" w:color="auto" w:fill="FFFFFF"/>
        </w:rPr>
        <w:t>en plafonnier</w:t>
      </w:r>
      <w:r w:rsidRPr="00F45AC1">
        <w:rPr>
          <w:rFonts w:cstheme="minorHAnsi"/>
          <w:color w:val="000000"/>
          <w:sz w:val="22"/>
          <w:szCs w:val="22"/>
          <w:shd w:val="clear" w:color="auto" w:fill="FFFFFF"/>
        </w:rPr>
        <w:t xml:space="preserve"> de la même série K- KNOPE type </w:t>
      </w:r>
      <w:r w:rsidRPr="00F45AC1">
        <w:rPr>
          <w:rFonts w:cstheme="minorHAnsi"/>
          <w:b/>
          <w:bCs/>
          <w:color w:val="000000"/>
          <w:sz w:val="22"/>
          <w:szCs w:val="22"/>
          <w:shd w:val="clear" w:color="auto" w:fill="FFFFFF"/>
        </w:rPr>
        <w:t>KNAP45</w:t>
      </w:r>
      <w:r w:rsidR="007D51EA">
        <w:rPr>
          <w:rFonts w:cstheme="minorHAnsi"/>
          <w:b/>
          <w:bCs/>
          <w:color w:val="000000"/>
          <w:sz w:val="22"/>
          <w:szCs w:val="22"/>
          <w:shd w:val="clear" w:color="auto" w:fill="FFFFFF"/>
        </w:rPr>
        <w:t>SC</w:t>
      </w:r>
      <w:r w:rsidRPr="00F45AC1">
        <w:rPr>
          <w:rFonts w:cstheme="minorHAnsi"/>
          <w:b/>
          <w:bCs/>
          <w:color w:val="000000"/>
          <w:sz w:val="22"/>
          <w:szCs w:val="22"/>
          <w:shd w:val="clear" w:color="auto" w:fill="FFFFFF"/>
        </w:rPr>
        <w:t xml:space="preserve"> -réf : 760</w:t>
      </w:r>
      <w:r w:rsidR="007D51EA">
        <w:rPr>
          <w:rFonts w:cstheme="minorHAnsi"/>
          <w:b/>
          <w:bCs/>
          <w:color w:val="000000"/>
          <w:sz w:val="22"/>
          <w:szCs w:val="22"/>
          <w:shd w:val="clear" w:color="auto" w:fill="FFFFFF"/>
        </w:rPr>
        <w:t>26</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1CD112B1" w14:textId="44BB37DA" w:rsidR="00EF5C51" w:rsidRPr="00F45AC1" w:rsidRDefault="00EF5C51" w:rsidP="00EF5C51">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Selon les zones des blocs en drapeau mural de la même série K- KNOPE type </w:t>
      </w:r>
      <w:r w:rsidRPr="00F45AC1">
        <w:rPr>
          <w:rFonts w:cstheme="minorHAnsi"/>
          <w:b/>
          <w:bCs/>
          <w:color w:val="000000"/>
          <w:sz w:val="22"/>
          <w:szCs w:val="22"/>
          <w:shd w:val="clear" w:color="auto" w:fill="FFFFFF"/>
        </w:rPr>
        <w:t>KNDM45</w:t>
      </w:r>
      <w:r w:rsidR="00BE6DA9">
        <w:rPr>
          <w:rFonts w:cstheme="minorHAnsi"/>
          <w:b/>
          <w:bCs/>
          <w:color w:val="000000"/>
          <w:sz w:val="22"/>
          <w:szCs w:val="22"/>
          <w:shd w:val="clear" w:color="auto" w:fill="FFFFFF"/>
        </w:rPr>
        <w:t>SC</w:t>
      </w:r>
      <w:r w:rsidRPr="00F45AC1">
        <w:rPr>
          <w:rFonts w:cstheme="minorHAnsi"/>
          <w:b/>
          <w:bCs/>
          <w:color w:val="000000"/>
          <w:sz w:val="22"/>
          <w:szCs w:val="22"/>
          <w:shd w:val="clear" w:color="auto" w:fill="FFFFFF"/>
        </w:rPr>
        <w:t xml:space="preserve"> - (réf : </w:t>
      </w:r>
      <w:r w:rsidR="00BE6DA9">
        <w:rPr>
          <w:rFonts w:cstheme="minorHAnsi"/>
          <w:b/>
          <w:bCs/>
          <w:color w:val="000000"/>
          <w:sz w:val="22"/>
          <w:szCs w:val="22"/>
          <w:shd w:val="clear" w:color="auto" w:fill="FFFFFF"/>
        </w:rPr>
        <w:t>76020</w:t>
      </w:r>
      <w:r w:rsidRPr="00F45AC1">
        <w:rPr>
          <w:rFonts w:cstheme="minorHAnsi"/>
          <w:b/>
          <w:bCs/>
          <w:color w:val="000000"/>
          <w:sz w:val="22"/>
          <w:szCs w:val="22"/>
          <w:shd w:val="clear" w:color="auto" w:fill="FFFFFF"/>
        </w:rPr>
        <w:t xml:space="preserve">) </w:t>
      </w:r>
      <w:r w:rsidRPr="00F45AC1">
        <w:rPr>
          <w:rFonts w:cstheme="minorHAnsi"/>
          <w:color w:val="000000"/>
          <w:sz w:val="22"/>
          <w:szCs w:val="22"/>
          <w:shd w:val="clear" w:color="auto" w:fill="FFFFFF"/>
        </w:rPr>
        <w:t>pourront être installés. </w:t>
      </w:r>
    </w:p>
    <w:p w14:paraId="1BC6C594" w14:textId="77777777" w:rsidR="00EF5C51" w:rsidRPr="00F45AC1" w:rsidRDefault="00EF5C51" w:rsidP="00EF5C51">
      <w:pPr>
        <w:rPr>
          <w:rFonts w:cstheme="minorHAnsi"/>
          <w:color w:val="000000"/>
          <w:sz w:val="22"/>
          <w:szCs w:val="22"/>
          <w:shd w:val="clear" w:color="auto" w:fill="FFFFFF"/>
        </w:rPr>
      </w:pPr>
      <w:r w:rsidRPr="00F45AC1">
        <w:rPr>
          <w:rFonts w:cstheme="minorHAnsi"/>
          <w:noProof/>
          <w:sz w:val="22"/>
          <w:szCs w:val="22"/>
        </w:rPr>
        <w:drawing>
          <wp:inline distT="0" distB="0" distL="0" distR="0" wp14:anchorId="75B3E950" wp14:editId="1B233525">
            <wp:extent cx="2256413" cy="1470538"/>
            <wp:effectExtent l="0" t="0" r="0" b="0"/>
            <wp:docPr id="1943025021" name="Image 1943025021" descr="Une image contenant cadre photo, Rectangle, conteneur,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25021" name="Image 1943025021" descr="Une image contenant cadre photo, Rectangle, conteneur, boîte&#10;&#10;Description générée automatiquemen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56413" cy="1470538"/>
                    </a:xfrm>
                    <a:prstGeom prst="rect">
                      <a:avLst/>
                    </a:prstGeom>
                  </pic:spPr>
                </pic:pic>
              </a:graphicData>
            </a:graphic>
          </wp:inline>
        </w:drawing>
      </w:r>
      <w:r w:rsidRPr="00F45AC1">
        <w:rPr>
          <w:rFonts w:cstheme="minorHAnsi"/>
          <w:color w:val="000000"/>
          <w:sz w:val="22"/>
          <w:szCs w:val="22"/>
          <w:shd w:val="clear" w:color="auto" w:fill="FFFFFF"/>
        </w:rPr>
        <w:t> </w:t>
      </w:r>
    </w:p>
    <w:p w14:paraId="339677DD" w14:textId="77777777" w:rsidR="00EF5C51" w:rsidRPr="00322A49" w:rsidRDefault="00EF5C51" w:rsidP="00EF5C51">
      <w:pPr>
        <w:pStyle w:val="NormalWeb"/>
        <w:numPr>
          <w:ilvl w:val="0"/>
          <w:numId w:val="7"/>
        </w:numPr>
        <w:rPr>
          <w:rFonts w:asciiTheme="minorHAnsi" w:hAnsiTheme="minorHAnsi" w:cstheme="minorHAnsi"/>
          <w:sz w:val="22"/>
          <w:szCs w:val="22"/>
          <w:u w:val="single"/>
        </w:rPr>
      </w:pPr>
      <w:r w:rsidRPr="00F45AC1">
        <w:rPr>
          <w:rStyle w:val="lev"/>
          <w:rFonts w:asciiTheme="minorHAnsi" w:hAnsiTheme="minorHAnsi" w:cstheme="minorHAnsi"/>
          <w:sz w:val="22"/>
          <w:szCs w:val="22"/>
          <w:u w:val="single"/>
        </w:rPr>
        <w:t>Eclairage d’ambiance</w:t>
      </w:r>
    </w:p>
    <w:p w14:paraId="2E811C7F" w14:textId="3384B901" w:rsidR="00EF5C51" w:rsidRPr="00322A49" w:rsidRDefault="00EF5C51" w:rsidP="00EF5C51">
      <w:pPr>
        <w:rPr>
          <w:rStyle w:val="eop"/>
          <w:rFonts w:cstheme="minorHAnsi"/>
          <w:color w:val="000000"/>
          <w:sz w:val="22"/>
          <w:szCs w:val="22"/>
          <w:shd w:val="clear" w:color="auto" w:fill="FFFFFF"/>
        </w:rPr>
      </w:pPr>
      <w:r w:rsidRPr="00322A49">
        <w:rPr>
          <w:rStyle w:val="normaltextrun"/>
          <w:rFonts w:cstheme="minorHAnsi"/>
          <w:color w:val="000000"/>
          <w:sz w:val="22"/>
          <w:szCs w:val="22"/>
          <w:shd w:val="clear" w:color="auto" w:fill="FFFFFF"/>
        </w:rPr>
        <w:t xml:space="preserve">Les blocs seront de type </w:t>
      </w:r>
      <w:r w:rsidR="00A73AF4">
        <w:rPr>
          <w:rStyle w:val="normaltextrun"/>
          <w:rFonts w:cstheme="minorHAnsi"/>
          <w:color w:val="000000"/>
          <w:sz w:val="22"/>
          <w:szCs w:val="22"/>
          <w:shd w:val="clear" w:color="auto" w:fill="FFFFFF"/>
        </w:rPr>
        <w:t>LSC</w:t>
      </w:r>
      <w:r w:rsidRPr="00322A49">
        <w:rPr>
          <w:rStyle w:val="normaltextrun"/>
          <w:rFonts w:cstheme="minorHAnsi"/>
          <w:color w:val="000000"/>
          <w:sz w:val="22"/>
          <w:szCs w:val="22"/>
          <w:shd w:val="clear" w:color="auto" w:fill="FFFFFF"/>
        </w:rPr>
        <w:t xml:space="preserve"> avec un </w:t>
      </w:r>
      <w:r>
        <w:rPr>
          <w:rStyle w:val="normaltextrun"/>
          <w:rFonts w:cstheme="minorHAnsi"/>
          <w:color w:val="000000"/>
          <w:sz w:val="22"/>
          <w:szCs w:val="22"/>
          <w:shd w:val="clear" w:color="auto" w:fill="FFFFFF"/>
        </w:rPr>
        <w:t>diffuseur prismatique</w:t>
      </w:r>
      <w:r w:rsidRPr="00322A49">
        <w:rPr>
          <w:rFonts w:cstheme="minorHAnsi"/>
          <w:color w:val="000000"/>
          <w:sz w:val="22"/>
          <w:szCs w:val="22"/>
          <w:shd w:val="clear" w:color="auto" w:fill="FFFFFF"/>
        </w:rPr>
        <w:t xml:space="preserve"> monté sur un boitier en chêne massif français. (</w:t>
      </w:r>
      <w:proofErr w:type="gramStart"/>
      <w:r w:rsidRPr="00322A49">
        <w:rPr>
          <w:rFonts w:cstheme="minorHAnsi"/>
          <w:color w:val="000000"/>
          <w:sz w:val="22"/>
          <w:szCs w:val="22"/>
          <w:shd w:val="clear" w:color="auto" w:fill="FFFFFF"/>
        </w:rPr>
        <w:t>finition</w:t>
      </w:r>
      <w:proofErr w:type="gramEnd"/>
      <w:r w:rsidRPr="00322A49">
        <w:rPr>
          <w:rFonts w:cstheme="minorHAnsi"/>
          <w:color w:val="000000"/>
          <w:sz w:val="22"/>
          <w:szCs w:val="22"/>
          <w:shd w:val="clear" w:color="auto" w:fill="FFFFFF"/>
        </w:rPr>
        <w:t xml:space="preserve"> clair, moyen ou foncé) </w:t>
      </w:r>
      <w:r w:rsidRPr="00322A49">
        <w:rPr>
          <w:rStyle w:val="normaltextrun"/>
          <w:rFonts w:cstheme="minorHAnsi"/>
          <w:color w:val="000000"/>
          <w:sz w:val="22"/>
          <w:szCs w:val="22"/>
          <w:shd w:val="clear" w:color="auto" w:fill="FFFFFF"/>
        </w:rPr>
        <w:t>en pose plafonnier</w:t>
      </w:r>
      <w:r>
        <w:rPr>
          <w:rStyle w:val="normaltextrun"/>
          <w:rFonts w:cstheme="minorHAnsi"/>
          <w:color w:val="000000"/>
          <w:sz w:val="22"/>
          <w:szCs w:val="22"/>
          <w:shd w:val="clear" w:color="auto" w:fill="FFFFFF"/>
        </w:rPr>
        <w:t xml:space="preserve"> ou </w:t>
      </w:r>
      <w:r w:rsidRPr="00322A49">
        <w:rPr>
          <w:rStyle w:val="normaltextrun"/>
          <w:rFonts w:cstheme="minorHAnsi"/>
          <w:color w:val="000000"/>
          <w:sz w:val="22"/>
          <w:szCs w:val="22"/>
          <w:shd w:val="clear" w:color="auto" w:fill="FFFFFF"/>
        </w:rPr>
        <w:t xml:space="preserve">applique murale conformément au plan d’intégration avec un flux lumineux assigné de </w:t>
      </w:r>
      <w:r>
        <w:rPr>
          <w:rStyle w:val="normaltextrun"/>
          <w:rFonts w:cstheme="minorHAnsi"/>
          <w:color w:val="000000"/>
          <w:sz w:val="22"/>
          <w:szCs w:val="22"/>
          <w:shd w:val="clear" w:color="auto" w:fill="FFFFFF"/>
        </w:rPr>
        <w:t>360</w:t>
      </w:r>
      <w:r w:rsidRPr="00322A49">
        <w:rPr>
          <w:rStyle w:val="normaltextrun"/>
          <w:rFonts w:cstheme="minorHAnsi"/>
          <w:color w:val="000000"/>
          <w:sz w:val="22"/>
          <w:szCs w:val="22"/>
          <w:shd w:val="clear" w:color="auto" w:fill="FFFFFF"/>
        </w:rPr>
        <w:t xml:space="preserve"> lumens pendant 1H, en mode non permanent, de marque BEHAR Sécurité, série K-NOPE.</w:t>
      </w:r>
      <w:r w:rsidRPr="00322A49">
        <w:rPr>
          <w:rStyle w:val="eop"/>
          <w:rFonts w:cstheme="minorHAnsi"/>
          <w:color w:val="000000"/>
          <w:sz w:val="22"/>
          <w:szCs w:val="22"/>
          <w:shd w:val="clear" w:color="auto" w:fill="FFFFFF"/>
        </w:rPr>
        <w:t> </w:t>
      </w:r>
    </w:p>
    <w:p w14:paraId="2A2F0B5B" w14:textId="77777777" w:rsidR="00EF5C51" w:rsidRPr="00D85348" w:rsidRDefault="00EF5C51" w:rsidP="00EF5C51">
      <w:pPr>
        <w:pStyle w:val="Paragraphedeliste"/>
        <w:numPr>
          <w:ilvl w:val="0"/>
          <w:numId w:val="7"/>
        </w:numPr>
        <w:rPr>
          <w:rFonts w:cstheme="minorHAnsi"/>
          <w:color w:val="000000"/>
          <w:sz w:val="22"/>
          <w:szCs w:val="22"/>
          <w:shd w:val="clear" w:color="auto" w:fill="FFFFFF"/>
        </w:rPr>
      </w:pPr>
      <w:r w:rsidRPr="00D85348">
        <w:rPr>
          <w:rFonts w:cstheme="minorHAnsi"/>
          <w:color w:val="000000"/>
          <w:sz w:val="22"/>
          <w:szCs w:val="22"/>
          <w:shd w:val="clear" w:color="auto" w:fill="FFFFFF"/>
        </w:rPr>
        <w:t>Chêne clair :</w:t>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t>Chêne moyen :</w:t>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t>Chêne foncé :</w:t>
      </w:r>
    </w:p>
    <w:p w14:paraId="69D36604" w14:textId="77777777" w:rsidR="00EF5C51" w:rsidRPr="00D85348" w:rsidRDefault="00EF5C51" w:rsidP="00EF5C51">
      <w:pPr>
        <w:pStyle w:val="Paragraphedeliste"/>
        <w:numPr>
          <w:ilvl w:val="0"/>
          <w:numId w:val="7"/>
        </w:numPr>
        <w:rPr>
          <w:rFonts w:cstheme="minorHAnsi"/>
          <w:color w:val="000000"/>
          <w:sz w:val="22"/>
          <w:szCs w:val="22"/>
          <w:shd w:val="clear" w:color="auto" w:fill="FFFFFF"/>
        </w:rPr>
      </w:pPr>
      <w:r w:rsidRPr="00F45AC1">
        <w:rPr>
          <w:noProof/>
        </w:rPr>
        <w:lastRenderedPageBreak/>
        <w:drawing>
          <wp:inline distT="0" distB="0" distL="0" distR="0" wp14:anchorId="3B0E92E6" wp14:editId="392658EC">
            <wp:extent cx="1115050" cy="1067877"/>
            <wp:effectExtent l="0" t="0" r="9525" b="0"/>
            <wp:docPr id="763427882" name="Image 763427882" descr="Une image contenant Planche, en bois, bois, contre-plaqu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460174" name="Image 1261460174" descr="Une image contenant Planche, en bois, bois, contre-plaqué&#10;&#10;Description générée automatiquemen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30984" cy="1083137"/>
                    </a:xfrm>
                    <a:prstGeom prst="rect">
                      <a:avLst/>
                    </a:prstGeom>
                  </pic:spPr>
                </pic:pic>
              </a:graphicData>
            </a:graphic>
          </wp:inline>
        </w:drawing>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F45AC1">
        <w:rPr>
          <w:noProof/>
        </w:rPr>
        <w:drawing>
          <wp:inline distT="0" distB="0" distL="0" distR="0" wp14:anchorId="0F2E27A2" wp14:editId="78B339C8">
            <wp:extent cx="1064636" cy="1064636"/>
            <wp:effectExtent l="0" t="0" r="2540" b="2540"/>
            <wp:docPr id="193249975" name="Image 193249975" descr="Une image contenant bâtiment, sol, Revêtement de sol,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25297" name="Image 1371725297" descr="Une image contenant bâtiment, sol, Revêtement de sol, Sol en bois&#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1064636" cy="1064636"/>
                    </a:xfrm>
                    <a:prstGeom prst="rect">
                      <a:avLst/>
                    </a:prstGeom>
                  </pic:spPr>
                </pic:pic>
              </a:graphicData>
            </a:graphic>
          </wp:inline>
        </w:drawing>
      </w:r>
      <w:r w:rsidRPr="00D85348">
        <w:rPr>
          <w:rFonts w:cstheme="minorHAnsi"/>
          <w:color w:val="000000"/>
          <w:sz w:val="22"/>
          <w:szCs w:val="22"/>
          <w:shd w:val="clear" w:color="auto" w:fill="FFFFFF"/>
        </w:rPr>
        <w:tab/>
      </w:r>
      <w:r w:rsidRPr="00D85348">
        <w:rPr>
          <w:rFonts w:cstheme="minorHAnsi"/>
          <w:color w:val="000000"/>
          <w:sz w:val="22"/>
          <w:szCs w:val="22"/>
          <w:shd w:val="clear" w:color="auto" w:fill="FFFFFF"/>
        </w:rPr>
        <w:tab/>
      </w:r>
      <w:r w:rsidRPr="00F45AC1">
        <w:rPr>
          <w:noProof/>
        </w:rPr>
        <w:drawing>
          <wp:inline distT="0" distB="0" distL="0" distR="0" wp14:anchorId="0EBC95E3" wp14:editId="73CECC0D">
            <wp:extent cx="1068651" cy="1100455"/>
            <wp:effectExtent l="2857" t="0" r="1588" b="1587"/>
            <wp:docPr id="654680837" name="Image 654680837" descr="Une image contenant en bois, sol, bâtiment,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13118" name="Image 2084213118" descr="Une image contenant en bois, sol, bâtiment, Planche&#10;&#10;Description générée automatiquement"/>
                    <pic:cNvPicPr/>
                  </pic:nvPicPr>
                  <pic:blipFill>
                    <a:blip r:embed="rId60" cstate="print">
                      <a:extLst>
                        <a:ext uri="{28A0092B-C50C-407E-A947-70E740481C1C}">
                          <a14:useLocalDpi xmlns:a14="http://schemas.microsoft.com/office/drawing/2010/main" val="0"/>
                        </a:ext>
                      </a:extLst>
                    </a:blip>
                    <a:stretch>
                      <a:fillRect/>
                    </a:stretch>
                  </pic:blipFill>
                  <pic:spPr>
                    <a:xfrm rot="16200000">
                      <a:off x="0" y="0"/>
                      <a:ext cx="1070164" cy="1102013"/>
                    </a:xfrm>
                    <a:prstGeom prst="rect">
                      <a:avLst/>
                    </a:prstGeom>
                  </pic:spPr>
                </pic:pic>
              </a:graphicData>
            </a:graphic>
          </wp:inline>
        </w:drawing>
      </w:r>
    </w:p>
    <w:p w14:paraId="6DFD9DFD" w14:textId="77777777" w:rsidR="00EF5C51" w:rsidRPr="00F45AC1" w:rsidRDefault="00EF5C51" w:rsidP="00EF5C51">
      <w:pPr>
        <w:rPr>
          <w:rFonts w:cstheme="minorHAnsi"/>
          <w:color w:val="000000"/>
          <w:sz w:val="22"/>
          <w:szCs w:val="22"/>
          <w:shd w:val="clear" w:color="auto" w:fill="FFFFFF"/>
        </w:rPr>
      </w:pPr>
      <w:r w:rsidRPr="00F45AC1">
        <w:rPr>
          <w:rFonts w:cstheme="minorHAnsi"/>
          <w:color w:val="000000"/>
          <w:sz w:val="22"/>
          <w:szCs w:val="22"/>
          <w:shd w:val="clear" w:color="auto" w:fill="FFFFFF"/>
        </w:rPr>
        <w:t xml:space="preserve"> Selon les zones des blocs avec un pictogramme rétro éclairé en applique murale et plafond de la même série K-NOPE type </w:t>
      </w:r>
      <w:r w:rsidRPr="00F45AC1">
        <w:rPr>
          <w:rFonts w:cstheme="minorHAnsi"/>
          <w:b/>
          <w:bCs/>
          <w:color w:val="000000"/>
          <w:sz w:val="22"/>
          <w:szCs w:val="22"/>
          <w:shd w:val="clear" w:color="auto" w:fill="FFFFFF"/>
        </w:rPr>
        <w:t xml:space="preserve">KN400 - (réf : 76013) </w:t>
      </w:r>
      <w:r w:rsidRPr="00F45AC1">
        <w:rPr>
          <w:rFonts w:cstheme="minorHAnsi"/>
          <w:color w:val="000000"/>
          <w:sz w:val="22"/>
          <w:szCs w:val="22"/>
          <w:shd w:val="clear" w:color="auto" w:fill="FFFFFF"/>
        </w:rPr>
        <w:t>pourront être installés.  </w:t>
      </w:r>
    </w:p>
    <w:p w14:paraId="35A2DA63" w14:textId="77777777" w:rsidR="00EF5C51" w:rsidRDefault="00EF5C51" w:rsidP="00EF5C51">
      <w:pPr>
        <w:rPr>
          <w:rFonts w:cstheme="minorHAnsi"/>
          <w:color w:val="000000"/>
          <w:shd w:val="clear" w:color="auto" w:fill="FFFFFF"/>
        </w:rPr>
      </w:pPr>
      <w:r w:rsidRPr="0037671C">
        <w:rPr>
          <w:rFonts w:cstheme="minorHAnsi"/>
          <w:color w:val="000000"/>
          <w:shd w:val="clear" w:color="auto" w:fill="FFFFFF"/>
        </w:rPr>
        <w:t> </w:t>
      </w:r>
      <w:r w:rsidRPr="0037671C">
        <w:rPr>
          <w:rFonts w:cstheme="minorHAnsi"/>
          <w:noProof/>
          <w:sz w:val="22"/>
          <w:szCs w:val="22"/>
        </w:rPr>
        <w:drawing>
          <wp:inline distT="0" distB="0" distL="0" distR="0" wp14:anchorId="5F76FD77" wp14:editId="30BA9E57">
            <wp:extent cx="2000245" cy="1470538"/>
            <wp:effectExtent l="0" t="0" r="635" b="0"/>
            <wp:docPr id="2125993616" name="Image 2125993616" descr="Une image contenant Rectangle, mur, conception, boî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93616" name="Image 2125993616" descr="Une image contenant Rectangle, mur, conception, boîte&#10;&#10;Description générée automatiquemen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0245" cy="1470538"/>
                    </a:xfrm>
                    <a:prstGeom prst="rect">
                      <a:avLst/>
                    </a:prstGeom>
                  </pic:spPr>
                </pic:pic>
              </a:graphicData>
            </a:graphic>
          </wp:inline>
        </w:drawing>
      </w:r>
      <w:r w:rsidRPr="0037671C">
        <w:rPr>
          <w:rFonts w:cstheme="minorHAnsi"/>
          <w:color w:val="000000"/>
          <w:shd w:val="clear" w:color="auto" w:fill="FFFFFF"/>
        </w:rPr>
        <w:t> </w:t>
      </w:r>
    </w:p>
    <w:p w14:paraId="09105E6B" w14:textId="77777777" w:rsidR="007A2999" w:rsidRPr="00FF647C" w:rsidRDefault="007A2999"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70" w:name="_Toc184818080"/>
      <w:bookmarkEnd w:id="69"/>
      <w:r w:rsidRPr="00FF647C">
        <w:rPr>
          <w:rFonts w:cstheme="majorHAnsi"/>
        </w:rPr>
        <w:t>CLAS</w:t>
      </w:r>
      <w:bookmarkEnd w:id="70"/>
    </w:p>
    <w:p w14:paraId="5402E498" w14:textId="3DEFF8EF" w:rsidR="007A2999" w:rsidRPr="00FF647C" w:rsidRDefault="007A2999" w:rsidP="007A2999">
      <w:pPr>
        <w:pStyle w:val="NormalWeb"/>
        <w:numPr>
          <w:ilvl w:val="0"/>
          <w:numId w:val="7"/>
        </w:numPr>
        <w:rPr>
          <w:rFonts w:asciiTheme="minorHAnsi" w:hAnsiTheme="minorHAnsi" w:cstheme="minorHAnsi"/>
          <w:sz w:val="22"/>
          <w:szCs w:val="22"/>
          <w:u w:val="single"/>
        </w:rPr>
      </w:pPr>
      <w:bookmarkStart w:id="71" w:name="_Hlk184388800"/>
      <w:r w:rsidRPr="00FF647C">
        <w:rPr>
          <w:rStyle w:val="lev"/>
          <w:rFonts w:asciiTheme="minorHAnsi" w:hAnsiTheme="minorHAnsi" w:cstheme="minorHAnsi"/>
          <w:sz w:val="22"/>
          <w:szCs w:val="22"/>
          <w:u w:val="single"/>
        </w:rPr>
        <w:t>Éclairage d</w:t>
      </w:r>
      <w:r w:rsidR="007476C3">
        <w:rPr>
          <w:rStyle w:val="lev"/>
          <w:rFonts w:asciiTheme="minorHAnsi" w:hAnsiTheme="minorHAnsi" w:cstheme="minorHAnsi"/>
          <w:sz w:val="22"/>
          <w:szCs w:val="22"/>
          <w:u w:val="single"/>
        </w:rPr>
        <w:t>’évacuation</w:t>
      </w:r>
    </w:p>
    <w:p w14:paraId="0E087E21" w14:textId="37BBBC43" w:rsidR="007A2999" w:rsidRPr="00FF647C" w:rsidRDefault="007476C3" w:rsidP="007A2999">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7A2999" w:rsidRPr="00FF647C">
        <w:rPr>
          <w:rFonts w:asciiTheme="minorHAnsi" w:hAnsiTheme="minorHAnsi" w:cstheme="minorHAnsi"/>
          <w:sz w:val="22"/>
          <w:szCs w:val="22"/>
        </w:rPr>
        <w:t xml:space="preserve">es blocs seront de type LSC en applique murale conformément au plan d’intégration avec un flux lumineux assigné de 45/60 lumens, de marque BEHAR Sécurité, série CLAS type </w:t>
      </w:r>
      <w:r w:rsidR="007A2999" w:rsidRPr="00FF647C">
        <w:rPr>
          <w:rFonts w:asciiTheme="minorHAnsi" w:hAnsiTheme="minorHAnsi" w:cstheme="minorHAnsi"/>
          <w:b/>
          <w:bCs/>
          <w:sz w:val="22"/>
          <w:szCs w:val="22"/>
        </w:rPr>
        <w:t xml:space="preserve">CLAS 1L - (réf : 44000) </w:t>
      </w:r>
      <w:r w:rsidR="007A2999" w:rsidRPr="00FF647C">
        <w:rPr>
          <w:rFonts w:asciiTheme="minorHAnsi" w:hAnsiTheme="minorHAnsi" w:cstheme="minorHAnsi"/>
          <w:sz w:val="22"/>
          <w:szCs w:val="22"/>
        </w:rPr>
        <w:t>ou équivalent.</w:t>
      </w:r>
    </w:p>
    <w:p w14:paraId="76DB6278" w14:textId="77777777" w:rsidR="007A2999" w:rsidRPr="00FF647C" w:rsidRDefault="007A2999" w:rsidP="007A2999">
      <w:pPr>
        <w:pStyle w:val="NormalWeb"/>
        <w:rPr>
          <w:rFonts w:asciiTheme="minorHAnsi" w:hAnsiTheme="minorHAnsi" w:cstheme="minorHAnsi"/>
          <w:sz w:val="22"/>
          <w:szCs w:val="22"/>
        </w:rPr>
      </w:pPr>
      <w:r w:rsidRPr="00FF647C">
        <w:rPr>
          <w:rFonts w:asciiTheme="minorHAnsi" w:hAnsiTheme="minorHAnsi" w:cstheme="minorHAnsi"/>
          <w:noProof/>
          <w:sz w:val="22"/>
          <w:szCs w:val="22"/>
        </w:rPr>
        <w:drawing>
          <wp:inline distT="0" distB="0" distL="0" distR="0" wp14:anchorId="053BCB81" wp14:editId="61FAD98B">
            <wp:extent cx="2546350" cy="1342663"/>
            <wp:effectExtent l="0" t="0" r="0" b="0"/>
            <wp:docPr id="2109161828" name="Image 210916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a:extLst>
                        <a:ext uri="{28A0092B-C50C-407E-A947-70E740481C1C}">
                          <a14:useLocalDpi xmlns:a14="http://schemas.microsoft.com/office/drawing/2010/main" val="0"/>
                        </a:ext>
                      </a:extLst>
                    </a:blip>
                    <a:srcRect b="20808"/>
                    <a:stretch/>
                  </pic:blipFill>
                  <pic:spPr bwMode="auto">
                    <a:xfrm>
                      <a:off x="0" y="0"/>
                      <a:ext cx="2546350" cy="1342663"/>
                    </a:xfrm>
                    <a:prstGeom prst="rect">
                      <a:avLst/>
                    </a:prstGeom>
                    <a:noFill/>
                    <a:ln>
                      <a:noFill/>
                    </a:ln>
                    <a:extLst>
                      <a:ext uri="{53640926-AAD7-44D8-BBD7-CCE9431645EC}">
                        <a14:shadowObscured xmlns:a14="http://schemas.microsoft.com/office/drawing/2010/main"/>
                      </a:ext>
                    </a:extLst>
                  </pic:spPr>
                </pic:pic>
              </a:graphicData>
            </a:graphic>
          </wp:inline>
        </w:drawing>
      </w:r>
    </w:p>
    <w:p w14:paraId="595D956C" w14:textId="77777777" w:rsidR="007A2999" w:rsidRPr="00FF647C" w:rsidRDefault="007A2999" w:rsidP="007A2999">
      <w:pPr>
        <w:pStyle w:val="NormalWeb"/>
        <w:numPr>
          <w:ilvl w:val="0"/>
          <w:numId w:val="7"/>
        </w:numPr>
        <w:rPr>
          <w:rFonts w:asciiTheme="minorHAnsi" w:hAnsiTheme="minorHAnsi" w:cstheme="minorHAnsi"/>
          <w:sz w:val="22"/>
          <w:szCs w:val="22"/>
          <w:u w:val="single"/>
        </w:rPr>
      </w:pPr>
      <w:r w:rsidRPr="00FF647C">
        <w:rPr>
          <w:rStyle w:val="lev"/>
          <w:rFonts w:asciiTheme="minorHAnsi" w:hAnsiTheme="minorHAnsi" w:cstheme="minorHAnsi"/>
          <w:sz w:val="22"/>
          <w:szCs w:val="22"/>
          <w:u w:val="single"/>
        </w:rPr>
        <w:t>Éclairage d’ambiance</w:t>
      </w:r>
    </w:p>
    <w:p w14:paraId="763A2593" w14:textId="450E75B6" w:rsidR="007A2999" w:rsidRPr="00FF647C" w:rsidRDefault="005C0038" w:rsidP="007A2999">
      <w:pPr>
        <w:pStyle w:val="NormalWeb"/>
        <w:numPr>
          <w:ilvl w:val="0"/>
          <w:numId w:val="6"/>
        </w:numPr>
        <w:rPr>
          <w:rFonts w:asciiTheme="minorHAnsi" w:hAnsiTheme="minorHAnsi" w:cstheme="minorHAnsi"/>
          <w:sz w:val="22"/>
          <w:szCs w:val="22"/>
        </w:rPr>
      </w:pPr>
      <w:r>
        <w:rPr>
          <w:rFonts w:asciiTheme="minorHAnsi" w:hAnsiTheme="minorHAnsi" w:cstheme="minorHAnsi"/>
          <w:sz w:val="22"/>
          <w:szCs w:val="22"/>
        </w:rPr>
        <w:t>L</w:t>
      </w:r>
      <w:r w:rsidR="007A2999" w:rsidRPr="00FF647C">
        <w:rPr>
          <w:rFonts w:asciiTheme="minorHAnsi" w:hAnsiTheme="minorHAnsi" w:cstheme="minorHAnsi"/>
          <w:sz w:val="22"/>
          <w:szCs w:val="22"/>
        </w:rPr>
        <w:t>es blocs</w:t>
      </w:r>
      <w:r>
        <w:rPr>
          <w:rFonts w:asciiTheme="minorHAnsi" w:hAnsiTheme="minorHAnsi" w:cstheme="minorHAnsi"/>
          <w:sz w:val="22"/>
          <w:szCs w:val="22"/>
        </w:rPr>
        <w:t xml:space="preserve"> </w:t>
      </w:r>
      <w:r w:rsidR="007A2999" w:rsidRPr="00FF647C">
        <w:rPr>
          <w:rFonts w:asciiTheme="minorHAnsi" w:hAnsiTheme="minorHAnsi" w:cstheme="minorHAnsi"/>
          <w:sz w:val="22"/>
          <w:szCs w:val="22"/>
        </w:rPr>
        <w:t xml:space="preserve">seront de type LSC en applique murale conformément au plan d’intégration avec un flux lumineux assigné de 500 lumens en mode non permanent, de marque BEHAR Sécurité, série CLAS type </w:t>
      </w:r>
      <w:r w:rsidR="007A2999" w:rsidRPr="00FF647C">
        <w:rPr>
          <w:rFonts w:asciiTheme="minorHAnsi" w:hAnsiTheme="minorHAnsi" w:cstheme="minorHAnsi"/>
          <w:b/>
          <w:bCs/>
          <w:sz w:val="22"/>
          <w:szCs w:val="22"/>
        </w:rPr>
        <w:t xml:space="preserve">CLAS1AMB - (réf : 44005) </w:t>
      </w:r>
      <w:r w:rsidR="007A2999" w:rsidRPr="00FF647C">
        <w:rPr>
          <w:rFonts w:asciiTheme="minorHAnsi" w:hAnsiTheme="minorHAnsi" w:cstheme="minorHAnsi"/>
          <w:sz w:val="22"/>
          <w:szCs w:val="22"/>
        </w:rPr>
        <w:t>ou équivalent.</w:t>
      </w:r>
    </w:p>
    <w:p w14:paraId="2FC07456" w14:textId="77777777" w:rsidR="007A2999" w:rsidRPr="0037671C" w:rsidRDefault="007A2999" w:rsidP="007A2999">
      <w:pPr>
        <w:spacing w:line="240" w:lineRule="atLeast"/>
        <w:ind w:right="23" w:firstLine="360"/>
        <w:jc w:val="both"/>
        <w:rPr>
          <w:rFonts w:cstheme="minorHAnsi"/>
          <w:sz w:val="22"/>
          <w:szCs w:val="22"/>
        </w:rPr>
      </w:pPr>
      <w:r w:rsidRPr="0037671C">
        <w:rPr>
          <w:rFonts w:cstheme="minorHAnsi"/>
          <w:noProof/>
          <w:sz w:val="22"/>
          <w:szCs w:val="22"/>
        </w:rPr>
        <w:drawing>
          <wp:inline distT="0" distB="0" distL="0" distR="0" wp14:anchorId="6F78A6D9" wp14:editId="02A5CE9E">
            <wp:extent cx="1938298" cy="1070658"/>
            <wp:effectExtent l="0" t="0" r="0" b="0"/>
            <wp:docPr id="814456667" name="Image 81445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59141" cy="1082171"/>
                    </a:xfrm>
                    <a:prstGeom prst="rect">
                      <a:avLst/>
                    </a:prstGeom>
                    <a:noFill/>
                    <a:ln>
                      <a:noFill/>
                    </a:ln>
                  </pic:spPr>
                </pic:pic>
              </a:graphicData>
            </a:graphic>
          </wp:inline>
        </w:drawing>
      </w:r>
    </w:p>
    <w:bookmarkEnd w:id="71"/>
    <w:p w14:paraId="3D1BFB12" w14:textId="2DF43993" w:rsidR="00232FA7" w:rsidRPr="0037671C" w:rsidRDefault="00232FA7" w:rsidP="00232FA7">
      <w:pPr>
        <w:rPr>
          <w:rFonts w:eastAsiaTheme="majorEastAsia" w:cstheme="minorHAnsi"/>
          <w:color w:val="538135" w:themeColor="accent6" w:themeShade="BF"/>
          <w:sz w:val="22"/>
          <w:szCs w:val="22"/>
        </w:rPr>
      </w:pPr>
    </w:p>
    <w:p w14:paraId="757BABB7" w14:textId="77777777" w:rsidR="00232FA7" w:rsidRPr="0037671C"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asciiTheme="minorHAnsi" w:hAnsiTheme="minorHAnsi" w:cstheme="minorHAnsi"/>
          <w:sz w:val="22"/>
          <w:szCs w:val="22"/>
        </w:rPr>
      </w:pPr>
      <w:bookmarkStart w:id="72" w:name="_Toc184818081"/>
      <w:r w:rsidRPr="00FF647C">
        <w:rPr>
          <w:rFonts w:cstheme="majorHAnsi"/>
        </w:rPr>
        <w:lastRenderedPageBreak/>
        <w:t>ECLAT</w:t>
      </w:r>
      <w:r w:rsidRPr="0037671C">
        <w:rPr>
          <w:rFonts w:asciiTheme="minorHAnsi" w:hAnsiTheme="minorHAnsi" w:cstheme="minorHAnsi"/>
          <w:sz w:val="22"/>
          <w:szCs w:val="22"/>
        </w:rPr>
        <w:t>²</w:t>
      </w:r>
      <w:bookmarkEnd w:id="72"/>
    </w:p>
    <w:p w14:paraId="247784F1" w14:textId="6A710173" w:rsidR="00232FA7" w:rsidRPr="00FF647C" w:rsidRDefault="00232FA7" w:rsidP="00232FA7">
      <w:pPr>
        <w:pStyle w:val="NormalWeb"/>
        <w:numPr>
          <w:ilvl w:val="0"/>
          <w:numId w:val="7"/>
        </w:numPr>
        <w:rPr>
          <w:rFonts w:asciiTheme="minorHAnsi" w:hAnsiTheme="minorHAnsi" w:cstheme="minorHAnsi"/>
          <w:sz w:val="22"/>
          <w:szCs w:val="22"/>
          <w:u w:val="single"/>
        </w:rPr>
      </w:pPr>
      <w:bookmarkStart w:id="73" w:name="_Hlk184376426"/>
      <w:r w:rsidRPr="00FF647C">
        <w:rPr>
          <w:rStyle w:val="lev"/>
          <w:rFonts w:asciiTheme="minorHAnsi" w:hAnsiTheme="minorHAnsi" w:cstheme="minorHAnsi"/>
          <w:sz w:val="22"/>
          <w:szCs w:val="22"/>
          <w:u w:val="single"/>
        </w:rPr>
        <w:t>Eclairage d</w:t>
      </w:r>
      <w:r w:rsidR="005C0038">
        <w:rPr>
          <w:rStyle w:val="lev"/>
          <w:rFonts w:asciiTheme="minorHAnsi" w:hAnsiTheme="minorHAnsi" w:cstheme="minorHAnsi"/>
          <w:sz w:val="22"/>
          <w:szCs w:val="22"/>
          <w:u w:val="single"/>
        </w:rPr>
        <w:t>’évacuation</w:t>
      </w:r>
    </w:p>
    <w:p w14:paraId="1833D5F7" w14:textId="166E339B"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 xml:space="preserve">Dans les zones de circulation secondaires et locaux divers, les blocs seront de type </w:t>
      </w:r>
      <w:r w:rsidR="00E154E7" w:rsidRPr="00FF647C">
        <w:rPr>
          <w:rFonts w:asciiTheme="minorHAnsi" w:hAnsiTheme="minorHAnsi" w:cstheme="minorHAnsi"/>
          <w:sz w:val="22"/>
          <w:szCs w:val="22"/>
        </w:rPr>
        <w:t>LSC</w:t>
      </w:r>
      <w:r w:rsidRPr="00FF647C">
        <w:rPr>
          <w:rFonts w:asciiTheme="minorHAnsi" w:hAnsiTheme="minorHAnsi" w:cstheme="minorHAnsi"/>
          <w:sz w:val="22"/>
          <w:szCs w:val="22"/>
        </w:rPr>
        <w:t xml:space="preserve"> avec un flux lumineux assigné de 45 lumens, de marque BEHAR Sécurité, Série Eclat². Conformément au plan d’intégration ils seront proposés en :</w:t>
      </w:r>
    </w:p>
    <w:p w14:paraId="17A411FD" w14:textId="04B87B0D" w:rsidR="00232FA7" w:rsidRPr="00FF647C" w:rsidRDefault="00232FA7" w:rsidP="00232FA7">
      <w:pPr>
        <w:pStyle w:val="NormalWeb"/>
        <w:numPr>
          <w:ilvl w:val="0"/>
          <w:numId w:val="4"/>
        </w:numPr>
        <w:rPr>
          <w:rFonts w:asciiTheme="minorHAnsi" w:hAnsiTheme="minorHAnsi" w:cstheme="minorHAnsi"/>
          <w:sz w:val="22"/>
          <w:szCs w:val="22"/>
        </w:rPr>
      </w:pPr>
      <w:r w:rsidRPr="00FF647C">
        <w:rPr>
          <w:rFonts w:asciiTheme="minorHAnsi" w:hAnsiTheme="minorHAnsi" w:cstheme="minorHAnsi"/>
          <w:sz w:val="22"/>
          <w:szCs w:val="22"/>
        </w:rPr>
        <w:t xml:space="preserve">Pose applique murale type </w:t>
      </w:r>
      <w:r w:rsidR="00521964" w:rsidRPr="00FF647C">
        <w:rPr>
          <w:rFonts w:asciiTheme="minorHAnsi" w:hAnsiTheme="minorHAnsi" w:cstheme="minorHAnsi"/>
          <w:b/>
          <w:bCs/>
          <w:sz w:val="22"/>
          <w:szCs w:val="22"/>
        </w:rPr>
        <w:t>CSPL2</w:t>
      </w:r>
      <w:r w:rsidRPr="00FF647C">
        <w:rPr>
          <w:rFonts w:asciiTheme="minorHAnsi" w:hAnsiTheme="minorHAnsi" w:cstheme="minorHAnsi"/>
          <w:b/>
          <w:bCs/>
          <w:sz w:val="22"/>
          <w:szCs w:val="22"/>
        </w:rPr>
        <w:t xml:space="preserve"> (réf : </w:t>
      </w:r>
      <w:r w:rsidR="00D56778" w:rsidRPr="00FF647C">
        <w:rPr>
          <w:rFonts w:asciiTheme="minorHAnsi" w:hAnsiTheme="minorHAnsi" w:cstheme="minorHAnsi"/>
          <w:b/>
          <w:bCs/>
          <w:sz w:val="22"/>
          <w:szCs w:val="22"/>
        </w:rPr>
        <w:t>40653</w:t>
      </w:r>
      <w:r w:rsidRPr="00FF647C">
        <w:rPr>
          <w:rFonts w:asciiTheme="minorHAnsi" w:hAnsiTheme="minorHAnsi" w:cstheme="minorHAnsi"/>
          <w:b/>
          <w:bCs/>
          <w:sz w:val="22"/>
          <w:szCs w:val="22"/>
        </w:rPr>
        <w:t>)</w:t>
      </w:r>
    </w:p>
    <w:p w14:paraId="0C52E5AA" w14:textId="77777777" w:rsidR="00232FA7" w:rsidRPr="00FF647C" w:rsidRDefault="00232FA7" w:rsidP="00232FA7">
      <w:pPr>
        <w:pStyle w:val="NormalWeb"/>
        <w:rPr>
          <w:rFonts w:asciiTheme="minorHAnsi" w:eastAsia="Times New Roman" w:hAnsiTheme="minorHAnsi" w:cstheme="minorHAnsi"/>
          <w:sz w:val="22"/>
          <w:szCs w:val="22"/>
          <w:lang w:val="en"/>
        </w:rPr>
      </w:pPr>
      <w:r w:rsidRPr="00FF647C">
        <w:rPr>
          <w:rFonts w:asciiTheme="minorHAnsi" w:eastAsia="Times New Roman" w:hAnsiTheme="minorHAnsi" w:cstheme="minorHAnsi"/>
          <w:noProof/>
          <w:sz w:val="22"/>
          <w:szCs w:val="22"/>
          <w:lang w:val="en"/>
        </w:rPr>
        <w:drawing>
          <wp:inline distT="0" distB="0" distL="0" distR="0" wp14:anchorId="264DFF31" wp14:editId="1943BA32">
            <wp:extent cx="2184400" cy="1412285"/>
            <wp:effectExtent l="0" t="0" r="0" b="0"/>
            <wp:docPr id="377562562" name="Image 377562562"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8296" name="Image 16"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190810" cy="1416429"/>
                    </a:xfrm>
                    <a:prstGeom prst="rect">
                      <a:avLst/>
                    </a:prstGeom>
                  </pic:spPr>
                </pic:pic>
              </a:graphicData>
            </a:graphic>
          </wp:inline>
        </w:drawing>
      </w:r>
    </w:p>
    <w:p w14:paraId="63415A8F" w14:textId="53E50E7C" w:rsidR="00232FA7" w:rsidRPr="00FF647C" w:rsidRDefault="00232FA7" w:rsidP="00232FA7">
      <w:pPr>
        <w:pStyle w:val="NormalWeb"/>
        <w:numPr>
          <w:ilvl w:val="0"/>
          <w:numId w:val="4"/>
        </w:numPr>
        <w:rPr>
          <w:rFonts w:asciiTheme="minorHAnsi" w:eastAsia="Times New Roman" w:hAnsiTheme="minorHAnsi" w:cstheme="minorHAnsi"/>
          <w:sz w:val="22"/>
          <w:szCs w:val="22"/>
        </w:rPr>
      </w:pPr>
      <w:r w:rsidRPr="00FF647C">
        <w:rPr>
          <w:rFonts w:asciiTheme="minorHAnsi" w:hAnsiTheme="minorHAnsi" w:cstheme="minorHAnsi"/>
          <w:sz w:val="22"/>
          <w:szCs w:val="22"/>
        </w:rPr>
        <w:t xml:space="preserve">Saillie plafond avec vasque triangulaire, type </w:t>
      </w:r>
      <w:r w:rsidR="00322221" w:rsidRPr="00FF647C">
        <w:rPr>
          <w:rFonts w:asciiTheme="minorHAnsi" w:hAnsiTheme="minorHAnsi" w:cstheme="minorHAnsi"/>
          <w:b/>
          <w:bCs/>
          <w:sz w:val="22"/>
          <w:szCs w:val="22"/>
        </w:rPr>
        <w:t>CSPNSL2</w:t>
      </w:r>
      <w:r w:rsidRPr="00FF647C">
        <w:rPr>
          <w:rFonts w:asciiTheme="minorHAnsi" w:hAnsiTheme="minorHAnsi" w:cstheme="minorHAnsi"/>
          <w:b/>
          <w:bCs/>
          <w:sz w:val="22"/>
          <w:szCs w:val="22"/>
        </w:rPr>
        <w:t xml:space="preserve"> (réf : </w:t>
      </w:r>
      <w:r w:rsidR="00322221" w:rsidRPr="00FF647C">
        <w:rPr>
          <w:rFonts w:asciiTheme="minorHAnsi" w:hAnsiTheme="minorHAnsi" w:cstheme="minorHAnsi"/>
          <w:b/>
          <w:bCs/>
          <w:sz w:val="22"/>
          <w:szCs w:val="22"/>
        </w:rPr>
        <w:t>75073</w:t>
      </w:r>
      <w:r w:rsidRPr="00FF647C">
        <w:rPr>
          <w:rFonts w:asciiTheme="minorHAnsi" w:hAnsiTheme="minorHAnsi" w:cstheme="minorHAnsi"/>
          <w:b/>
          <w:bCs/>
          <w:sz w:val="22"/>
          <w:szCs w:val="22"/>
        </w:rPr>
        <w:t>)</w:t>
      </w:r>
    </w:p>
    <w:p w14:paraId="5D3C1BCE" w14:textId="77777777" w:rsidR="00232FA7" w:rsidRPr="00FF647C" w:rsidRDefault="00232FA7" w:rsidP="00232FA7">
      <w:pPr>
        <w:pStyle w:val="NormalWeb"/>
        <w:rPr>
          <w:rFonts w:asciiTheme="minorHAnsi" w:eastAsia="Times New Roman" w:hAnsiTheme="minorHAnsi" w:cstheme="minorHAnsi"/>
          <w:sz w:val="22"/>
          <w:szCs w:val="22"/>
        </w:rPr>
      </w:pPr>
      <w:r w:rsidRPr="00FF647C">
        <w:rPr>
          <w:rFonts w:asciiTheme="minorHAnsi" w:eastAsia="Times New Roman" w:hAnsiTheme="minorHAnsi" w:cstheme="minorHAnsi"/>
          <w:noProof/>
          <w:sz w:val="22"/>
          <w:szCs w:val="22"/>
        </w:rPr>
        <w:drawing>
          <wp:inline distT="0" distB="0" distL="0" distR="0" wp14:anchorId="564AC267" wp14:editId="0D10CE63">
            <wp:extent cx="2267325" cy="1511300"/>
            <wp:effectExtent l="0" t="0" r="0" b="0"/>
            <wp:docPr id="1228425453" name="Image 1228425453" descr="Une image contenant texte, signe, plein air, r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79303" name="Image 17" descr="Une image contenant texte, signe, plein air, rue&#10;&#10;Description générée automatiquemen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79878" cy="1519667"/>
                    </a:xfrm>
                    <a:prstGeom prst="rect">
                      <a:avLst/>
                    </a:prstGeom>
                  </pic:spPr>
                </pic:pic>
              </a:graphicData>
            </a:graphic>
          </wp:inline>
        </w:drawing>
      </w:r>
    </w:p>
    <w:p w14:paraId="66039157" w14:textId="73E3954D" w:rsidR="00232FA7" w:rsidRPr="00FF647C" w:rsidRDefault="00232FA7" w:rsidP="00232FA7">
      <w:pPr>
        <w:pStyle w:val="Paragraphedeliste"/>
        <w:numPr>
          <w:ilvl w:val="0"/>
          <w:numId w:val="4"/>
        </w:numPr>
        <w:rPr>
          <w:rFonts w:eastAsia="Times New Roman" w:cstheme="minorHAnsi"/>
          <w:sz w:val="22"/>
          <w:szCs w:val="22"/>
        </w:rPr>
      </w:pPr>
      <w:r w:rsidRPr="00FF647C">
        <w:rPr>
          <w:rFonts w:eastAsia="Times New Roman" w:cstheme="minorHAnsi"/>
          <w:sz w:val="22"/>
          <w:szCs w:val="22"/>
        </w:rPr>
        <w:t xml:space="preserve">Encastrée plafond avec vasque triangulaire </w:t>
      </w:r>
      <w:r w:rsidR="00F66BFE" w:rsidRPr="00FF647C">
        <w:rPr>
          <w:rFonts w:eastAsia="Times New Roman" w:cstheme="minorHAnsi"/>
          <w:b/>
          <w:bCs/>
          <w:sz w:val="22"/>
          <w:szCs w:val="22"/>
        </w:rPr>
        <w:t>CSPNL2</w:t>
      </w:r>
      <w:r w:rsidRPr="00FF647C">
        <w:rPr>
          <w:rFonts w:eastAsia="Times New Roman" w:cstheme="minorHAnsi"/>
          <w:b/>
          <w:bCs/>
          <w:sz w:val="22"/>
          <w:szCs w:val="22"/>
        </w:rPr>
        <w:t xml:space="preserve"> (réf : </w:t>
      </w:r>
      <w:r w:rsidR="00F66BFE" w:rsidRPr="00FF647C">
        <w:rPr>
          <w:rFonts w:eastAsia="Times New Roman" w:cstheme="minorHAnsi"/>
          <w:b/>
          <w:bCs/>
          <w:sz w:val="22"/>
          <w:szCs w:val="22"/>
        </w:rPr>
        <w:t>75061</w:t>
      </w:r>
      <w:r w:rsidRPr="00FF647C">
        <w:rPr>
          <w:rFonts w:eastAsia="Times New Roman" w:cstheme="minorHAnsi"/>
          <w:b/>
          <w:bCs/>
          <w:sz w:val="22"/>
          <w:szCs w:val="22"/>
        </w:rPr>
        <w:t>)</w:t>
      </w:r>
      <w:r w:rsidRPr="00FF647C">
        <w:rPr>
          <w:rFonts w:eastAsia="Times New Roman" w:cstheme="minorHAnsi"/>
          <w:sz w:val="22"/>
          <w:szCs w:val="22"/>
        </w:rPr>
        <w:t xml:space="preserve"> dans les circulations à faible hauteur sous plafond.</w:t>
      </w:r>
    </w:p>
    <w:p w14:paraId="31EB98D6" w14:textId="77777777" w:rsidR="00232FA7" w:rsidRPr="00FF647C" w:rsidRDefault="00232FA7" w:rsidP="00232FA7">
      <w:pPr>
        <w:rPr>
          <w:rFonts w:eastAsia="Times New Roman" w:cstheme="minorHAnsi"/>
          <w:sz w:val="20"/>
          <w:szCs w:val="20"/>
        </w:rPr>
      </w:pPr>
    </w:p>
    <w:p w14:paraId="0C5ACD7B" w14:textId="4A038762" w:rsidR="00FF647C" w:rsidRDefault="00232FA7" w:rsidP="00FF647C">
      <w:pPr>
        <w:rPr>
          <w:rFonts w:eastAsia="Times New Roman" w:cstheme="minorHAnsi"/>
          <w:sz w:val="20"/>
          <w:szCs w:val="20"/>
        </w:rPr>
      </w:pPr>
      <w:r w:rsidRPr="00FF647C">
        <w:rPr>
          <w:rFonts w:eastAsia="Times New Roman" w:cstheme="minorHAnsi"/>
          <w:noProof/>
          <w:sz w:val="20"/>
          <w:szCs w:val="20"/>
        </w:rPr>
        <w:drawing>
          <wp:inline distT="0" distB="0" distL="0" distR="0" wp14:anchorId="58CA6968" wp14:editId="683A9285">
            <wp:extent cx="2696241" cy="1339850"/>
            <wp:effectExtent l="0" t="0" r="0" b="0"/>
            <wp:docPr id="1357942803" name="Image 135794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7">
                      <a:extLst>
                        <a:ext uri="{28A0092B-C50C-407E-A947-70E740481C1C}">
                          <a14:useLocalDpi xmlns:a14="http://schemas.microsoft.com/office/drawing/2010/main" val="0"/>
                        </a:ext>
                      </a:extLst>
                    </a:blip>
                    <a:srcRect t="33061" b="33877"/>
                    <a:stretch/>
                  </pic:blipFill>
                  <pic:spPr bwMode="auto">
                    <a:xfrm>
                      <a:off x="0" y="0"/>
                      <a:ext cx="2701704" cy="1342565"/>
                    </a:xfrm>
                    <a:prstGeom prst="rect">
                      <a:avLst/>
                    </a:prstGeom>
                    <a:noFill/>
                    <a:ln>
                      <a:noFill/>
                    </a:ln>
                    <a:extLst>
                      <a:ext uri="{53640926-AAD7-44D8-BBD7-CCE9431645EC}">
                        <a14:shadowObscured xmlns:a14="http://schemas.microsoft.com/office/drawing/2010/main"/>
                      </a:ext>
                    </a:extLst>
                  </pic:spPr>
                </pic:pic>
              </a:graphicData>
            </a:graphic>
          </wp:inline>
        </w:drawing>
      </w:r>
    </w:p>
    <w:p w14:paraId="06615319" w14:textId="7AB686CA" w:rsidR="00232FA7" w:rsidRPr="00FF647C" w:rsidRDefault="00FF647C" w:rsidP="00FF647C">
      <w:pPr>
        <w:rPr>
          <w:rFonts w:eastAsia="Times New Roman" w:cstheme="minorHAnsi"/>
          <w:sz w:val="20"/>
          <w:szCs w:val="20"/>
        </w:rPr>
      </w:pPr>
      <w:r>
        <w:rPr>
          <w:rFonts w:eastAsia="Times New Roman" w:cstheme="minorHAnsi"/>
          <w:sz w:val="20"/>
          <w:szCs w:val="20"/>
        </w:rPr>
        <w:br w:type="page"/>
      </w:r>
    </w:p>
    <w:p w14:paraId="5EBDAC10" w14:textId="77777777" w:rsidR="00232FA7" w:rsidRPr="00FF647C" w:rsidRDefault="00232FA7" w:rsidP="00232FA7">
      <w:pPr>
        <w:pStyle w:val="NormalWeb"/>
        <w:numPr>
          <w:ilvl w:val="0"/>
          <w:numId w:val="7"/>
        </w:numPr>
        <w:rPr>
          <w:rFonts w:asciiTheme="minorHAnsi" w:hAnsiTheme="minorHAnsi" w:cstheme="minorHAnsi"/>
          <w:sz w:val="22"/>
          <w:szCs w:val="22"/>
          <w:u w:val="single"/>
        </w:rPr>
      </w:pPr>
      <w:r w:rsidRPr="00FF647C">
        <w:rPr>
          <w:rStyle w:val="lev"/>
          <w:rFonts w:asciiTheme="minorHAnsi" w:hAnsiTheme="minorHAnsi" w:cstheme="minorHAnsi"/>
          <w:sz w:val="22"/>
          <w:szCs w:val="22"/>
          <w:u w:val="single"/>
        </w:rPr>
        <w:lastRenderedPageBreak/>
        <w:t>Eclairage de sécurité étanche</w:t>
      </w:r>
    </w:p>
    <w:p w14:paraId="2D7ED4AE" w14:textId="716B3AC6" w:rsidR="00232FA7" w:rsidRPr="00FF647C" w:rsidRDefault="00232FA7" w:rsidP="00232FA7">
      <w:pPr>
        <w:pStyle w:val="NormalWeb"/>
        <w:rPr>
          <w:rFonts w:asciiTheme="minorHAnsi" w:hAnsiTheme="minorHAnsi" w:cstheme="minorHAnsi"/>
          <w:sz w:val="22"/>
          <w:szCs w:val="22"/>
          <w:lang w:val="en"/>
        </w:rPr>
      </w:pPr>
      <w:r w:rsidRPr="00FF647C">
        <w:rPr>
          <w:rFonts w:asciiTheme="minorHAnsi" w:hAnsiTheme="minorHAnsi" w:cstheme="minorHAnsi"/>
          <w:sz w:val="22"/>
          <w:szCs w:val="22"/>
        </w:rPr>
        <w:t xml:space="preserve">Des appareils étanches IP65 seront prévus dans les locaux poussiéreux et/ou humides. Les 7 entrées de câble seront réalisées en injection bi-matière assurant la permanence de l’étanchéité du luminaire sans l’adjonction de presse étoupe. </w:t>
      </w:r>
      <w:r w:rsidRPr="00FF647C">
        <w:rPr>
          <w:rFonts w:asciiTheme="minorHAnsi" w:hAnsiTheme="minorHAnsi" w:cstheme="minorHAnsi"/>
          <w:sz w:val="22"/>
          <w:szCs w:val="22"/>
          <w:lang w:val="en"/>
        </w:rPr>
        <w:t xml:space="preserve">Type Eclat2 </w:t>
      </w:r>
      <w:proofErr w:type="spellStart"/>
      <w:r w:rsidRPr="00FF647C">
        <w:rPr>
          <w:rFonts w:asciiTheme="minorHAnsi" w:hAnsiTheme="minorHAnsi" w:cstheme="minorHAnsi"/>
          <w:sz w:val="22"/>
          <w:szCs w:val="22"/>
          <w:lang w:val="en"/>
        </w:rPr>
        <w:t>référence</w:t>
      </w:r>
      <w:proofErr w:type="spellEnd"/>
      <w:r w:rsidRPr="00FF647C">
        <w:rPr>
          <w:rFonts w:asciiTheme="minorHAnsi" w:hAnsiTheme="minorHAnsi" w:cstheme="minorHAnsi"/>
          <w:sz w:val="22"/>
          <w:szCs w:val="22"/>
          <w:lang w:val="en"/>
        </w:rPr>
        <w:t xml:space="preserve"> </w:t>
      </w:r>
      <w:r w:rsidR="00D56778" w:rsidRPr="00FF647C">
        <w:rPr>
          <w:rFonts w:asciiTheme="minorHAnsi" w:hAnsiTheme="minorHAnsi" w:cstheme="minorHAnsi"/>
          <w:b/>
          <w:bCs/>
          <w:sz w:val="22"/>
          <w:szCs w:val="22"/>
          <w:lang w:val="en"/>
        </w:rPr>
        <w:t>CSPEL2</w:t>
      </w:r>
      <w:r w:rsidRPr="00FF647C">
        <w:rPr>
          <w:rFonts w:asciiTheme="minorHAnsi" w:hAnsiTheme="minorHAnsi" w:cstheme="minorHAnsi"/>
          <w:b/>
          <w:bCs/>
          <w:sz w:val="22"/>
          <w:szCs w:val="22"/>
          <w:lang w:val="en"/>
        </w:rPr>
        <w:t xml:space="preserve"> (</w:t>
      </w:r>
      <w:proofErr w:type="spellStart"/>
      <w:r w:rsidR="00D56778" w:rsidRPr="00FF647C">
        <w:rPr>
          <w:rFonts w:asciiTheme="minorHAnsi" w:hAnsiTheme="minorHAnsi" w:cstheme="minorHAnsi"/>
          <w:b/>
          <w:bCs/>
          <w:sz w:val="22"/>
          <w:szCs w:val="22"/>
          <w:lang w:val="en"/>
        </w:rPr>
        <w:t>Réf</w:t>
      </w:r>
      <w:proofErr w:type="spellEnd"/>
      <w:r w:rsidR="00D56778" w:rsidRPr="00FF647C">
        <w:rPr>
          <w:rFonts w:asciiTheme="minorHAnsi" w:hAnsiTheme="minorHAnsi" w:cstheme="minorHAnsi"/>
          <w:b/>
          <w:bCs/>
          <w:sz w:val="22"/>
          <w:szCs w:val="22"/>
          <w:lang w:val="en"/>
        </w:rPr>
        <w:t>: 40654</w:t>
      </w:r>
      <w:r w:rsidRPr="00FF647C">
        <w:rPr>
          <w:rFonts w:asciiTheme="minorHAnsi" w:hAnsiTheme="minorHAnsi" w:cstheme="minorHAnsi"/>
          <w:b/>
          <w:bCs/>
          <w:sz w:val="22"/>
          <w:szCs w:val="22"/>
          <w:lang w:val="en"/>
        </w:rPr>
        <w:t>)</w:t>
      </w:r>
      <w:r w:rsidRPr="00FF647C">
        <w:rPr>
          <w:rFonts w:asciiTheme="minorHAnsi" w:hAnsiTheme="minorHAnsi" w:cstheme="minorHAnsi"/>
          <w:sz w:val="22"/>
          <w:szCs w:val="22"/>
          <w:lang w:val="en"/>
        </w:rPr>
        <w:t xml:space="preserve"> </w:t>
      </w:r>
      <w:proofErr w:type="spellStart"/>
      <w:r w:rsidRPr="00FF647C">
        <w:rPr>
          <w:rFonts w:asciiTheme="minorHAnsi" w:hAnsiTheme="minorHAnsi" w:cstheme="minorHAnsi"/>
          <w:sz w:val="22"/>
          <w:szCs w:val="22"/>
          <w:lang w:val="en"/>
        </w:rPr>
        <w:t>ou</w:t>
      </w:r>
      <w:proofErr w:type="spellEnd"/>
      <w:r w:rsidRPr="00FF647C">
        <w:rPr>
          <w:rFonts w:asciiTheme="minorHAnsi" w:hAnsiTheme="minorHAnsi" w:cstheme="minorHAnsi"/>
          <w:sz w:val="22"/>
          <w:szCs w:val="22"/>
          <w:lang w:val="en"/>
        </w:rPr>
        <w:t xml:space="preserve"> equivalent.</w:t>
      </w:r>
    </w:p>
    <w:p w14:paraId="75B1DC24" w14:textId="77777777" w:rsidR="00232FA7" w:rsidRPr="00FF647C" w:rsidRDefault="00232FA7" w:rsidP="00232FA7">
      <w:pPr>
        <w:rPr>
          <w:rFonts w:eastAsia="Times New Roman" w:cstheme="minorHAnsi"/>
          <w:sz w:val="20"/>
          <w:szCs w:val="20"/>
          <w:lang w:val="en"/>
        </w:rPr>
      </w:pPr>
      <w:r w:rsidRPr="00FF647C">
        <w:rPr>
          <w:rFonts w:eastAsia="Times New Roman" w:cstheme="minorHAnsi"/>
          <w:noProof/>
          <w:sz w:val="20"/>
          <w:szCs w:val="20"/>
          <w:lang w:val="en"/>
        </w:rPr>
        <w:drawing>
          <wp:inline distT="0" distB="0" distL="0" distR="0" wp14:anchorId="2A13ED0E" wp14:editId="597A0BC6">
            <wp:extent cx="2025570" cy="1309597"/>
            <wp:effectExtent l="0" t="0" r="0" b="0"/>
            <wp:docPr id="17905807" name="Image 17905807" descr="Une image contenant texte, signe, vert, plein a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189729" name="Image 20" descr="Une image contenant texte, signe, vert, plein ai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2041041" cy="1319600"/>
                    </a:xfrm>
                    <a:prstGeom prst="rect">
                      <a:avLst/>
                    </a:prstGeom>
                  </pic:spPr>
                </pic:pic>
              </a:graphicData>
            </a:graphic>
          </wp:inline>
        </w:drawing>
      </w:r>
    </w:p>
    <w:p w14:paraId="4357557A" w14:textId="4610FF55"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 xml:space="preserve">Les zones de parking seront équipées de blocs étanches IP65 de marque BEHAR Sécurité Série ECLAT2 type </w:t>
      </w:r>
      <w:r w:rsidR="00D56778" w:rsidRPr="00FF647C">
        <w:rPr>
          <w:rFonts w:asciiTheme="minorHAnsi" w:hAnsiTheme="minorHAnsi" w:cstheme="minorHAnsi"/>
          <w:b/>
          <w:bCs/>
          <w:sz w:val="22"/>
          <w:szCs w:val="22"/>
        </w:rPr>
        <w:t xml:space="preserve">CSPEL2 </w:t>
      </w:r>
      <w:r w:rsidRPr="00FF647C">
        <w:rPr>
          <w:rFonts w:asciiTheme="minorHAnsi" w:hAnsiTheme="minorHAnsi" w:cstheme="minorHAnsi"/>
          <w:b/>
          <w:bCs/>
          <w:sz w:val="22"/>
          <w:szCs w:val="22"/>
        </w:rPr>
        <w:t xml:space="preserve">(Réf : </w:t>
      </w:r>
      <w:r w:rsidR="00D56778" w:rsidRPr="00FF647C">
        <w:rPr>
          <w:rFonts w:asciiTheme="minorHAnsi" w:hAnsiTheme="minorHAnsi" w:cstheme="minorHAnsi"/>
          <w:b/>
          <w:bCs/>
          <w:sz w:val="22"/>
          <w:szCs w:val="22"/>
        </w:rPr>
        <w:t>40654</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en implantation haute. Des blocs munis d’une grille de protection renforcée contre les chocs (</w:t>
      </w:r>
      <w:r w:rsidRPr="00FF647C">
        <w:rPr>
          <w:rFonts w:asciiTheme="minorHAnsi" w:hAnsiTheme="minorHAnsi" w:cstheme="minorHAnsi"/>
          <w:b/>
          <w:bCs/>
          <w:sz w:val="22"/>
          <w:szCs w:val="22"/>
        </w:rPr>
        <w:t>IK10</w:t>
      </w:r>
      <w:r w:rsidRPr="00FF647C">
        <w:rPr>
          <w:rFonts w:asciiTheme="minorHAnsi" w:hAnsiTheme="minorHAnsi" w:cstheme="minorHAnsi"/>
          <w:sz w:val="22"/>
          <w:szCs w:val="22"/>
        </w:rPr>
        <w:t xml:space="preserve">) seront implantés en parties basses de type </w:t>
      </w:r>
      <w:r w:rsidR="00D56778" w:rsidRPr="00FF647C">
        <w:rPr>
          <w:rFonts w:asciiTheme="minorHAnsi" w:hAnsiTheme="minorHAnsi" w:cstheme="minorHAnsi"/>
          <w:b/>
          <w:bCs/>
          <w:sz w:val="22"/>
          <w:szCs w:val="22"/>
        </w:rPr>
        <w:t>CSPEGSL2</w:t>
      </w:r>
      <w:r w:rsidRPr="00FF647C">
        <w:rPr>
          <w:rFonts w:asciiTheme="minorHAnsi" w:hAnsiTheme="minorHAnsi" w:cstheme="minorHAnsi"/>
          <w:b/>
          <w:bCs/>
          <w:sz w:val="22"/>
          <w:szCs w:val="22"/>
        </w:rPr>
        <w:t xml:space="preserve"> (Réf : </w:t>
      </w:r>
      <w:r w:rsidR="0083603C" w:rsidRPr="00FF647C">
        <w:rPr>
          <w:rFonts w:asciiTheme="minorHAnsi" w:hAnsiTheme="minorHAnsi" w:cstheme="minorHAnsi"/>
          <w:b/>
          <w:bCs/>
          <w:sz w:val="22"/>
          <w:szCs w:val="22"/>
        </w:rPr>
        <w:t>75064</w:t>
      </w:r>
      <w:r w:rsidRPr="00FF647C">
        <w:rPr>
          <w:rFonts w:asciiTheme="minorHAnsi" w:hAnsiTheme="minorHAnsi" w:cstheme="minorHAnsi"/>
          <w:b/>
          <w:bCs/>
          <w:sz w:val="22"/>
          <w:szCs w:val="22"/>
        </w:rPr>
        <w:t>).</w:t>
      </w:r>
    </w:p>
    <w:p w14:paraId="087701AA" w14:textId="77777777" w:rsidR="00232FA7" w:rsidRPr="00FF647C" w:rsidRDefault="00232FA7" w:rsidP="00232FA7">
      <w:pPr>
        <w:rPr>
          <w:rFonts w:eastAsia="Times New Roman" w:cstheme="minorHAnsi"/>
          <w:sz w:val="20"/>
          <w:szCs w:val="20"/>
          <w:lang w:val="en"/>
        </w:rPr>
      </w:pPr>
      <w:r w:rsidRPr="00FF647C">
        <w:rPr>
          <w:rFonts w:eastAsia="Times New Roman" w:cstheme="minorHAnsi"/>
          <w:noProof/>
          <w:sz w:val="20"/>
          <w:szCs w:val="20"/>
          <w:lang w:val="en"/>
        </w:rPr>
        <w:drawing>
          <wp:inline distT="0" distB="0" distL="0" distR="0" wp14:anchorId="3A229507" wp14:editId="5BBC0F2C">
            <wp:extent cx="2070100" cy="1150056"/>
            <wp:effectExtent l="0" t="0" r="0" b="0"/>
            <wp:docPr id="129529932" name="Image 12952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8">
                      <a:extLst>
                        <a:ext uri="{28A0092B-C50C-407E-A947-70E740481C1C}">
                          <a14:useLocalDpi xmlns:a14="http://schemas.microsoft.com/office/drawing/2010/main" val="0"/>
                        </a:ext>
                      </a:extLst>
                    </a:blip>
                    <a:srcRect l="18633" t="25289" r="14885" b="19339"/>
                    <a:stretch/>
                  </pic:blipFill>
                  <pic:spPr bwMode="auto">
                    <a:xfrm>
                      <a:off x="0" y="0"/>
                      <a:ext cx="2081478" cy="1156377"/>
                    </a:xfrm>
                    <a:prstGeom prst="rect">
                      <a:avLst/>
                    </a:prstGeom>
                    <a:noFill/>
                    <a:ln>
                      <a:noFill/>
                    </a:ln>
                    <a:extLst>
                      <a:ext uri="{53640926-AAD7-44D8-BBD7-CCE9431645EC}">
                        <a14:shadowObscured xmlns:a14="http://schemas.microsoft.com/office/drawing/2010/main"/>
                      </a:ext>
                    </a:extLst>
                  </pic:spPr>
                </pic:pic>
              </a:graphicData>
            </a:graphic>
          </wp:inline>
        </w:drawing>
      </w:r>
    </w:p>
    <w:p w14:paraId="58879027" w14:textId="77777777" w:rsidR="00232FA7" w:rsidRPr="00FF647C" w:rsidRDefault="00232FA7" w:rsidP="00232FA7">
      <w:pPr>
        <w:pStyle w:val="NormalWeb"/>
        <w:numPr>
          <w:ilvl w:val="0"/>
          <w:numId w:val="7"/>
        </w:numPr>
        <w:rPr>
          <w:rFonts w:asciiTheme="minorHAnsi" w:hAnsiTheme="minorHAnsi" w:cstheme="minorHAnsi"/>
          <w:sz w:val="22"/>
          <w:szCs w:val="22"/>
          <w:u w:val="single"/>
        </w:rPr>
      </w:pPr>
      <w:r w:rsidRPr="00FF647C">
        <w:rPr>
          <w:rStyle w:val="lev"/>
          <w:rFonts w:asciiTheme="minorHAnsi" w:hAnsiTheme="minorHAnsi" w:cstheme="minorHAnsi"/>
          <w:sz w:val="22"/>
          <w:szCs w:val="22"/>
          <w:u w:val="single"/>
        </w:rPr>
        <w:t>Eclairage d’ambiance</w:t>
      </w:r>
      <w:r w:rsidRPr="00FF647C">
        <w:rPr>
          <w:rFonts w:asciiTheme="minorHAnsi" w:hAnsiTheme="minorHAnsi" w:cstheme="minorHAnsi"/>
          <w:sz w:val="22"/>
          <w:szCs w:val="22"/>
          <w:u w:val="single"/>
        </w:rPr>
        <w:t xml:space="preserve"> </w:t>
      </w:r>
    </w:p>
    <w:p w14:paraId="63B20740" w14:textId="77777777"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Selon l’article EC 8, un éclairage d’ambiance est obligatoire dans chaque local ou hall dans lequel l’effectif du public peut atteindre 100 personnes en étage ou rez-de-chaussée ou 50 personnes en sous-sol.</w:t>
      </w:r>
    </w:p>
    <w:p w14:paraId="0DF39450" w14:textId="0237DC95"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 xml:space="preserve">Les blocs d’ambiance auront un flux lumineux assigné d’au moins 360 </w:t>
      </w:r>
      <w:proofErr w:type="spellStart"/>
      <w:r w:rsidRPr="00FF647C">
        <w:rPr>
          <w:rFonts w:asciiTheme="minorHAnsi" w:hAnsiTheme="minorHAnsi" w:cstheme="minorHAnsi"/>
          <w:sz w:val="22"/>
          <w:szCs w:val="22"/>
        </w:rPr>
        <w:t>lumens</w:t>
      </w:r>
      <w:r w:rsidR="002E0035" w:rsidRPr="00FF647C">
        <w:rPr>
          <w:rFonts w:asciiTheme="minorHAnsi" w:hAnsiTheme="minorHAnsi" w:cstheme="minorHAnsi"/>
          <w:sz w:val="22"/>
          <w:szCs w:val="22"/>
        </w:rPr>
        <w:t>.</w:t>
      </w:r>
      <w:r w:rsidRPr="00FF647C">
        <w:rPr>
          <w:rFonts w:asciiTheme="minorHAnsi" w:hAnsiTheme="minorHAnsi" w:cstheme="minorHAnsi"/>
          <w:sz w:val="22"/>
          <w:szCs w:val="22"/>
        </w:rPr>
        <w:t>Le</w:t>
      </w:r>
      <w:proofErr w:type="spellEnd"/>
      <w:r w:rsidRPr="00FF647C">
        <w:rPr>
          <w:rFonts w:asciiTheme="minorHAnsi" w:hAnsiTheme="minorHAnsi" w:cstheme="minorHAnsi"/>
          <w:sz w:val="22"/>
          <w:szCs w:val="22"/>
        </w:rPr>
        <w:t xml:space="preserve"> calcul d’implantation sera basé sur un flux lumineux au sol de 5 </w:t>
      </w:r>
      <w:proofErr w:type="spellStart"/>
      <w:r w:rsidRPr="00FF647C">
        <w:rPr>
          <w:rFonts w:asciiTheme="minorHAnsi" w:hAnsiTheme="minorHAnsi" w:cstheme="minorHAnsi"/>
          <w:sz w:val="22"/>
          <w:szCs w:val="22"/>
        </w:rPr>
        <w:t>lms</w:t>
      </w:r>
      <w:proofErr w:type="spellEnd"/>
      <w:r w:rsidRPr="00FF647C">
        <w:rPr>
          <w:rFonts w:asciiTheme="minorHAnsi" w:hAnsiTheme="minorHAnsi" w:cstheme="minorHAnsi"/>
          <w:sz w:val="22"/>
          <w:szCs w:val="22"/>
        </w:rPr>
        <w:t xml:space="preserve"> / m² pendant la durée assignée de fonctionnement. L’implantation des appareils d’ambiance sera réalisée de manière à obtenir un éclairement uniforme (distance maximum entre 2 appareils inférieure à 4 fois leur hauteur au-dessus du sol). Chaque pièce sera équipée au minimum de deux blocs autonomes d’ambiance même si le flux d’un seul est suffisant.</w:t>
      </w:r>
    </w:p>
    <w:p w14:paraId="548D70B7" w14:textId="0781B1B5"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 xml:space="preserve">Pour les autres types de locaux, les blocs d’ambiance auront un flux assigné de 500 Lumens en mode non permanent. Ils seront fixés en saillie au plafond et seront de marque BEHAR Sécurité, série ECLAT2 type </w:t>
      </w:r>
      <w:r w:rsidR="0083603C" w:rsidRPr="00FF647C">
        <w:rPr>
          <w:rFonts w:asciiTheme="minorHAnsi" w:hAnsiTheme="minorHAnsi" w:cstheme="minorHAnsi"/>
          <w:b/>
          <w:bCs/>
          <w:sz w:val="22"/>
          <w:szCs w:val="22"/>
        </w:rPr>
        <w:t>CSAL2</w:t>
      </w:r>
      <w:r w:rsidRPr="00FF647C">
        <w:rPr>
          <w:rFonts w:asciiTheme="minorHAnsi" w:hAnsiTheme="minorHAnsi" w:cstheme="minorHAnsi"/>
          <w:b/>
          <w:bCs/>
          <w:sz w:val="22"/>
          <w:szCs w:val="22"/>
        </w:rPr>
        <w:t xml:space="preserve"> (Réf : </w:t>
      </w:r>
      <w:r w:rsidR="0083603C" w:rsidRPr="00FF647C">
        <w:rPr>
          <w:rFonts w:asciiTheme="minorHAnsi" w:hAnsiTheme="minorHAnsi" w:cstheme="minorHAnsi"/>
          <w:b/>
          <w:bCs/>
          <w:sz w:val="22"/>
          <w:szCs w:val="22"/>
        </w:rPr>
        <w:t>40655</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ou en version étanche </w:t>
      </w:r>
      <w:r w:rsidR="0083603C" w:rsidRPr="00FF647C">
        <w:rPr>
          <w:rFonts w:asciiTheme="minorHAnsi" w:hAnsiTheme="minorHAnsi" w:cstheme="minorHAnsi"/>
          <w:b/>
          <w:bCs/>
          <w:sz w:val="22"/>
          <w:szCs w:val="22"/>
        </w:rPr>
        <w:t>CSALE2</w:t>
      </w:r>
      <w:r w:rsidRPr="00FF647C">
        <w:rPr>
          <w:rFonts w:asciiTheme="minorHAnsi" w:hAnsiTheme="minorHAnsi" w:cstheme="minorHAnsi"/>
          <w:sz w:val="22"/>
          <w:szCs w:val="22"/>
        </w:rPr>
        <w:t xml:space="preserve"> (</w:t>
      </w:r>
      <w:r w:rsidRPr="00FF647C">
        <w:rPr>
          <w:rFonts w:asciiTheme="minorHAnsi" w:hAnsiTheme="minorHAnsi" w:cstheme="minorHAnsi"/>
          <w:b/>
          <w:bCs/>
          <w:sz w:val="22"/>
          <w:szCs w:val="22"/>
        </w:rPr>
        <w:t xml:space="preserve">Réf : </w:t>
      </w:r>
      <w:r w:rsidR="0083603C" w:rsidRPr="00FF647C">
        <w:rPr>
          <w:rFonts w:asciiTheme="minorHAnsi" w:hAnsiTheme="minorHAnsi" w:cstheme="minorHAnsi"/>
          <w:b/>
          <w:bCs/>
          <w:sz w:val="22"/>
          <w:szCs w:val="22"/>
        </w:rPr>
        <w:t>40656</w:t>
      </w:r>
      <w:r w:rsidRPr="00FF647C">
        <w:rPr>
          <w:rFonts w:asciiTheme="minorHAnsi" w:hAnsiTheme="minorHAnsi" w:cstheme="minorHAnsi"/>
          <w:b/>
          <w:bCs/>
          <w:sz w:val="22"/>
          <w:szCs w:val="22"/>
        </w:rPr>
        <w:t>)</w:t>
      </w:r>
      <w:r w:rsidRPr="00FF647C">
        <w:rPr>
          <w:rFonts w:asciiTheme="minorHAnsi" w:hAnsiTheme="minorHAnsi" w:cstheme="minorHAnsi"/>
          <w:sz w:val="22"/>
          <w:szCs w:val="22"/>
        </w:rPr>
        <w:t xml:space="preserve"> ou équivalent. </w:t>
      </w:r>
    </w:p>
    <w:p w14:paraId="512A0A66" w14:textId="77777777" w:rsidR="00232FA7" w:rsidRDefault="00232FA7" w:rsidP="00232FA7">
      <w:pPr>
        <w:rPr>
          <w:rFonts w:eastAsia="Times New Roman" w:cstheme="minorHAnsi"/>
          <w:sz w:val="20"/>
          <w:szCs w:val="20"/>
          <w:lang w:val="en"/>
        </w:rPr>
      </w:pPr>
      <w:r w:rsidRPr="00FF647C">
        <w:rPr>
          <w:rFonts w:eastAsia="Times New Roman" w:cstheme="minorHAnsi"/>
          <w:noProof/>
          <w:sz w:val="20"/>
          <w:szCs w:val="20"/>
          <w:lang w:val="en"/>
        </w:rPr>
        <w:drawing>
          <wp:inline distT="0" distB="0" distL="0" distR="0" wp14:anchorId="589EFED3" wp14:editId="66A2B772">
            <wp:extent cx="1990846" cy="933209"/>
            <wp:effectExtent l="0" t="0" r="0" b="0"/>
            <wp:docPr id="1293373103" name="Image 129337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6327" t="33436" r="11837" b="15950"/>
                    <a:stretch/>
                  </pic:blipFill>
                  <pic:spPr bwMode="auto">
                    <a:xfrm>
                      <a:off x="0" y="0"/>
                      <a:ext cx="2028056" cy="950651"/>
                    </a:xfrm>
                    <a:prstGeom prst="rect">
                      <a:avLst/>
                    </a:prstGeom>
                    <a:noFill/>
                    <a:ln>
                      <a:noFill/>
                    </a:ln>
                    <a:extLst>
                      <a:ext uri="{53640926-AAD7-44D8-BBD7-CCE9431645EC}">
                        <a14:shadowObscured xmlns:a14="http://schemas.microsoft.com/office/drawing/2010/main"/>
                      </a:ext>
                    </a:extLst>
                  </pic:spPr>
                </pic:pic>
              </a:graphicData>
            </a:graphic>
          </wp:inline>
        </w:drawing>
      </w:r>
    </w:p>
    <w:p w14:paraId="4A5765A9" w14:textId="77777777" w:rsidR="00FF647C" w:rsidRDefault="00FF647C" w:rsidP="00232FA7">
      <w:pPr>
        <w:rPr>
          <w:rFonts w:eastAsia="Times New Roman" w:cstheme="minorHAnsi"/>
          <w:sz w:val="20"/>
          <w:szCs w:val="20"/>
          <w:lang w:val="en"/>
        </w:rPr>
      </w:pPr>
    </w:p>
    <w:p w14:paraId="64D3D2CF" w14:textId="77777777" w:rsidR="00FF647C" w:rsidRPr="00FF647C" w:rsidRDefault="00FF647C" w:rsidP="00232FA7">
      <w:pPr>
        <w:rPr>
          <w:rFonts w:eastAsia="Times New Roman" w:cstheme="minorHAnsi"/>
          <w:sz w:val="20"/>
          <w:szCs w:val="20"/>
          <w:lang w:val="en"/>
        </w:rPr>
      </w:pPr>
    </w:p>
    <w:p w14:paraId="54DDD6CD" w14:textId="77777777" w:rsidR="00232FA7" w:rsidRPr="00FF647C" w:rsidRDefault="00232FA7" w:rsidP="00232FA7">
      <w:pPr>
        <w:pStyle w:val="NormalWeb"/>
        <w:numPr>
          <w:ilvl w:val="0"/>
          <w:numId w:val="7"/>
        </w:numPr>
        <w:rPr>
          <w:rFonts w:asciiTheme="minorHAnsi" w:hAnsiTheme="minorHAnsi" w:cstheme="minorHAnsi"/>
          <w:sz w:val="22"/>
          <w:szCs w:val="22"/>
          <w:u w:val="single"/>
        </w:rPr>
      </w:pPr>
      <w:r w:rsidRPr="00FF647C">
        <w:rPr>
          <w:rStyle w:val="lev"/>
          <w:rFonts w:asciiTheme="minorHAnsi" w:hAnsiTheme="minorHAnsi" w:cstheme="minorHAnsi"/>
          <w:sz w:val="22"/>
          <w:szCs w:val="22"/>
          <w:u w:val="single"/>
        </w:rPr>
        <w:t>Eclat² Enjoliveur</w:t>
      </w:r>
    </w:p>
    <w:p w14:paraId="5D8657F4" w14:textId="77777777"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rPr>
        <w:t>Selon les zones, il sera prévu d’habiller l’ECLAT² d’un enjoliveur en acier de la couleur RAL au choix décidé par le maitre d’ouvrage et permettra également avec les accessoires disponibles en option de l’installer dans tous les style de pose (Applique plafond, Epi…).</w:t>
      </w:r>
    </w:p>
    <w:p w14:paraId="05E9118C" w14:textId="77777777" w:rsidR="00232FA7" w:rsidRPr="00FF647C" w:rsidRDefault="00232FA7" w:rsidP="00232FA7">
      <w:pPr>
        <w:pStyle w:val="NormalWeb"/>
        <w:rPr>
          <w:rFonts w:asciiTheme="minorHAnsi" w:hAnsiTheme="minorHAnsi" w:cstheme="minorHAnsi"/>
          <w:sz w:val="22"/>
          <w:szCs w:val="22"/>
        </w:rPr>
      </w:pPr>
      <w:r w:rsidRPr="00FF647C">
        <w:rPr>
          <w:rFonts w:asciiTheme="minorHAnsi" w:hAnsiTheme="minorHAnsi" w:cstheme="minorHAnsi"/>
          <w:sz w:val="22"/>
          <w:szCs w:val="22"/>
          <w:u w:val="single"/>
        </w:rPr>
        <w:t>Exemple</w:t>
      </w:r>
      <w:r w:rsidRPr="00FF647C">
        <w:rPr>
          <w:rFonts w:asciiTheme="minorHAnsi" w:hAnsiTheme="minorHAnsi" w:cstheme="minorHAnsi"/>
          <w:sz w:val="22"/>
          <w:szCs w:val="22"/>
        </w:rPr>
        <w:t> : Blanc et noir</w:t>
      </w:r>
    </w:p>
    <w:p w14:paraId="5952DC88" w14:textId="77777777" w:rsidR="00232FA7" w:rsidRPr="00FF647C" w:rsidRDefault="00232FA7" w:rsidP="00232FA7">
      <w:pPr>
        <w:spacing w:line="240" w:lineRule="atLeast"/>
        <w:ind w:right="23"/>
        <w:jc w:val="both"/>
        <w:rPr>
          <w:rFonts w:cstheme="minorHAnsi"/>
          <w:sz w:val="20"/>
          <w:szCs w:val="20"/>
        </w:rPr>
      </w:pPr>
      <w:r w:rsidRPr="00FF647C">
        <w:rPr>
          <w:rFonts w:cstheme="minorHAnsi"/>
          <w:noProof/>
          <w:sz w:val="20"/>
          <w:szCs w:val="20"/>
        </w:rPr>
        <w:drawing>
          <wp:inline distT="0" distB="0" distL="0" distR="0" wp14:anchorId="0B64859B" wp14:editId="1C9E7366">
            <wp:extent cx="2248383" cy="1498922"/>
            <wp:effectExtent l="0" t="0" r="0" b="0"/>
            <wp:docPr id="1215686606" name="Image 1215686606" descr="Une image contenant texte, signe, plein air, point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2723" name="Image 21" descr="Une image contenant texte, signe, plein air, pointer&#10;&#10;Description générée automatiquemen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256413" cy="1504275"/>
                    </a:xfrm>
                    <a:prstGeom prst="rect">
                      <a:avLst/>
                    </a:prstGeom>
                  </pic:spPr>
                </pic:pic>
              </a:graphicData>
            </a:graphic>
          </wp:inline>
        </w:drawing>
      </w:r>
      <w:r w:rsidRPr="00FF647C">
        <w:rPr>
          <w:rFonts w:cstheme="minorHAnsi"/>
          <w:noProof/>
          <w:sz w:val="20"/>
          <w:szCs w:val="20"/>
        </w:rPr>
        <w:drawing>
          <wp:inline distT="0" distB="0" distL="0" distR="0" wp14:anchorId="3001F101" wp14:editId="558770E1">
            <wp:extent cx="1794076" cy="1378608"/>
            <wp:effectExtent l="0" t="0" r="0" b="0"/>
            <wp:docPr id="2070691405" name="Image 207069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17995" cy="1396988"/>
                    </a:xfrm>
                    <a:prstGeom prst="rect">
                      <a:avLst/>
                    </a:prstGeom>
                    <a:noFill/>
                    <a:ln>
                      <a:noFill/>
                    </a:ln>
                  </pic:spPr>
                </pic:pic>
              </a:graphicData>
            </a:graphic>
          </wp:inline>
        </w:drawing>
      </w:r>
    </w:p>
    <w:p w14:paraId="5AE341D8" w14:textId="77777777" w:rsidR="00232FA7" w:rsidRPr="0037671C" w:rsidRDefault="00232FA7" w:rsidP="00232FA7">
      <w:pPr>
        <w:pStyle w:val="NormalWeb"/>
        <w:numPr>
          <w:ilvl w:val="0"/>
          <w:numId w:val="7"/>
        </w:numPr>
        <w:rPr>
          <w:rStyle w:val="lev"/>
          <w:rFonts w:asciiTheme="minorHAnsi" w:hAnsiTheme="minorHAnsi" w:cstheme="minorHAnsi"/>
          <w:b w:val="0"/>
          <w:bCs w:val="0"/>
          <w:u w:val="single"/>
        </w:rPr>
      </w:pPr>
      <w:r w:rsidRPr="00FF647C">
        <w:rPr>
          <w:rStyle w:val="lev"/>
          <w:rFonts w:asciiTheme="minorHAnsi" w:hAnsiTheme="minorHAnsi" w:cstheme="minorHAnsi"/>
          <w:sz w:val="22"/>
          <w:szCs w:val="22"/>
          <w:u w:val="single"/>
        </w:rPr>
        <w:t>Eclat² Poteaux et accessoires (sur demande)</w:t>
      </w:r>
    </w:p>
    <w:p w14:paraId="5B61DFA6" w14:textId="77777777" w:rsidR="00232FA7" w:rsidRPr="0037671C" w:rsidRDefault="00232FA7" w:rsidP="00232FA7">
      <w:pPr>
        <w:pStyle w:val="NormalWeb"/>
        <w:rPr>
          <w:rFonts w:asciiTheme="minorHAnsi" w:hAnsiTheme="minorHAnsi" w:cstheme="minorHAnsi"/>
          <w:sz w:val="22"/>
          <w:szCs w:val="22"/>
        </w:rPr>
      </w:pPr>
      <w:r w:rsidRPr="0037671C">
        <w:rPr>
          <w:rFonts w:asciiTheme="minorHAnsi" w:hAnsiTheme="minorHAnsi" w:cstheme="minorHAnsi"/>
          <w:b/>
          <w:bCs/>
          <w:noProof/>
        </w:rPr>
        <mc:AlternateContent>
          <mc:Choice Requires="wps">
            <w:drawing>
              <wp:anchor distT="0" distB="0" distL="114300" distR="114300" simplePos="0" relativeHeight="251658288" behindDoc="0" locked="0" layoutInCell="1" allowOverlap="1" wp14:anchorId="48024673" wp14:editId="1A557409">
                <wp:simplePos x="0" y="0"/>
                <wp:positionH relativeFrom="column">
                  <wp:posOffset>2514737</wp:posOffset>
                </wp:positionH>
                <wp:positionV relativeFrom="paragraph">
                  <wp:posOffset>1181671</wp:posOffset>
                </wp:positionV>
                <wp:extent cx="1747648" cy="248285"/>
                <wp:effectExtent l="0" t="0" r="5080" b="0"/>
                <wp:wrapNone/>
                <wp:docPr id="1971482997" name="Zone de texte 1971482997"/>
                <wp:cNvGraphicFramePr/>
                <a:graphic xmlns:a="http://schemas.openxmlformats.org/drawingml/2006/main">
                  <a:graphicData uri="http://schemas.microsoft.com/office/word/2010/wordprocessingShape">
                    <wps:wsp>
                      <wps:cNvSpPr txBox="1"/>
                      <wps:spPr>
                        <a:xfrm>
                          <a:off x="0" y="0"/>
                          <a:ext cx="1747648" cy="248285"/>
                        </a:xfrm>
                        <a:prstGeom prst="rect">
                          <a:avLst/>
                        </a:prstGeom>
                        <a:solidFill>
                          <a:schemeClr val="lt1"/>
                        </a:solidFill>
                        <a:ln w="6350">
                          <a:noFill/>
                        </a:ln>
                      </wps:spPr>
                      <wps:txbx>
                        <w:txbxContent>
                          <w:p w14:paraId="24C76C24" w14:textId="77777777" w:rsidR="00232FA7" w:rsidRDefault="00232FA7" w:rsidP="00232FA7">
                            <w:pPr>
                              <w:jc w:val="center"/>
                            </w:pPr>
                            <w:r>
                              <w:t>Pose en épi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24673" id="Zone de texte 1971482997" o:spid="_x0000_s1031" type="#_x0000_t202" style="position:absolute;margin-left:198pt;margin-top:93.05pt;width:137.6pt;height:19.5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" fillcolor="white [3201]" stroked="f" strokeweight=".5pt">
                <v:textbox>
                  <w:txbxContent>
                    <w:p w14:paraId="24C76C24" w14:textId="77777777" w:rsidR="00232FA7" w:rsidRDefault="00232FA7" w:rsidP="00232FA7">
                      <w:pPr>
                        <w:jc w:val="center"/>
                      </w:pPr>
                      <w:r>
                        <w:t>Pose en épi</w:t>
                      </w:r>
                    </w:p>
                  </w:txbxContent>
                </v:textbox>
              </v:shape>
            </w:pict>
          </mc:Fallback>
        </mc:AlternateContent>
      </w:r>
      <w:r w:rsidRPr="0037671C">
        <w:rPr>
          <w:rFonts w:asciiTheme="minorHAnsi" w:hAnsiTheme="minorHAnsi" w:cstheme="minorHAnsi"/>
          <w:b/>
          <w:bCs/>
          <w:noProof/>
        </w:rPr>
        <mc:AlternateContent>
          <mc:Choice Requires="wps">
            <w:drawing>
              <wp:anchor distT="0" distB="0" distL="114300" distR="114300" simplePos="0" relativeHeight="251658290" behindDoc="0" locked="0" layoutInCell="1" allowOverlap="1" wp14:anchorId="5B5130F8" wp14:editId="54D080AB">
                <wp:simplePos x="0" y="0"/>
                <wp:positionH relativeFrom="column">
                  <wp:posOffset>2503162</wp:posOffset>
                </wp:positionH>
                <wp:positionV relativeFrom="paragraph">
                  <wp:posOffset>2663230</wp:posOffset>
                </wp:positionV>
                <wp:extent cx="1805651" cy="248855"/>
                <wp:effectExtent l="0" t="0" r="4445" b="0"/>
                <wp:wrapNone/>
                <wp:docPr id="2048709387" name="Zone de texte 2048709387"/>
                <wp:cNvGraphicFramePr/>
                <a:graphic xmlns:a="http://schemas.openxmlformats.org/drawingml/2006/main">
                  <a:graphicData uri="http://schemas.microsoft.com/office/word/2010/wordprocessingShape">
                    <wps:wsp>
                      <wps:cNvSpPr txBox="1"/>
                      <wps:spPr>
                        <a:xfrm>
                          <a:off x="0" y="0"/>
                          <a:ext cx="1805651" cy="248855"/>
                        </a:xfrm>
                        <a:prstGeom prst="rect">
                          <a:avLst/>
                        </a:prstGeom>
                        <a:solidFill>
                          <a:schemeClr val="lt1"/>
                        </a:solidFill>
                        <a:ln w="6350">
                          <a:noFill/>
                        </a:ln>
                      </wps:spPr>
                      <wps:txbx>
                        <w:txbxContent>
                          <w:p w14:paraId="5194463D" w14:textId="77777777" w:rsidR="00232FA7" w:rsidRDefault="00232FA7" w:rsidP="00232FA7">
                            <w:pPr>
                              <w:jc w:val="center"/>
                            </w:pPr>
                            <w:r>
                              <w:t>Pose plafond en drapeau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130F8" id="Zone de texte 2048709387" o:spid="_x0000_s1032" type="#_x0000_t202" style="position:absolute;margin-left:197.1pt;margin-top:209.7pt;width:142.2pt;height:19.6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" fillcolor="white [3201]" stroked="f" strokeweight=".5pt">
                <v:textbox>
                  <w:txbxContent>
                    <w:p w14:paraId="5194463D" w14:textId="77777777" w:rsidR="00232FA7" w:rsidRDefault="00232FA7" w:rsidP="00232FA7">
                      <w:pPr>
                        <w:jc w:val="center"/>
                      </w:pPr>
                      <w:r>
                        <w:t>Pose plafond en drapeau</w:t>
                      </w:r>
                    </w:p>
                  </w:txbxContent>
                </v:textbox>
              </v:shape>
            </w:pict>
          </mc:Fallback>
        </mc:AlternateContent>
      </w:r>
      <w:r w:rsidRPr="0037671C">
        <w:rPr>
          <w:rStyle w:val="lev"/>
          <w:rFonts w:asciiTheme="minorHAnsi" w:hAnsiTheme="minorHAnsi" w:cstheme="minorHAnsi"/>
          <w:noProof/>
        </w:rPr>
        <w:drawing>
          <wp:inline distT="0" distB="0" distL="0" distR="0" wp14:anchorId="5DE51382" wp14:editId="382A57F1">
            <wp:extent cx="2944428" cy="2126615"/>
            <wp:effectExtent l="8572" t="0" r="0" b="0"/>
            <wp:docPr id="1953594938" name="Image 195359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7701"/>
                    <a:stretch/>
                  </pic:blipFill>
                  <pic:spPr bwMode="auto">
                    <a:xfrm rot="16200000">
                      <a:off x="0" y="0"/>
                      <a:ext cx="2955295" cy="2134464"/>
                    </a:xfrm>
                    <a:prstGeom prst="rect">
                      <a:avLst/>
                    </a:prstGeom>
                    <a:noFill/>
                    <a:ln>
                      <a:noFill/>
                    </a:ln>
                    <a:extLst>
                      <a:ext uri="{53640926-AAD7-44D8-BBD7-CCE9431645EC}">
                        <a14:shadowObscured xmlns:a14="http://schemas.microsoft.com/office/drawing/2010/main"/>
                      </a:ext>
                    </a:extLst>
                  </pic:spPr>
                </pic:pic>
              </a:graphicData>
            </a:graphic>
          </wp:inline>
        </w:drawing>
      </w:r>
      <w:r w:rsidRPr="0037671C">
        <w:rPr>
          <w:rFonts w:asciiTheme="minorHAnsi" w:hAnsiTheme="minorHAnsi" w:cstheme="minorHAnsi"/>
          <w:sz w:val="22"/>
          <w:szCs w:val="22"/>
        </w:rPr>
        <w:t xml:space="preserve"> </w:t>
      </w:r>
      <w:bookmarkEnd w:id="73"/>
      <w:r w:rsidRPr="0037671C">
        <w:rPr>
          <w:rFonts w:asciiTheme="minorHAnsi" w:hAnsiTheme="minorHAnsi" w:cstheme="minorHAnsi"/>
          <w:noProof/>
          <w:sz w:val="22"/>
          <w:szCs w:val="22"/>
        </w:rPr>
        <w:drawing>
          <wp:anchor distT="0" distB="0" distL="114300" distR="114300" simplePos="0" relativeHeight="251658289" behindDoc="0" locked="1" layoutInCell="1" allowOverlap="1" wp14:anchorId="4B7C79BD" wp14:editId="0157228D">
            <wp:simplePos x="0" y="0"/>
            <wp:positionH relativeFrom="column">
              <wp:posOffset>2491105</wp:posOffset>
            </wp:positionH>
            <wp:positionV relativeFrom="paragraph">
              <wp:posOffset>1458595</wp:posOffset>
            </wp:positionV>
            <wp:extent cx="1799590" cy="1169670"/>
            <wp:effectExtent l="0" t="0" r="0" b="0"/>
            <wp:wrapNone/>
            <wp:docPr id="1985302266" name="Image 198530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99590"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71C">
        <w:rPr>
          <w:rFonts w:asciiTheme="minorHAnsi" w:hAnsiTheme="minorHAnsi" w:cstheme="minorHAnsi"/>
          <w:noProof/>
          <w:sz w:val="22"/>
          <w:szCs w:val="22"/>
        </w:rPr>
        <w:drawing>
          <wp:anchor distT="0" distB="0" distL="114300" distR="114300" simplePos="0" relativeHeight="251658287" behindDoc="0" locked="1" layoutInCell="1" allowOverlap="1" wp14:anchorId="06D53B5D" wp14:editId="3D5324D8">
            <wp:simplePos x="0" y="0"/>
            <wp:positionH relativeFrom="column">
              <wp:posOffset>2508250</wp:posOffset>
            </wp:positionH>
            <wp:positionV relativeFrom="paragraph">
              <wp:posOffset>12065</wp:posOffset>
            </wp:positionV>
            <wp:extent cx="1771015" cy="1169670"/>
            <wp:effectExtent l="0" t="0" r="635" b="0"/>
            <wp:wrapNone/>
            <wp:docPr id="1297666400" name="Image 12976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7101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16A3D" w14:textId="475DE859" w:rsidR="006E3E3E" w:rsidRPr="00FF647C" w:rsidRDefault="00232FA7" w:rsidP="006E3E3E">
      <w:pPr>
        <w:rPr>
          <w:rFonts w:eastAsiaTheme="majorEastAsia" w:cstheme="minorHAnsi"/>
          <w:color w:val="538135" w:themeColor="accent6" w:themeShade="BF"/>
          <w:sz w:val="22"/>
          <w:szCs w:val="22"/>
        </w:rPr>
      </w:pPr>
      <w:r w:rsidRPr="0037671C">
        <w:rPr>
          <w:rFonts w:cstheme="minorHAnsi"/>
          <w:sz w:val="22"/>
          <w:szCs w:val="22"/>
        </w:rPr>
        <w:br w:type="page"/>
      </w:r>
    </w:p>
    <w:p w14:paraId="440B2EB4" w14:textId="6F72298D" w:rsidR="00232FA7" w:rsidRDefault="00232FA7" w:rsidP="00253A71">
      <w:pPr>
        <w:pStyle w:val="Titre2"/>
        <w:numPr>
          <w:ilvl w:val="1"/>
          <w:numId w:val="26"/>
        </w:numPr>
        <w:overflowPunct w:val="0"/>
        <w:autoSpaceDE w:val="0"/>
        <w:autoSpaceDN w:val="0"/>
        <w:adjustRightInd w:val="0"/>
        <w:spacing w:before="0" w:line="240" w:lineRule="atLeast"/>
        <w:ind w:left="709" w:hanging="709"/>
        <w:textAlignment w:val="baseline"/>
        <w:rPr>
          <w:rFonts w:cstheme="majorHAnsi"/>
        </w:rPr>
      </w:pPr>
      <w:bookmarkStart w:id="74" w:name="_Toc184818082"/>
      <w:r w:rsidRPr="00FF647C">
        <w:rPr>
          <w:rFonts w:cstheme="majorHAnsi"/>
        </w:rPr>
        <w:lastRenderedPageBreak/>
        <w:t>PHARE</w:t>
      </w:r>
      <w:bookmarkEnd w:id="74"/>
    </w:p>
    <w:p w14:paraId="2602831B" w14:textId="77777777" w:rsidR="00FF647C" w:rsidRPr="00FF647C" w:rsidRDefault="00FF647C" w:rsidP="00FF647C"/>
    <w:p w14:paraId="7C0B9524" w14:textId="7EDC3DC8" w:rsidR="00232FA7" w:rsidRPr="0037671C" w:rsidRDefault="00232FA7" w:rsidP="00232FA7">
      <w:pPr>
        <w:spacing w:line="240" w:lineRule="atLeast"/>
        <w:ind w:right="23"/>
        <w:jc w:val="both"/>
        <w:rPr>
          <w:rFonts w:cstheme="minorHAnsi"/>
          <w:sz w:val="22"/>
          <w:szCs w:val="22"/>
        </w:rPr>
      </w:pPr>
      <w:bookmarkStart w:id="75" w:name="_Hlk184388842"/>
      <w:r w:rsidRPr="0037671C">
        <w:rPr>
          <w:rFonts w:cstheme="minorHAnsi"/>
          <w:sz w:val="22"/>
          <w:szCs w:val="22"/>
        </w:rPr>
        <w:t xml:space="preserve">Dans les locaux à grande hauteur, il sera prévu la mise en place de bloc PHARE autonome de forte puissance lumineuse </w:t>
      </w:r>
      <w:r w:rsidRPr="0037671C">
        <w:rPr>
          <w:rFonts w:cstheme="minorHAnsi"/>
          <w:b/>
          <w:bCs/>
          <w:sz w:val="22"/>
          <w:szCs w:val="22"/>
        </w:rPr>
        <w:t>(</w:t>
      </w:r>
      <w:r w:rsidR="00623C9B" w:rsidRPr="0037671C">
        <w:rPr>
          <w:rFonts w:cstheme="minorHAnsi"/>
          <w:b/>
          <w:bCs/>
          <w:sz w:val="22"/>
          <w:szCs w:val="22"/>
        </w:rPr>
        <w:t>5</w:t>
      </w:r>
      <w:r w:rsidRPr="0037671C">
        <w:rPr>
          <w:rFonts w:cstheme="minorHAnsi"/>
          <w:b/>
          <w:bCs/>
          <w:sz w:val="22"/>
          <w:szCs w:val="22"/>
        </w:rPr>
        <w:t>400 Lm)</w:t>
      </w:r>
      <w:r w:rsidRPr="0037671C">
        <w:rPr>
          <w:rFonts w:cstheme="minorHAnsi"/>
          <w:sz w:val="22"/>
          <w:szCs w:val="22"/>
        </w:rPr>
        <w:t xml:space="preserve">. Il sera également étanche </w:t>
      </w:r>
      <w:r w:rsidRPr="0037671C">
        <w:rPr>
          <w:rFonts w:cstheme="minorHAnsi"/>
          <w:b/>
          <w:bCs/>
          <w:sz w:val="22"/>
          <w:szCs w:val="22"/>
        </w:rPr>
        <w:t>(IP65)</w:t>
      </w:r>
      <w:r w:rsidRPr="0037671C">
        <w:rPr>
          <w:rFonts w:cstheme="minorHAnsi"/>
          <w:sz w:val="22"/>
          <w:szCs w:val="22"/>
        </w:rPr>
        <w:t xml:space="preserve"> et devra s’adapter aussi bien dans les locaux nobles qu’industriels.</w:t>
      </w:r>
    </w:p>
    <w:p w14:paraId="6365798A" w14:textId="71F70196" w:rsidR="00232FA7" w:rsidRPr="0037671C" w:rsidRDefault="00232FA7" w:rsidP="00232FA7">
      <w:pPr>
        <w:spacing w:line="240" w:lineRule="atLeast"/>
        <w:ind w:right="23"/>
        <w:jc w:val="both"/>
        <w:rPr>
          <w:rFonts w:cstheme="minorHAnsi"/>
          <w:sz w:val="22"/>
          <w:szCs w:val="22"/>
        </w:rPr>
      </w:pPr>
      <w:r w:rsidRPr="0037671C">
        <w:rPr>
          <w:rFonts w:cstheme="minorHAnsi"/>
          <w:sz w:val="22"/>
          <w:szCs w:val="22"/>
        </w:rPr>
        <w:t xml:space="preserve">Le bloc PHARE sera de type </w:t>
      </w:r>
      <w:r w:rsidR="004346CA" w:rsidRPr="0037671C">
        <w:rPr>
          <w:rFonts w:cstheme="minorHAnsi"/>
          <w:b/>
          <w:bCs/>
          <w:sz w:val="22"/>
          <w:szCs w:val="22"/>
        </w:rPr>
        <w:t>PRO45L</w:t>
      </w:r>
      <w:r w:rsidRPr="0037671C">
        <w:rPr>
          <w:rFonts w:cstheme="minorHAnsi"/>
          <w:b/>
          <w:bCs/>
          <w:sz w:val="22"/>
          <w:szCs w:val="22"/>
        </w:rPr>
        <w:t xml:space="preserve"> (réf : </w:t>
      </w:r>
      <w:r w:rsidR="00623C9B" w:rsidRPr="0037671C">
        <w:rPr>
          <w:rFonts w:cstheme="minorHAnsi"/>
          <w:b/>
          <w:bCs/>
          <w:sz w:val="22"/>
          <w:szCs w:val="22"/>
        </w:rPr>
        <w:t>74101</w:t>
      </w:r>
      <w:r w:rsidRPr="0037671C">
        <w:rPr>
          <w:rFonts w:cstheme="minorHAnsi"/>
          <w:b/>
          <w:bCs/>
          <w:sz w:val="22"/>
          <w:szCs w:val="22"/>
        </w:rPr>
        <w:t>)</w:t>
      </w:r>
      <w:r w:rsidRPr="0037671C">
        <w:rPr>
          <w:rFonts w:cstheme="minorHAnsi"/>
          <w:sz w:val="22"/>
          <w:szCs w:val="22"/>
        </w:rPr>
        <w:t xml:space="preserve"> de marque BEHAR ou équivalent.</w:t>
      </w:r>
    </w:p>
    <w:p w14:paraId="6302426D" w14:textId="128B0F2E" w:rsidR="00232FA7" w:rsidRPr="007A2999" w:rsidRDefault="004346CA" w:rsidP="007A2999">
      <w:pPr>
        <w:spacing w:line="240" w:lineRule="atLeast"/>
        <w:ind w:right="23" w:firstLine="708"/>
        <w:jc w:val="both"/>
        <w:rPr>
          <w:rFonts w:cstheme="minorHAnsi"/>
          <w:sz w:val="22"/>
          <w:szCs w:val="22"/>
        </w:rPr>
      </w:pPr>
      <w:r w:rsidRPr="0037671C">
        <w:rPr>
          <w:rFonts w:cstheme="minorHAnsi"/>
          <w:noProof/>
          <w:sz w:val="22"/>
          <w:szCs w:val="22"/>
        </w:rPr>
        <w:drawing>
          <wp:inline distT="0" distB="0" distL="0" distR="0" wp14:anchorId="062A00E6" wp14:editId="7BD213A6">
            <wp:extent cx="2515970" cy="1676109"/>
            <wp:effectExtent l="952" t="0" r="0" b="0"/>
            <wp:docPr id="17316969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6200000">
                      <a:off x="0" y="0"/>
                      <a:ext cx="2521837" cy="1680018"/>
                    </a:xfrm>
                    <a:prstGeom prst="rect">
                      <a:avLst/>
                    </a:prstGeom>
                    <a:noFill/>
                    <a:ln>
                      <a:noFill/>
                    </a:ln>
                  </pic:spPr>
                </pic:pic>
              </a:graphicData>
            </a:graphic>
          </wp:inline>
        </w:drawing>
      </w:r>
    </w:p>
    <w:bookmarkEnd w:id="75"/>
    <w:p w14:paraId="07F680BF" w14:textId="164EDBE0" w:rsidR="00232FA7" w:rsidRPr="0037671C" w:rsidRDefault="00232FA7" w:rsidP="00232FA7">
      <w:pPr>
        <w:rPr>
          <w:rFonts w:eastAsiaTheme="majorEastAsia" w:cstheme="minorHAnsi"/>
          <w:color w:val="538135" w:themeColor="accent6" w:themeShade="BF"/>
          <w:sz w:val="22"/>
          <w:szCs w:val="22"/>
        </w:rPr>
      </w:pPr>
    </w:p>
    <w:p w14:paraId="0D801668" w14:textId="68F3DF78" w:rsidR="009932C3" w:rsidRDefault="009932C3"/>
    <w:sectPr w:rsidR="009932C3">
      <w:headerReference w:type="default" r:id="rId91"/>
      <w:footerReference w:type="even" r:id="rId92"/>
      <w:footerReference w:type="default" r:id="rId93"/>
      <w:footerReference w:type="first" r:id="rId9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06F53" w14:textId="77777777" w:rsidR="0079108C" w:rsidRDefault="0079108C" w:rsidP="00A43E77">
      <w:pPr>
        <w:spacing w:after="0" w:line="240" w:lineRule="auto"/>
      </w:pPr>
      <w:r>
        <w:separator/>
      </w:r>
    </w:p>
  </w:endnote>
  <w:endnote w:type="continuationSeparator" w:id="0">
    <w:p w14:paraId="3F533BFC" w14:textId="77777777" w:rsidR="0079108C" w:rsidRDefault="0079108C" w:rsidP="00A43E77">
      <w:pPr>
        <w:spacing w:after="0" w:line="240" w:lineRule="auto"/>
      </w:pPr>
      <w:r>
        <w:continuationSeparator/>
      </w:r>
    </w:p>
  </w:endnote>
  <w:endnote w:type="continuationNotice" w:id="1">
    <w:p w14:paraId="31083461" w14:textId="77777777" w:rsidR="0079108C" w:rsidRDefault="007910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AGaramondPro-Italic">
    <w:altName w:val="Calibri"/>
    <w:panose1 w:val="00000000000000000000"/>
    <w:charset w:val="4D"/>
    <w:family w:val="auto"/>
    <w:notTrueType/>
    <w:pitch w:val="default"/>
    <w:sig w:usb0="00000003" w:usb1="00000000" w:usb2="00000000" w:usb3="00000000" w:csb0="00000001" w:csb1="00000000"/>
  </w:font>
  <w:font w:name="Futura Std Book">
    <w:altName w:val="Calibri"/>
    <w:charset w:val="00"/>
    <w:family w:val="auto"/>
    <w:pitch w:val="variable"/>
    <w:sig w:usb0="00000003" w:usb1="00000000" w:usb2="00000000" w:usb3="00000000" w:csb0="00000001" w:csb1="00000000"/>
  </w:font>
  <w:font w:name="Futura">
    <w:altName w:val="Segoe UI Semilight"/>
    <w:charset w:val="00"/>
    <w:family w:val="auto"/>
    <w:pitch w:val="variable"/>
    <w:sig w:usb0="80000067" w:usb1="00000000" w:usb2="00000000" w:usb3="00000000" w:csb0="000001FB"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D8094" w14:textId="49FED182" w:rsidR="00834FEC" w:rsidRDefault="00834FEC">
    <w:pPr>
      <w:pStyle w:val="Pieddepage"/>
    </w:pPr>
    <w:r>
      <w:rPr>
        <w:noProof/>
      </w:rPr>
      <mc:AlternateContent>
        <mc:Choice Requires="wps">
          <w:drawing>
            <wp:anchor distT="0" distB="0" distL="0" distR="0" simplePos="0" relativeHeight="251660291" behindDoc="0" locked="0" layoutInCell="1" allowOverlap="1" wp14:anchorId="4FB857CB" wp14:editId="396E1793">
              <wp:simplePos x="635" y="635"/>
              <wp:positionH relativeFrom="page">
                <wp:align>center</wp:align>
              </wp:positionH>
              <wp:positionV relativeFrom="page">
                <wp:align>bottom</wp:align>
              </wp:positionV>
              <wp:extent cx="443865" cy="443865"/>
              <wp:effectExtent l="0" t="0" r="2540" b="0"/>
              <wp:wrapNone/>
              <wp:docPr id="7" name="Zone de texte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D9A8CF" w14:textId="3D2DEE75"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857CB" id="_x0000_t202" coordsize="21600,21600" o:spt="202" path="m,l,21600r21600,l21600,xe">
              <v:stroke joinstyle="miter"/>
              <v:path gradientshapeok="t" o:connecttype="rect"/>
            </v:shapetype>
            <v:shape id="Zone de texte 7" o:spid="_x0000_s1033" type="#_x0000_t202" alt="General" style="position:absolute;margin-left:0;margin-top:0;width:34.95pt;height:34.95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4D9A8CF" w14:textId="3D2DEE75"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99A97" w14:textId="284E6DD5" w:rsidR="00011592" w:rsidRPr="00011592" w:rsidRDefault="00834FEC" w:rsidP="00011592">
    <w:pPr>
      <w:tabs>
        <w:tab w:val="center" w:pos="4536"/>
        <w:tab w:val="right" w:pos="9072"/>
      </w:tabs>
      <w:spacing w:after="0" w:line="240" w:lineRule="auto"/>
      <w:rPr>
        <w:rFonts w:ascii="Arial" w:eastAsia="Times New Roman" w:hAnsi="Arial" w:cs="Times New Roman"/>
        <w:sz w:val="20"/>
        <w:szCs w:val="20"/>
        <w:lang w:eastAsia="fr-FR"/>
      </w:rPr>
    </w:pPr>
    <w:r>
      <w:rPr>
        <w:rFonts w:ascii="Arial" w:eastAsia="Times New Roman" w:hAnsi="Arial" w:cs="Times New Roman"/>
        <w:noProof/>
        <w:sz w:val="20"/>
        <w:szCs w:val="20"/>
        <w:lang w:eastAsia="fr-FR"/>
      </w:rPr>
      <mc:AlternateContent>
        <mc:Choice Requires="wps">
          <w:drawing>
            <wp:anchor distT="0" distB="0" distL="0" distR="0" simplePos="0" relativeHeight="251661315" behindDoc="0" locked="0" layoutInCell="1" allowOverlap="1" wp14:anchorId="63D8415E" wp14:editId="36D847F1">
              <wp:simplePos x="904875" y="9791700"/>
              <wp:positionH relativeFrom="page">
                <wp:align>center</wp:align>
              </wp:positionH>
              <wp:positionV relativeFrom="page">
                <wp:align>bottom</wp:align>
              </wp:positionV>
              <wp:extent cx="443865" cy="443865"/>
              <wp:effectExtent l="0" t="0" r="2540" b="0"/>
              <wp:wrapNone/>
              <wp:docPr id="8" name="Zone de texte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6634A1" w14:textId="5CFDDD5A"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8415E" id="_x0000_t202" coordsize="21600,21600" o:spt="202" path="m,l,21600r21600,l21600,xe">
              <v:stroke joinstyle="miter"/>
              <v:path gradientshapeok="t" o:connecttype="rect"/>
            </v:shapetype>
            <v:shape id="Zone de texte 8" o:spid="_x0000_s1034" type="#_x0000_t202" alt="General" style="position:absolute;margin-left:0;margin-top:0;width:34.95pt;height:34.95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56634A1" w14:textId="5CFDDD5A"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v:textbox>
              <w10:wrap anchorx="page" anchory="page"/>
            </v:shape>
          </w:pict>
        </mc:Fallback>
      </mc:AlternateContent>
    </w:r>
    <w:r w:rsidR="00011592"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2" behindDoc="0" locked="0" layoutInCell="1" allowOverlap="1" wp14:anchorId="43B5F80C" wp14:editId="60E0E008">
              <wp:simplePos x="0" y="0"/>
              <wp:positionH relativeFrom="column">
                <wp:posOffset>-755402</wp:posOffset>
              </wp:positionH>
              <wp:positionV relativeFrom="paragraph">
                <wp:posOffset>62284</wp:posOffset>
              </wp:positionV>
              <wp:extent cx="2872740" cy="970059"/>
              <wp:effectExtent l="0" t="0" r="3810" b="1905"/>
              <wp:wrapNone/>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970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3EB70" w14:textId="77777777" w:rsidR="00011592" w:rsidRDefault="00011592" w:rsidP="00011592">
                          <w:pPr>
                            <w:spacing w:after="0"/>
                            <w:rPr>
                              <w:color w:val="00B050"/>
                            </w:rPr>
                          </w:pPr>
                          <w:r w:rsidRPr="008249F2">
                            <w:rPr>
                              <w:color w:val="00B050"/>
                            </w:rPr>
                            <w:t>BEHAR Sécurité</w:t>
                          </w:r>
                        </w:p>
                        <w:p w14:paraId="3223284A" w14:textId="595A538B" w:rsidR="00011592" w:rsidRPr="008249F2" w:rsidRDefault="00011592" w:rsidP="00011592">
                          <w:pPr>
                            <w:spacing w:after="0"/>
                            <w:rPr>
                              <w:color w:val="00B050"/>
                            </w:rPr>
                          </w:pPr>
                          <w:r>
                            <w:rPr>
                              <w:color w:val="00B050"/>
                            </w:rPr>
                            <w:t>32 avenue Marc Sangnier</w:t>
                          </w:r>
                        </w:p>
                        <w:p w14:paraId="09CD74FB" w14:textId="77777777" w:rsidR="00011592" w:rsidRPr="008249F2" w:rsidRDefault="00011592" w:rsidP="00011592">
                          <w:pPr>
                            <w:spacing w:after="0"/>
                            <w:rPr>
                              <w:color w:val="00B050"/>
                            </w:rPr>
                          </w:pPr>
                          <w:r w:rsidRPr="008249F2">
                            <w:rPr>
                              <w:color w:val="00B050"/>
                            </w:rPr>
                            <w:t>92</w:t>
                          </w:r>
                          <w:r>
                            <w:rPr>
                              <w:color w:val="00B050"/>
                            </w:rPr>
                            <w:t> 390 Villeneuve-la-Garenne</w:t>
                          </w:r>
                        </w:p>
                        <w:p w14:paraId="2A0D6959" w14:textId="77777777" w:rsidR="00011592" w:rsidRPr="008249F2" w:rsidRDefault="00011592" w:rsidP="00011592">
                          <w:pPr>
                            <w:rPr>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5F80C" id="Zone de texte 27" o:spid="_x0000_s1035" type="#_x0000_t202" style="position:absolute;margin-left:-59.5pt;margin-top:4.9pt;width:226.2pt;height:76.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" stroked="f">
              <v:textbox>
                <w:txbxContent>
                  <w:p w14:paraId="7943EB70" w14:textId="77777777" w:rsidR="00011592" w:rsidRDefault="00011592" w:rsidP="00011592">
                    <w:pPr>
                      <w:spacing w:after="0"/>
                      <w:rPr>
                        <w:color w:val="00B050"/>
                      </w:rPr>
                    </w:pPr>
                    <w:r w:rsidRPr="008249F2">
                      <w:rPr>
                        <w:color w:val="00B050"/>
                      </w:rPr>
                      <w:t>BEHAR Sécurité</w:t>
                    </w:r>
                  </w:p>
                  <w:p w14:paraId="3223284A" w14:textId="595A538B" w:rsidR="00011592" w:rsidRPr="008249F2" w:rsidRDefault="00011592" w:rsidP="00011592">
                    <w:pPr>
                      <w:spacing w:after="0"/>
                      <w:rPr>
                        <w:color w:val="00B050"/>
                      </w:rPr>
                    </w:pPr>
                    <w:r>
                      <w:rPr>
                        <w:color w:val="00B050"/>
                      </w:rPr>
                      <w:t>32 avenue Marc Sangnier</w:t>
                    </w:r>
                  </w:p>
                  <w:p w14:paraId="09CD74FB" w14:textId="77777777" w:rsidR="00011592" w:rsidRPr="008249F2" w:rsidRDefault="00011592" w:rsidP="00011592">
                    <w:pPr>
                      <w:spacing w:after="0"/>
                      <w:rPr>
                        <w:color w:val="00B050"/>
                      </w:rPr>
                    </w:pPr>
                    <w:r w:rsidRPr="008249F2">
                      <w:rPr>
                        <w:color w:val="00B050"/>
                      </w:rPr>
                      <w:t>92</w:t>
                    </w:r>
                    <w:r>
                      <w:rPr>
                        <w:color w:val="00B050"/>
                      </w:rPr>
                      <w:t> 390 Villeneuve-la-Garenne</w:t>
                    </w:r>
                  </w:p>
                  <w:p w14:paraId="2A0D6959" w14:textId="77777777" w:rsidR="00011592" w:rsidRPr="008249F2" w:rsidRDefault="00011592" w:rsidP="00011592">
                    <w:pPr>
                      <w:rPr>
                        <w:color w:val="00B050"/>
                      </w:rPr>
                    </w:pPr>
                  </w:p>
                </w:txbxContent>
              </v:textbox>
            </v:shape>
          </w:pict>
        </mc:Fallback>
      </mc:AlternateContent>
    </w:r>
    <w:r w:rsidR="00011592"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1" behindDoc="0" locked="0" layoutInCell="1" allowOverlap="1" wp14:anchorId="36F9CCCF" wp14:editId="680572C6">
              <wp:simplePos x="0" y="0"/>
              <wp:positionH relativeFrom="column">
                <wp:posOffset>3632835</wp:posOffset>
              </wp:positionH>
              <wp:positionV relativeFrom="paragraph">
                <wp:posOffset>14605</wp:posOffset>
              </wp:positionV>
              <wp:extent cx="2872740" cy="615950"/>
              <wp:effectExtent l="0" t="3810" r="0" b="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61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8F3C98" w14:textId="77777777" w:rsidR="00011592" w:rsidRDefault="00011592" w:rsidP="00011592">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15147514" w14:textId="77777777" w:rsidR="00011592" w:rsidRDefault="00011592" w:rsidP="00011592">
                          <w:pPr>
                            <w:spacing w:after="0"/>
                            <w:jc w:val="right"/>
                            <w:rPr>
                              <w:rFonts w:ascii="Garamond" w:hAnsi="Garamond"/>
                              <w:color w:val="00B050"/>
                              <w:sz w:val="22"/>
                              <w:szCs w:val="24"/>
                            </w:rPr>
                          </w:pPr>
                          <w:r>
                            <w:rPr>
                              <w:rFonts w:ascii="Garamond" w:hAnsi="Garamond"/>
                              <w:color w:val="00B050"/>
                              <w:sz w:val="22"/>
                              <w:szCs w:val="24"/>
                            </w:rPr>
                            <w:t xml:space="preserve">Mail : </w:t>
                          </w:r>
                          <w:hyperlink r:id="rId1"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CDC3C48" w14:textId="77777777" w:rsidR="00011592" w:rsidRDefault="00011592" w:rsidP="00011592">
                          <w:pPr>
                            <w:spacing w:after="0"/>
                            <w:jc w:val="right"/>
                          </w:pPr>
                          <w:r>
                            <w:rPr>
                              <w:rFonts w:ascii="Garamond" w:hAnsi="Garamond"/>
                              <w:color w:val="00B050"/>
                              <w:sz w:val="22"/>
                              <w:szCs w:val="24"/>
                            </w:rPr>
                            <w:t xml:space="preserve">Internet : </w:t>
                          </w:r>
                          <w:hyperlink r:id="rId2" w:history="1">
                            <w:r w:rsidRPr="00E75929">
                              <w:rPr>
                                <w:rStyle w:val="Lienhypertexte"/>
                                <w:rFonts w:ascii="Garamond" w:hAnsi="Garamond"/>
                                <w:sz w:val="22"/>
                                <w:szCs w:val="24"/>
                              </w:rPr>
                              <w:t>www.beharsecurite.com</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9CCCF" id="Zone de texte 26" o:spid="_x0000_s1036" type="#_x0000_t202" style="position:absolute;margin-left:286.05pt;margin-top:1.15pt;width:226.2pt;height:4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wo+AEAANEDAAAOAAAAZHJzL2Uyb0RvYy54bWysU9tu2zAMfR+wfxD0vjjJkqY14hRdigwD&#10;ugvQ7QNkWbaFyaJGKbGzrx8lp2nQvhXTgyCK1CHPIbW+HTrDDgq9Blvw2WTKmbISKm2bgv/6uftw&#10;zZ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" stroked="f">
              <v:textbox>
                <w:txbxContent>
                  <w:p w14:paraId="5F8F3C98" w14:textId="77777777" w:rsidR="00011592" w:rsidRDefault="00011592" w:rsidP="00011592">
                    <w:pPr>
                      <w:spacing w:after="0"/>
                      <w:jc w:val="right"/>
                      <w:rPr>
                        <w:rFonts w:ascii="Garamond" w:hAnsi="Garamond"/>
                        <w:color w:val="00B050"/>
                        <w:sz w:val="22"/>
                        <w:szCs w:val="24"/>
                      </w:rPr>
                    </w:pPr>
                    <w:r w:rsidRPr="00B431DA">
                      <w:rPr>
                        <w:rFonts w:ascii="Garamond" w:hAnsi="Garamond"/>
                        <w:color w:val="00B050"/>
                        <w:sz w:val="22"/>
                        <w:szCs w:val="24"/>
                      </w:rPr>
                      <w:t>Tél :</w:t>
                    </w:r>
                    <w:r w:rsidRPr="00B431DA">
                      <w:rPr>
                        <w:rFonts w:ascii="Garamond" w:hAnsi="Garamond"/>
                        <w:sz w:val="22"/>
                        <w:szCs w:val="24"/>
                      </w:rPr>
                      <w:t xml:space="preserve"> </w:t>
                    </w:r>
                    <w:r w:rsidRPr="00B431DA">
                      <w:rPr>
                        <w:rFonts w:ascii="Garamond" w:hAnsi="Garamond"/>
                        <w:color w:val="002060"/>
                        <w:sz w:val="22"/>
                        <w:szCs w:val="24"/>
                      </w:rPr>
                      <w:t>01 47 88 31 31</w:t>
                    </w:r>
                  </w:p>
                  <w:p w14:paraId="15147514" w14:textId="77777777" w:rsidR="00011592" w:rsidRDefault="00011592" w:rsidP="00011592">
                    <w:pPr>
                      <w:spacing w:after="0"/>
                      <w:jc w:val="right"/>
                      <w:rPr>
                        <w:rFonts w:ascii="Garamond" w:hAnsi="Garamond"/>
                        <w:color w:val="00B050"/>
                        <w:sz w:val="22"/>
                        <w:szCs w:val="24"/>
                      </w:rPr>
                    </w:pPr>
                    <w:r>
                      <w:rPr>
                        <w:rFonts w:ascii="Garamond" w:hAnsi="Garamond"/>
                        <w:color w:val="00B050"/>
                        <w:sz w:val="22"/>
                        <w:szCs w:val="24"/>
                      </w:rPr>
                      <w:t xml:space="preserve">Mail : </w:t>
                    </w:r>
                    <w:hyperlink r:id="rId3" w:history="1">
                      <w:r w:rsidRPr="00F95F3A">
                        <w:rPr>
                          <w:rStyle w:val="Lienhypertexte"/>
                          <w:rFonts w:ascii="Garamond" w:hAnsi="Garamond"/>
                          <w:sz w:val="22"/>
                          <w:szCs w:val="24"/>
                        </w:rPr>
                        <w:t>contact@beharsecurite.com</w:t>
                      </w:r>
                    </w:hyperlink>
                    <w:r>
                      <w:rPr>
                        <w:rFonts w:ascii="Garamond" w:hAnsi="Garamond"/>
                        <w:color w:val="00B050"/>
                        <w:sz w:val="22"/>
                        <w:szCs w:val="24"/>
                      </w:rPr>
                      <w:t xml:space="preserve"> </w:t>
                    </w:r>
                  </w:p>
                  <w:p w14:paraId="4CDC3C48" w14:textId="77777777" w:rsidR="00011592" w:rsidRDefault="00011592" w:rsidP="00011592">
                    <w:pPr>
                      <w:spacing w:after="0"/>
                      <w:jc w:val="right"/>
                    </w:pPr>
                    <w:r>
                      <w:rPr>
                        <w:rFonts w:ascii="Garamond" w:hAnsi="Garamond"/>
                        <w:color w:val="00B050"/>
                        <w:sz w:val="22"/>
                        <w:szCs w:val="24"/>
                      </w:rPr>
                      <w:t xml:space="preserve">Internet : </w:t>
                    </w:r>
                    <w:hyperlink r:id="rId4" w:history="1">
                      <w:r w:rsidRPr="00E75929">
                        <w:rPr>
                          <w:rStyle w:val="Lienhypertexte"/>
                          <w:rFonts w:ascii="Garamond" w:hAnsi="Garamond"/>
                          <w:sz w:val="22"/>
                          <w:szCs w:val="24"/>
                        </w:rPr>
                        <w:t>www.beharsecurite.com</w:t>
                      </w:r>
                    </w:hyperlink>
                  </w:p>
                </w:txbxContent>
              </v:textbox>
            </v:shape>
          </w:pict>
        </mc:Fallback>
      </mc:AlternateContent>
    </w:r>
    <w:r w:rsidR="00011592" w:rsidRPr="00011592">
      <w:rPr>
        <w:rFonts w:ascii="Arial" w:eastAsia="Times New Roman" w:hAnsi="Arial" w:cs="Times New Roman"/>
        <w:color w:val="00B050"/>
        <w:sz w:val="20"/>
        <w:szCs w:val="20"/>
        <w:lang w:eastAsia="fr-FR"/>
      </w:rPr>
      <w:t>__________________________</w:t>
    </w:r>
  </w:p>
  <w:p w14:paraId="647C656D" w14:textId="19A36279" w:rsidR="00011592" w:rsidRPr="00011592" w:rsidRDefault="00011592" w:rsidP="00011592">
    <w:pPr>
      <w:tabs>
        <w:tab w:val="center" w:pos="4536"/>
        <w:tab w:val="right" w:pos="9072"/>
      </w:tabs>
      <w:spacing w:after="0" w:line="240" w:lineRule="auto"/>
      <w:rPr>
        <w:rFonts w:ascii="Arial" w:eastAsia="Times New Roman" w:hAnsi="Arial" w:cs="Times New Roman"/>
        <w:sz w:val="20"/>
        <w:szCs w:val="20"/>
        <w:lang w:eastAsia="fr-FR"/>
      </w:rPr>
    </w:pPr>
  </w:p>
  <w:p w14:paraId="697DCEE9" w14:textId="539164F1" w:rsidR="00011592" w:rsidRDefault="00E40122">
    <w:pPr>
      <w:pStyle w:val="Pieddepage"/>
    </w:pPr>
    <w:r w:rsidRPr="00011592">
      <w:rPr>
        <w:rFonts w:ascii="Arial" w:eastAsia="Times New Roman" w:hAnsi="Arial" w:cs="Times New Roman"/>
        <w:noProof/>
        <w:sz w:val="20"/>
        <w:szCs w:val="20"/>
        <w:lang w:eastAsia="fr-FR"/>
      </w:rPr>
      <mc:AlternateContent>
        <mc:Choice Requires="wps">
          <w:drawing>
            <wp:anchor distT="0" distB="0" distL="114300" distR="114300" simplePos="0" relativeHeight="251658243" behindDoc="0" locked="0" layoutInCell="0" allowOverlap="1" wp14:anchorId="6650C582" wp14:editId="0BDA5283">
              <wp:simplePos x="0" y="0"/>
              <wp:positionH relativeFrom="page">
                <wp:align>left</wp:align>
              </wp:positionH>
              <wp:positionV relativeFrom="page">
                <wp:align>bottom</wp:align>
              </wp:positionV>
              <wp:extent cx="7560310" cy="413468"/>
              <wp:effectExtent l="0" t="0" r="0" b="5715"/>
              <wp:wrapNone/>
              <wp:docPr id="28" name="Zone de texte 28" descr="{&quot;HashCode&quot;:1235388660,&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1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5D48" w14:textId="708DF9A0" w:rsidR="00E40122" w:rsidRDefault="00011592" w:rsidP="00011592">
                          <w:pPr>
                            <w:jc w:val="center"/>
                            <w:rPr>
                              <w:rFonts w:cs="Arial"/>
                              <w:color w:val="626469"/>
                              <w:sz w:val="12"/>
                            </w:rPr>
                          </w:pPr>
                          <w:r>
                            <w:rPr>
                              <w:rFonts w:cs="Arial"/>
                              <w:color w:val="626469"/>
                              <w:sz w:val="12"/>
                            </w:rPr>
                            <w:t xml:space="preserve">CCTP type BEHAR ind.A du </w:t>
                          </w:r>
                          <w:r w:rsidR="00116C15">
                            <w:rPr>
                              <w:rFonts w:cs="Arial"/>
                              <w:color w:val="626469"/>
                              <w:sz w:val="12"/>
                            </w:rPr>
                            <w:t>30</w:t>
                          </w:r>
                          <w:r>
                            <w:rPr>
                              <w:rFonts w:cs="Arial"/>
                              <w:color w:val="626469"/>
                              <w:sz w:val="12"/>
                            </w:rPr>
                            <w:t>/</w:t>
                          </w:r>
                          <w:r w:rsidR="00116C15">
                            <w:rPr>
                              <w:rFonts w:cs="Arial"/>
                              <w:color w:val="626469"/>
                              <w:sz w:val="12"/>
                            </w:rPr>
                            <w:t>11</w:t>
                          </w:r>
                          <w:r>
                            <w:rPr>
                              <w:rFonts w:cs="Arial"/>
                              <w:color w:val="626469"/>
                              <w:sz w:val="12"/>
                            </w:rPr>
                            <w:t>/202</w:t>
                          </w:r>
                          <w:r w:rsidR="00116C15">
                            <w:rPr>
                              <w:rFonts w:cs="Arial"/>
                              <w:color w:val="626469"/>
                              <w:sz w:val="12"/>
                            </w:rPr>
                            <w:t>4</w:t>
                          </w:r>
                          <w:r w:rsidR="00E40122">
                            <w:rPr>
                              <w:rFonts w:cs="Arial"/>
                              <w:color w:val="626469"/>
                              <w:sz w:val="12"/>
                            </w:rPr>
                            <w:t xml:space="preserve"> </w:t>
                          </w:r>
                        </w:p>
                        <w:p w14:paraId="48063299" w14:textId="435E69D1" w:rsidR="00011592" w:rsidRPr="00720891" w:rsidRDefault="00E40122" w:rsidP="00011592">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650C582" id="Zone de texte 28" o:spid="_x0000_s1037" type="#_x0000_t202" alt="{&quot;HashCode&quot;:1235388660,&quot;Height&quot;:841.0,&quot;Width&quot;:595.0,&quot;Placement&quot;:&quot;Footer&quot;,&quot;Index&quot;:&quot;Primary&quot;,&quot;Section&quot;:1,&quot;Top&quot;:0.0,&quot;Left&quot;:0.0}" style="position:absolute;margin-left:0;margin-top:0;width:595.3pt;height:32.55pt;z-index:251658243;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" o:allowincell="f" filled="f" stroked="f">
              <v:textbox inset=",0,,0">
                <w:txbxContent>
                  <w:p w14:paraId="180E5D48" w14:textId="708DF9A0" w:rsidR="00E40122" w:rsidRDefault="00011592" w:rsidP="00011592">
                    <w:pPr>
                      <w:jc w:val="center"/>
                      <w:rPr>
                        <w:rFonts w:cs="Arial"/>
                        <w:color w:val="626469"/>
                        <w:sz w:val="12"/>
                      </w:rPr>
                    </w:pPr>
                    <w:r>
                      <w:rPr>
                        <w:rFonts w:cs="Arial"/>
                        <w:color w:val="626469"/>
                        <w:sz w:val="12"/>
                      </w:rPr>
                      <w:t xml:space="preserve">CCTP type BEHAR ind.A du </w:t>
                    </w:r>
                    <w:r w:rsidR="00116C15">
                      <w:rPr>
                        <w:rFonts w:cs="Arial"/>
                        <w:color w:val="626469"/>
                        <w:sz w:val="12"/>
                      </w:rPr>
                      <w:t>30</w:t>
                    </w:r>
                    <w:r>
                      <w:rPr>
                        <w:rFonts w:cs="Arial"/>
                        <w:color w:val="626469"/>
                        <w:sz w:val="12"/>
                      </w:rPr>
                      <w:t>/</w:t>
                    </w:r>
                    <w:r w:rsidR="00116C15">
                      <w:rPr>
                        <w:rFonts w:cs="Arial"/>
                        <w:color w:val="626469"/>
                        <w:sz w:val="12"/>
                      </w:rPr>
                      <w:t>11</w:t>
                    </w:r>
                    <w:r>
                      <w:rPr>
                        <w:rFonts w:cs="Arial"/>
                        <w:color w:val="626469"/>
                        <w:sz w:val="12"/>
                      </w:rPr>
                      <w:t>/202</w:t>
                    </w:r>
                    <w:r w:rsidR="00116C15">
                      <w:rPr>
                        <w:rFonts w:cs="Arial"/>
                        <w:color w:val="626469"/>
                        <w:sz w:val="12"/>
                      </w:rPr>
                      <w:t>4</w:t>
                    </w:r>
                    <w:r w:rsidR="00E40122">
                      <w:rPr>
                        <w:rFonts w:cs="Arial"/>
                        <w:color w:val="626469"/>
                        <w:sz w:val="12"/>
                      </w:rPr>
                      <w:t xml:space="preserve"> </w:t>
                    </w:r>
                  </w:p>
                  <w:p w14:paraId="48063299" w14:textId="435E69D1" w:rsidR="00011592" w:rsidRPr="00720891" w:rsidRDefault="00E40122" w:rsidP="00011592">
                    <w:pPr>
                      <w:jc w:val="center"/>
                      <w:rPr>
                        <w:rFonts w:cs="Arial"/>
                        <w:color w:val="626469"/>
                        <w:sz w:val="12"/>
                      </w:rPr>
                    </w:pPr>
                    <w:r w:rsidRPr="00E40122">
                      <w:rPr>
                        <w:rFonts w:ascii="Arial" w:eastAsia="Times New Roman" w:hAnsi="Arial" w:cs="Times New Roman"/>
                        <w:color w:val="00B050"/>
                        <w:sz w:val="20"/>
                        <w:szCs w:val="20"/>
                        <w:lang w:eastAsia="fr-FR"/>
                      </w:rPr>
                      <w:fldChar w:fldCharType="begin"/>
                    </w:r>
                    <w:r w:rsidRPr="00E40122">
                      <w:rPr>
                        <w:rFonts w:ascii="Arial" w:eastAsia="Times New Roman" w:hAnsi="Arial" w:cs="Times New Roman"/>
                        <w:color w:val="00B050"/>
                        <w:sz w:val="20"/>
                        <w:szCs w:val="20"/>
                        <w:lang w:eastAsia="fr-FR"/>
                      </w:rPr>
                      <w:instrText>PAGE   \* MERGEFORMAT</w:instrText>
                    </w:r>
                    <w:r w:rsidRPr="00E40122">
                      <w:rPr>
                        <w:rFonts w:ascii="Arial" w:eastAsia="Times New Roman" w:hAnsi="Arial" w:cs="Times New Roman"/>
                        <w:color w:val="00B050"/>
                        <w:sz w:val="20"/>
                        <w:szCs w:val="20"/>
                        <w:lang w:eastAsia="fr-FR"/>
                      </w:rPr>
                      <w:fldChar w:fldCharType="separate"/>
                    </w:r>
                    <w:r>
                      <w:rPr>
                        <w:color w:val="00B050"/>
                      </w:rPr>
                      <w:t>1</w:t>
                    </w:r>
                    <w:r w:rsidRPr="00E40122">
                      <w:rPr>
                        <w:rFonts w:ascii="Arial" w:eastAsia="Times New Roman" w:hAnsi="Arial" w:cs="Times New Roman"/>
                        <w:color w:val="00B050"/>
                        <w:sz w:val="20"/>
                        <w:szCs w:val="20"/>
                        <w:lang w:eastAsia="fr-FR"/>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FE097" w14:textId="42E4B572" w:rsidR="00834FEC" w:rsidRDefault="00834FEC">
    <w:pPr>
      <w:pStyle w:val="Pieddepage"/>
    </w:pPr>
    <w:r>
      <w:rPr>
        <w:noProof/>
      </w:rPr>
      <mc:AlternateContent>
        <mc:Choice Requires="wps">
          <w:drawing>
            <wp:anchor distT="0" distB="0" distL="0" distR="0" simplePos="0" relativeHeight="251659267" behindDoc="0" locked="0" layoutInCell="1" allowOverlap="1" wp14:anchorId="5B11AB62" wp14:editId="2AC0AF19">
              <wp:simplePos x="635" y="635"/>
              <wp:positionH relativeFrom="page">
                <wp:align>center</wp:align>
              </wp:positionH>
              <wp:positionV relativeFrom="page">
                <wp:align>bottom</wp:align>
              </wp:positionV>
              <wp:extent cx="443865" cy="443865"/>
              <wp:effectExtent l="0" t="0" r="2540" b="0"/>
              <wp:wrapNone/>
              <wp:docPr id="3" name="Zone de texte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6B17B0" w14:textId="2978ABC8"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11AB62" id="_x0000_t202" coordsize="21600,21600" o:spt="202" path="m,l,21600r21600,l21600,xe">
              <v:stroke joinstyle="miter"/>
              <v:path gradientshapeok="t" o:connecttype="rect"/>
            </v:shapetype>
            <v:shape id="Zone de texte 3" o:spid="_x0000_s1038" type="#_x0000_t202" alt="General" style="position:absolute;margin-left:0;margin-top:0;width:34.95pt;height:34.95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A6B17B0" w14:textId="2978ABC8" w:rsidR="00834FEC" w:rsidRPr="00834FEC" w:rsidRDefault="00834FEC" w:rsidP="00834FEC">
                    <w:pPr>
                      <w:spacing w:after="0"/>
                      <w:rPr>
                        <w:rFonts w:ascii="Calibri" w:eastAsia="Calibri" w:hAnsi="Calibri" w:cs="Calibri"/>
                        <w:noProof/>
                        <w:color w:val="626469"/>
                        <w:sz w:val="12"/>
                        <w:szCs w:val="12"/>
                      </w:rPr>
                    </w:pPr>
                    <w:r w:rsidRPr="00834FEC">
                      <w:rPr>
                        <w:rFonts w:ascii="Calibri" w:eastAsia="Calibri" w:hAnsi="Calibri" w:cs="Calibri"/>
                        <w:noProof/>
                        <w:color w:val="626469"/>
                        <w:sz w:val="12"/>
                        <w:szCs w:val="12"/>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38ADA" w14:textId="77777777" w:rsidR="0079108C" w:rsidRDefault="0079108C" w:rsidP="00A43E77">
      <w:pPr>
        <w:spacing w:after="0" w:line="240" w:lineRule="auto"/>
      </w:pPr>
      <w:r>
        <w:separator/>
      </w:r>
    </w:p>
  </w:footnote>
  <w:footnote w:type="continuationSeparator" w:id="0">
    <w:p w14:paraId="529E4302" w14:textId="77777777" w:rsidR="0079108C" w:rsidRDefault="0079108C" w:rsidP="00A43E77">
      <w:pPr>
        <w:spacing w:after="0" w:line="240" w:lineRule="auto"/>
      </w:pPr>
      <w:r>
        <w:continuationSeparator/>
      </w:r>
    </w:p>
  </w:footnote>
  <w:footnote w:type="continuationNotice" w:id="1">
    <w:p w14:paraId="14D3FA86" w14:textId="77777777" w:rsidR="0079108C" w:rsidRDefault="007910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19CA" w14:textId="652BACCC" w:rsidR="00B341D2" w:rsidRPr="0068377E" w:rsidRDefault="0058575E" w:rsidP="00B341D2">
    <w:pPr>
      <w:pStyle w:val="En-tte"/>
      <w:rPr>
        <w:rFonts w:cstheme="minorHAnsi"/>
      </w:rPr>
    </w:pPr>
    <w:r>
      <w:rPr>
        <w:noProof/>
      </w:rPr>
      <w:drawing>
        <wp:anchor distT="0" distB="0" distL="114300" distR="114300" simplePos="0" relativeHeight="251658240" behindDoc="1" locked="0" layoutInCell="1" allowOverlap="1" wp14:anchorId="538F6D20" wp14:editId="53FE267F">
          <wp:simplePos x="0" y="0"/>
          <wp:positionH relativeFrom="column">
            <wp:posOffset>-647700</wp:posOffset>
          </wp:positionH>
          <wp:positionV relativeFrom="paragraph">
            <wp:posOffset>-292735</wp:posOffset>
          </wp:positionV>
          <wp:extent cx="1464945" cy="657225"/>
          <wp:effectExtent l="0" t="0" r="0" b="0"/>
          <wp:wrapTight wrapText="bothSides">
            <wp:wrapPolygon edited="0">
              <wp:start x="0" y="0"/>
              <wp:lineTo x="0" y="21287"/>
              <wp:lineTo x="21347" y="21287"/>
              <wp:lineTo x="21347" y="0"/>
              <wp:lineTo x="0" y="0"/>
            </wp:wrapPolygon>
          </wp:wrapTight>
          <wp:docPr id="29" name="Image 29" descr="C:\Users\SESA6373\AppData\Local\Microsoft\Windows\INetCacheContent.Word\LOGO_BEHAR_vert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SA6373\AppData\Local\Microsoft\Windows\INetCacheContent.Word\LOGO_BEHAR_vert_horizon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1D2">
      <w:rPr>
        <w:rFonts w:ascii="Futura Std Book" w:hAnsi="Futura Std Book" w:cs="Futura"/>
        <w:sz w:val="38"/>
        <w:szCs w:val="36"/>
      </w:rPr>
      <w:t>Cahier d</w:t>
    </w:r>
    <w:r w:rsidR="00B341D2" w:rsidRPr="00CB63A4">
      <w:rPr>
        <w:rFonts w:ascii="Futura Std Book" w:hAnsi="Futura Std Book" w:cs="Futura"/>
        <w:sz w:val="38"/>
        <w:szCs w:val="36"/>
      </w:rPr>
      <w:t>es Clauses</w:t>
    </w:r>
    <w:r w:rsidR="00A036B1">
      <w:rPr>
        <w:rFonts w:ascii="Futura Std Book" w:hAnsi="Futura Std Book" w:cs="Futura"/>
        <w:sz w:val="38"/>
        <w:szCs w:val="36"/>
      </w:rPr>
      <w:t xml:space="preserve"> </w:t>
    </w:r>
    <w:r w:rsidR="00B341D2" w:rsidRPr="00CB63A4">
      <w:rPr>
        <w:rFonts w:ascii="Futura Std Book" w:hAnsi="Futura Std Book" w:cs="Futura"/>
        <w:sz w:val="38"/>
        <w:szCs w:val="36"/>
      </w:rPr>
      <w:t>Techniques</w:t>
    </w:r>
    <w:r w:rsidR="00A036B1">
      <w:rPr>
        <w:rFonts w:ascii="Futura Std Book" w:hAnsi="Futura Std Book" w:cs="Futura"/>
        <w:sz w:val="38"/>
        <w:szCs w:val="36"/>
      </w:rPr>
      <w:t xml:space="preserve"> </w:t>
    </w:r>
    <w:r w:rsidR="00B341D2">
      <w:rPr>
        <w:rFonts w:ascii="Futura Std Book" w:hAnsi="Futura Std Book" w:cs="Futura"/>
        <w:sz w:val="38"/>
        <w:szCs w:val="36"/>
      </w:rPr>
      <w:t>P</w:t>
    </w:r>
    <w:r w:rsidR="00B341D2" w:rsidRPr="00CB63A4">
      <w:rPr>
        <w:rFonts w:ascii="Futura Std Book" w:hAnsi="Futura Std Book" w:cs="Futura"/>
        <w:sz w:val="38"/>
        <w:szCs w:val="36"/>
      </w:rPr>
      <w:t>articulières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DA3E6C"/>
    <w:lvl w:ilvl="0">
      <w:start w:val="1"/>
      <w:numFmt w:val="decimal"/>
      <w:pStyle w:val="niveau1"/>
      <w:lvlText w:val="%1."/>
      <w:lvlJc w:val="left"/>
      <w:pPr>
        <w:ind w:left="708" w:hanging="708"/>
      </w:pPr>
      <w:rPr>
        <w:rFonts w:hint="default"/>
        <w:b/>
      </w:rPr>
    </w:lvl>
    <w:lvl w:ilvl="1">
      <w:start w:val="1"/>
      <w:numFmt w:val="decimal"/>
      <w:pStyle w:val="NIVEAU2"/>
      <w:lvlText w:val="%1.%2."/>
      <w:lvlJc w:val="left"/>
      <w:pPr>
        <w:ind w:left="1701" w:hanging="708"/>
      </w:pPr>
      <w:rPr>
        <w:rFonts w:hint="default"/>
      </w:rPr>
    </w:lvl>
    <w:lvl w:ilvl="2">
      <w:start w:val="1"/>
      <w:numFmt w:val="decimal"/>
      <w:lvlText w:val="%1.%2.%3."/>
      <w:lvlJc w:val="left"/>
      <w:pPr>
        <w:ind w:left="2124" w:hanging="708"/>
      </w:pPr>
      <w:rPr>
        <w:rFonts w:hint="default"/>
        <w:i w:val="0"/>
        <w:sz w:val="22"/>
        <w:szCs w:val="22"/>
      </w:rPr>
    </w:lvl>
    <w:lvl w:ilvl="3">
      <w:start w:val="1"/>
      <w:numFmt w:val="decimal"/>
      <w:lvlText w:val="%1.%2.%3.%4."/>
      <w:lvlJc w:val="left"/>
      <w:pPr>
        <w:ind w:left="2832" w:hanging="708"/>
      </w:pPr>
      <w:rPr>
        <w:rFonts w:ascii="Calibri" w:hAnsi="Calibri" w:cs="Calibri" w:hint="default"/>
        <w:sz w:val="22"/>
        <w:szCs w:val="22"/>
      </w:rPr>
    </w:lvl>
    <w:lvl w:ilvl="4">
      <w:start w:val="1"/>
      <w:numFmt w:val="decimal"/>
      <w:lvlText w:val="%1.%2.%3.%4.%5."/>
      <w:lvlJc w:val="left"/>
      <w:pPr>
        <w:ind w:left="3540" w:hanging="708"/>
      </w:pPr>
      <w:rPr>
        <w:rFonts w:hint="default"/>
      </w:rPr>
    </w:lvl>
    <w:lvl w:ilvl="5">
      <w:start w:val="1"/>
      <w:numFmt w:val="decimal"/>
      <w:lvlText w:val="%1.%2.%3.%4.%5.%6."/>
      <w:lvlJc w:val="left"/>
      <w:pPr>
        <w:ind w:left="4248"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 w15:restartNumberingAfterBreak="0">
    <w:nsid w:val="03020586"/>
    <w:multiLevelType w:val="hybridMultilevel"/>
    <w:tmpl w:val="2FB6AC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762987"/>
    <w:multiLevelType w:val="hybridMultilevel"/>
    <w:tmpl w:val="3404E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E437F2"/>
    <w:multiLevelType w:val="multilevel"/>
    <w:tmpl w:val="16EE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8723F"/>
    <w:multiLevelType w:val="hybridMultilevel"/>
    <w:tmpl w:val="41C20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3D4EC5"/>
    <w:multiLevelType w:val="hybridMultilevel"/>
    <w:tmpl w:val="9CCA92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1D5210B"/>
    <w:multiLevelType w:val="hybridMultilevel"/>
    <w:tmpl w:val="76366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3E94977"/>
    <w:multiLevelType w:val="hybridMultilevel"/>
    <w:tmpl w:val="7BA28B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9544C0"/>
    <w:multiLevelType w:val="hybridMultilevel"/>
    <w:tmpl w:val="36163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B57B89"/>
    <w:multiLevelType w:val="hybridMultilevel"/>
    <w:tmpl w:val="191A5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4B51A2"/>
    <w:multiLevelType w:val="multilevel"/>
    <w:tmpl w:val="3A96F802"/>
    <w:lvl w:ilvl="0">
      <w:start w:val="1"/>
      <w:numFmt w:val="decimal"/>
      <w:lvlText w:val="%1"/>
      <w:lvlJc w:val="left"/>
      <w:pPr>
        <w:tabs>
          <w:tab w:val="num" w:pos="567"/>
        </w:tabs>
        <w:ind w:left="567" w:hanging="567"/>
      </w:pPr>
      <w:rPr>
        <w:rFonts w:ascii="Arial" w:hAnsi="Arial" w:hint="default"/>
        <w:b/>
        <w:i w:val="0"/>
        <w:color w:val="auto"/>
        <w:sz w:val="32"/>
      </w:rPr>
    </w:lvl>
    <w:lvl w:ilvl="1">
      <w:start w:val="1"/>
      <w:numFmt w:val="decimal"/>
      <w:lvlText w:val="%1.%2"/>
      <w:lvlJc w:val="left"/>
      <w:pPr>
        <w:tabs>
          <w:tab w:val="num" w:pos="576"/>
        </w:tabs>
        <w:ind w:left="576" w:hanging="576"/>
      </w:pPr>
      <w:rPr>
        <w:color w:val="auto"/>
        <w:sz w:val="20"/>
      </w:rPr>
    </w:lvl>
    <w:lvl w:ilvl="2">
      <w:start w:val="1"/>
      <w:numFmt w:val="decimal"/>
      <w:lvlText w:val="%1.%2.%3"/>
      <w:lvlJc w:val="left"/>
      <w:pPr>
        <w:tabs>
          <w:tab w:val="num" w:pos="1713"/>
        </w:tabs>
        <w:ind w:left="1713" w:hanging="720"/>
      </w:pPr>
      <w:rPr>
        <w:rFonts w:ascii="Arial" w:hAnsi="Arial" w:cs="Arial" w:hint="default"/>
        <w:b/>
      </w:rPr>
    </w:lvl>
    <w:lvl w:ilvl="3">
      <w:start w:val="1"/>
      <w:numFmt w:val="decimal"/>
      <w:lvlText w:val="%1.%2.%3.%4"/>
      <w:lvlJc w:val="left"/>
      <w:pPr>
        <w:tabs>
          <w:tab w:val="num" w:pos="864"/>
        </w:tabs>
        <w:ind w:left="864" w:hanging="864"/>
      </w:pPr>
      <w:rPr>
        <w:sz w:val="2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30283D00"/>
    <w:multiLevelType w:val="hybridMultilevel"/>
    <w:tmpl w:val="B30AFF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D180899"/>
    <w:multiLevelType w:val="hybridMultilevel"/>
    <w:tmpl w:val="D51C2A14"/>
    <w:lvl w:ilvl="0" w:tplc="C2A6026E">
      <w:start w:val="1"/>
      <w:numFmt w:val="bullet"/>
      <w:lvlText w:val=""/>
      <w:lvlJc w:val="left"/>
      <w:pPr>
        <w:ind w:left="1068" w:hanging="360"/>
      </w:pPr>
      <w:rPr>
        <w:rFonts w:ascii="Symbol" w:hAnsi="Symbol" w:hint="default"/>
        <w:color w:val="000000" w:themeColor="text1"/>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3" w15:restartNumberingAfterBreak="0">
    <w:nsid w:val="3E9B03F8"/>
    <w:multiLevelType w:val="hybridMultilevel"/>
    <w:tmpl w:val="EAB827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FD928D2"/>
    <w:multiLevelType w:val="hybridMultilevel"/>
    <w:tmpl w:val="E39C8AD4"/>
    <w:lvl w:ilvl="0" w:tplc="557C0D28">
      <w:start w:val="1"/>
      <w:numFmt w:val="lowerLetter"/>
      <w:lvlText w:val="%1."/>
      <w:lvlJc w:val="left"/>
      <w:pPr>
        <w:ind w:left="1068" w:hanging="360"/>
      </w:pPr>
      <w:rPr>
        <w:rFonts w:hint="default"/>
        <w:color w:val="538135" w:themeColor="accent6" w:themeShade="BF"/>
      </w:r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40FB23F0"/>
    <w:multiLevelType w:val="hybridMultilevel"/>
    <w:tmpl w:val="4CB2A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F34E72"/>
    <w:multiLevelType w:val="hybridMultilevel"/>
    <w:tmpl w:val="D84EAAA4"/>
    <w:lvl w:ilvl="0" w:tplc="0144CFC8">
      <w:start w:val="1"/>
      <w:numFmt w:val="upperLetter"/>
      <w:lvlText w:val="%1."/>
      <w:lvlJc w:val="left"/>
      <w:pPr>
        <w:ind w:left="720" w:hanging="360"/>
      </w:pPr>
      <w:rPr>
        <w:rFonts w:hint="default"/>
        <w:b w:val="0"/>
        <w:sz w:val="28"/>
      </w:rPr>
    </w:lvl>
    <w:lvl w:ilvl="1" w:tplc="E24E6E3E">
      <w:start w:val="1"/>
      <w:numFmt w:val="lowerLetter"/>
      <w:lvlText w:val="%2."/>
      <w:lvlJc w:val="left"/>
      <w:pPr>
        <w:ind w:left="1440" w:hanging="360"/>
      </w:pPr>
      <w:rPr>
        <w:color w:val="538135" w:themeColor="accent6" w:themeShade="BF"/>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64F04B8"/>
    <w:multiLevelType w:val="hybridMultilevel"/>
    <w:tmpl w:val="75B8854E"/>
    <w:lvl w:ilvl="0" w:tplc="03DEAF3E">
      <w:start w:val="11"/>
      <w:numFmt w:val="lowerLetter"/>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8" w15:restartNumberingAfterBreak="0">
    <w:nsid w:val="4BDB4578"/>
    <w:multiLevelType w:val="hybridMultilevel"/>
    <w:tmpl w:val="407E8570"/>
    <w:lvl w:ilvl="0" w:tplc="C9788DB8">
      <w:numFmt w:val="bullet"/>
      <w:lvlText w:val="-"/>
      <w:lvlJc w:val="left"/>
      <w:pPr>
        <w:ind w:left="720" w:hanging="360"/>
      </w:pPr>
      <w:rPr>
        <w:rFonts w:ascii="Calibri Light" w:eastAsiaTheme="min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EB721C"/>
    <w:multiLevelType w:val="multilevel"/>
    <w:tmpl w:val="D6AC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EB0405"/>
    <w:multiLevelType w:val="hybridMultilevel"/>
    <w:tmpl w:val="8F5070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C113417"/>
    <w:multiLevelType w:val="hybridMultilevel"/>
    <w:tmpl w:val="75B8854E"/>
    <w:lvl w:ilvl="0" w:tplc="FFFFFFFF">
      <w:start w:val="11"/>
      <w:numFmt w:val="lowerLetter"/>
      <w:lvlText w:val="%1."/>
      <w:lvlJc w:val="left"/>
      <w:pPr>
        <w:ind w:left="1440" w:hanging="360"/>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68C9290A"/>
    <w:multiLevelType w:val="hybridMultilevel"/>
    <w:tmpl w:val="6EA633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1054B3"/>
    <w:multiLevelType w:val="multilevel"/>
    <w:tmpl w:val="43A43518"/>
    <w:lvl w:ilvl="0">
      <w:start w:val="2"/>
      <w:numFmt w:val="decimal"/>
      <w:lvlText w:val="%1."/>
      <w:lvlJc w:val="left"/>
      <w:pPr>
        <w:ind w:left="560" w:hanging="560"/>
      </w:pPr>
      <w:rPr>
        <w:rFonts w:hint="default"/>
      </w:rPr>
    </w:lvl>
    <w:lvl w:ilvl="1">
      <w:start w:val="1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24" w15:restartNumberingAfterBreak="0">
    <w:nsid w:val="769347DD"/>
    <w:multiLevelType w:val="hybridMultilevel"/>
    <w:tmpl w:val="5D12EC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6F863EE"/>
    <w:multiLevelType w:val="hybridMultilevel"/>
    <w:tmpl w:val="0A98E18A"/>
    <w:lvl w:ilvl="0" w:tplc="040C0015">
      <w:start w:val="3"/>
      <w:numFmt w:val="upperLetter"/>
      <w:lvlText w:val="%1."/>
      <w:lvlJc w:val="left"/>
      <w:pPr>
        <w:ind w:left="720" w:hanging="360"/>
      </w:pPr>
      <w:rPr>
        <w:rFonts w:hint="default"/>
      </w:rPr>
    </w:lvl>
    <w:lvl w:ilvl="1" w:tplc="09984A4A">
      <w:start w:val="1"/>
      <w:numFmt w:val="lowerLetter"/>
      <w:lvlText w:val="%2."/>
      <w:lvlJc w:val="left"/>
      <w:pPr>
        <w:ind w:left="1440" w:hanging="360"/>
      </w:pPr>
      <w:rPr>
        <w:color w:val="538135" w:themeColor="accent6" w:themeShade="BF"/>
        <w:sz w:val="28"/>
        <w:szCs w:val="2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8063D83"/>
    <w:multiLevelType w:val="hybridMultilevel"/>
    <w:tmpl w:val="3F340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EBD68DB"/>
    <w:multiLevelType w:val="hybridMultilevel"/>
    <w:tmpl w:val="C12092E6"/>
    <w:lvl w:ilvl="0" w:tplc="93720270">
      <w:start w:val="1"/>
      <w:numFmt w:val="bullet"/>
      <w:lvlText w:val=""/>
      <w:lvlJc w:val="left"/>
      <w:pPr>
        <w:ind w:left="0" w:firstLine="0"/>
      </w:pPr>
      <w:rPr>
        <w:rFonts w:ascii="Symbol" w:hAnsi="Symbol"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88494882">
    <w:abstractNumId w:val="10"/>
  </w:num>
  <w:num w:numId="2" w16cid:durableId="1829126763">
    <w:abstractNumId w:val="0"/>
  </w:num>
  <w:num w:numId="3" w16cid:durableId="1626962637">
    <w:abstractNumId w:val="27"/>
  </w:num>
  <w:num w:numId="4" w16cid:durableId="1714422953">
    <w:abstractNumId w:val="24"/>
  </w:num>
  <w:num w:numId="5" w16cid:durableId="1393036830">
    <w:abstractNumId w:val="20"/>
  </w:num>
  <w:num w:numId="6" w16cid:durableId="515195377">
    <w:abstractNumId w:val="26"/>
  </w:num>
  <w:num w:numId="7" w16cid:durableId="1524250670">
    <w:abstractNumId w:val="4"/>
  </w:num>
  <w:num w:numId="8" w16cid:durableId="190608474">
    <w:abstractNumId w:val="1"/>
  </w:num>
  <w:num w:numId="9" w16cid:durableId="1584025066">
    <w:abstractNumId w:val="15"/>
  </w:num>
  <w:num w:numId="10" w16cid:durableId="1845392082">
    <w:abstractNumId w:val="9"/>
  </w:num>
  <w:num w:numId="11" w16cid:durableId="74976480">
    <w:abstractNumId w:val="7"/>
  </w:num>
  <w:num w:numId="12" w16cid:durableId="610667978">
    <w:abstractNumId w:val="11"/>
  </w:num>
  <w:num w:numId="13" w16cid:durableId="637806950">
    <w:abstractNumId w:val="18"/>
  </w:num>
  <w:num w:numId="14" w16cid:durableId="346366138">
    <w:abstractNumId w:val="19"/>
  </w:num>
  <w:num w:numId="15" w16cid:durableId="1614364092">
    <w:abstractNumId w:val="3"/>
  </w:num>
  <w:num w:numId="16" w16cid:durableId="1355841321">
    <w:abstractNumId w:val="5"/>
  </w:num>
  <w:num w:numId="17" w16cid:durableId="671563255">
    <w:abstractNumId w:val="8"/>
  </w:num>
  <w:num w:numId="18" w16cid:durableId="1789470297">
    <w:abstractNumId w:val="22"/>
  </w:num>
  <w:num w:numId="19" w16cid:durableId="1452702535">
    <w:abstractNumId w:val="6"/>
  </w:num>
  <w:num w:numId="20" w16cid:durableId="2031224548">
    <w:abstractNumId w:val="13"/>
  </w:num>
  <w:num w:numId="21" w16cid:durableId="479466194">
    <w:abstractNumId w:val="23"/>
  </w:num>
  <w:num w:numId="22" w16cid:durableId="752969240">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17998601">
    <w:abstractNumId w:val="2"/>
  </w:num>
  <w:num w:numId="24" w16cid:durableId="723874459">
    <w:abstractNumId w:val="16"/>
  </w:num>
  <w:num w:numId="25" w16cid:durableId="846557348">
    <w:abstractNumId w:val="17"/>
  </w:num>
  <w:num w:numId="26" w16cid:durableId="472908765">
    <w:abstractNumId w:val="25"/>
  </w:num>
  <w:num w:numId="27" w16cid:durableId="249240108">
    <w:abstractNumId w:val="21"/>
  </w:num>
  <w:num w:numId="28" w16cid:durableId="393549059">
    <w:abstractNumId w:val="14"/>
  </w:num>
  <w:num w:numId="29" w16cid:durableId="2846269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A4A"/>
    <w:rsid w:val="000027F8"/>
    <w:rsid w:val="0000508D"/>
    <w:rsid w:val="00005694"/>
    <w:rsid w:val="00010B15"/>
    <w:rsid w:val="00011592"/>
    <w:rsid w:val="000139CA"/>
    <w:rsid w:val="00017F3A"/>
    <w:rsid w:val="00021F0C"/>
    <w:rsid w:val="0002296F"/>
    <w:rsid w:val="000231CA"/>
    <w:rsid w:val="000237D7"/>
    <w:rsid w:val="00023CE7"/>
    <w:rsid w:val="000243D2"/>
    <w:rsid w:val="0002450F"/>
    <w:rsid w:val="00025C1C"/>
    <w:rsid w:val="00025D27"/>
    <w:rsid w:val="00030464"/>
    <w:rsid w:val="00031875"/>
    <w:rsid w:val="00031B18"/>
    <w:rsid w:val="000330E9"/>
    <w:rsid w:val="000332EC"/>
    <w:rsid w:val="000400D2"/>
    <w:rsid w:val="0004228C"/>
    <w:rsid w:val="00043BD5"/>
    <w:rsid w:val="00044A24"/>
    <w:rsid w:val="00047246"/>
    <w:rsid w:val="000510BA"/>
    <w:rsid w:val="0005233A"/>
    <w:rsid w:val="000540B9"/>
    <w:rsid w:val="000545AD"/>
    <w:rsid w:val="00056B4D"/>
    <w:rsid w:val="00057CAB"/>
    <w:rsid w:val="00061FE8"/>
    <w:rsid w:val="000620F2"/>
    <w:rsid w:val="00063464"/>
    <w:rsid w:val="00063565"/>
    <w:rsid w:val="00065002"/>
    <w:rsid w:val="000655F9"/>
    <w:rsid w:val="0006688F"/>
    <w:rsid w:val="00067CE9"/>
    <w:rsid w:val="00072449"/>
    <w:rsid w:val="0007611E"/>
    <w:rsid w:val="000766C7"/>
    <w:rsid w:val="00076C5F"/>
    <w:rsid w:val="00077A25"/>
    <w:rsid w:val="0008797A"/>
    <w:rsid w:val="00093A6A"/>
    <w:rsid w:val="000A0BAA"/>
    <w:rsid w:val="000A0C4B"/>
    <w:rsid w:val="000A3E5E"/>
    <w:rsid w:val="000A647F"/>
    <w:rsid w:val="000A7C4A"/>
    <w:rsid w:val="000B1777"/>
    <w:rsid w:val="000B4413"/>
    <w:rsid w:val="000B7447"/>
    <w:rsid w:val="000B7D14"/>
    <w:rsid w:val="000C627B"/>
    <w:rsid w:val="000C66F8"/>
    <w:rsid w:val="000D049C"/>
    <w:rsid w:val="000D20EB"/>
    <w:rsid w:val="000D4266"/>
    <w:rsid w:val="000D4F26"/>
    <w:rsid w:val="000D5C41"/>
    <w:rsid w:val="000D5C69"/>
    <w:rsid w:val="000D64C1"/>
    <w:rsid w:val="000E2E35"/>
    <w:rsid w:val="000E5989"/>
    <w:rsid w:val="000F03F5"/>
    <w:rsid w:val="000F0A7C"/>
    <w:rsid w:val="000F26D5"/>
    <w:rsid w:val="000F2989"/>
    <w:rsid w:val="000F2D81"/>
    <w:rsid w:val="000F2F83"/>
    <w:rsid w:val="000F6552"/>
    <w:rsid w:val="000F76AE"/>
    <w:rsid w:val="00100813"/>
    <w:rsid w:val="00105E88"/>
    <w:rsid w:val="0010794B"/>
    <w:rsid w:val="00115C96"/>
    <w:rsid w:val="00116675"/>
    <w:rsid w:val="00116C15"/>
    <w:rsid w:val="00120068"/>
    <w:rsid w:val="00122697"/>
    <w:rsid w:val="00123F7C"/>
    <w:rsid w:val="00136256"/>
    <w:rsid w:val="00136535"/>
    <w:rsid w:val="00140138"/>
    <w:rsid w:val="0014134F"/>
    <w:rsid w:val="0014649F"/>
    <w:rsid w:val="0015052C"/>
    <w:rsid w:val="00151E54"/>
    <w:rsid w:val="0015229F"/>
    <w:rsid w:val="00155177"/>
    <w:rsid w:val="00161B84"/>
    <w:rsid w:val="001633C3"/>
    <w:rsid w:val="001635F3"/>
    <w:rsid w:val="00171250"/>
    <w:rsid w:val="00175E8F"/>
    <w:rsid w:val="00181E5D"/>
    <w:rsid w:val="00181F54"/>
    <w:rsid w:val="0018327B"/>
    <w:rsid w:val="00183387"/>
    <w:rsid w:val="0018497D"/>
    <w:rsid w:val="00192B63"/>
    <w:rsid w:val="001A18E8"/>
    <w:rsid w:val="001A1AA2"/>
    <w:rsid w:val="001A329E"/>
    <w:rsid w:val="001A3527"/>
    <w:rsid w:val="001A5162"/>
    <w:rsid w:val="001A6483"/>
    <w:rsid w:val="001A6685"/>
    <w:rsid w:val="001A727C"/>
    <w:rsid w:val="001B06D1"/>
    <w:rsid w:val="001B1452"/>
    <w:rsid w:val="001B1909"/>
    <w:rsid w:val="001B4C10"/>
    <w:rsid w:val="001B4C43"/>
    <w:rsid w:val="001B58EF"/>
    <w:rsid w:val="001B6994"/>
    <w:rsid w:val="001B7CC6"/>
    <w:rsid w:val="001B7E7F"/>
    <w:rsid w:val="001C07C5"/>
    <w:rsid w:val="001C1019"/>
    <w:rsid w:val="001C252F"/>
    <w:rsid w:val="001C4E4F"/>
    <w:rsid w:val="001C63AD"/>
    <w:rsid w:val="001D4B86"/>
    <w:rsid w:val="001D6452"/>
    <w:rsid w:val="001D7FD1"/>
    <w:rsid w:val="001E09F3"/>
    <w:rsid w:val="001E31F4"/>
    <w:rsid w:val="001E7CD0"/>
    <w:rsid w:val="001F0A8F"/>
    <w:rsid w:val="001F1CE2"/>
    <w:rsid w:val="001F5EDC"/>
    <w:rsid w:val="001F7E77"/>
    <w:rsid w:val="0020011D"/>
    <w:rsid w:val="0020500C"/>
    <w:rsid w:val="00205540"/>
    <w:rsid w:val="002057B8"/>
    <w:rsid w:val="00205C5F"/>
    <w:rsid w:val="00207EB8"/>
    <w:rsid w:val="0021117B"/>
    <w:rsid w:val="00211700"/>
    <w:rsid w:val="00212522"/>
    <w:rsid w:val="00221A50"/>
    <w:rsid w:val="00221F3D"/>
    <w:rsid w:val="00224D52"/>
    <w:rsid w:val="00225EA0"/>
    <w:rsid w:val="00232FA7"/>
    <w:rsid w:val="002351BA"/>
    <w:rsid w:val="00235E3A"/>
    <w:rsid w:val="00240F90"/>
    <w:rsid w:val="00244FC8"/>
    <w:rsid w:val="00245A3D"/>
    <w:rsid w:val="00245E93"/>
    <w:rsid w:val="00253A71"/>
    <w:rsid w:val="00254DCA"/>
    <w:rsid w:val="00255E08"/>
    <w:rsid w:val="002567F8"/>
    <w:rsid w:val="00256B43"/>
    <w:rsid w:val="0025741C"/>
    <w:rsid w:val="00262B42"/>
    <w:rsid w:val="00263C35"/>
    <w:rsid w:val="00263D9F"/>
    <w:rsid w:val="00264A7B"/>
    <w:rsid w:val="00267238"/>
    <w:rsid w:val="00271C19"/>
    <w:rsid w:val="00271EE2"/>
    <w:rsid w:val="0027488D"/>
    <w:rsid w:val="0027582A"/>
    <w:rsid w:val="00277F59"/>
    <w:rsid w:val="00282336"/>
    <w:rsid w:val="00282C07"/>
    <w:rsid w:val="00285392"/>
    <w:rsid w:val="00286B5B"/>
    <w:rsid w:val="00287F9B"/>
    <w:rsid w:val="00292BA2"/>
    <w:rsid w:val="002A0FEB"/>
    <w:rsid w:val="002A16F5"/>
    <w:rsid w:val="002A2BD5"/>
    <w:rsid w:val="002A2F1E"/>
    <w:rsid w:val="002A5C0A"/>
    <w:rsid w:val="002B1CA5"/>
    <w:rsid w:val="002B2611"/>
    <w:rsid w:val="002B30ED"/>
    <w:rsid w:val="002B387B"/>
    <w:rsid w:val="002B4C6D"/>
    <w:rsid w:val="002B6C62"/>
    <w:rsid w:val="002C1A86"/>
    <w:rsid w:val="002C1ADB"/>
    <w:rsid w:val="002C1D74"/>
    <w:rsid w:val="002C4A5C"/>
    <w:rsid w:val="002C586C"/>
    <w:rsid w:val="002C6601"/>
    <w:rsid w:val="002E001A"/>
    <w:rsid w:val="002E0035"/>
    <w:rsid w:val="002E211D"/>
    <w:rsid w:val="002E351E"/>
    <w:rsid w:val="002E4661"/>
    <w:rsid w:val="002F68FD"/>
    <w:rsid w:val="002F6AF0"/>
    <w:rsid w:val="00304BA8"/>
    <w:rsid w:val="0030506A"/>
    <w:rsid w:val="00306E70"/>
    <w:rsid w:val="003076A7"/>
    <w:rsid w:val="003102BA"/>
    <w:rsid w:val="003109A9"/>
    <w:rsid w:val="00312789"/>
    <w:rsid w:val="003128E0"/>
    <w:rsid w:val="00315DDC"/>
    <w:rsid w:val="003172E7"/>
    <w:rsid w:val="00322221"/>
    <w:rsid w:val="003228F3"/>
    <w:rsid w:val="00322A49"/>
    <w:rsid w:val="00323B06"/>
    <w:rsid w:val="00335C73"/>
    <w:rsid w:val="0034068C"/>
    <w:rsid w:val="0034108B"/>
    <w:rsid w:val="003428BB"/>
    <w:rsid w:val="00342F3E"/>
    <w:rsid w:val="00345BE0"/>
    <w:rsid w:val="00355595"/>
    <w:rsid w:val="003612C4"/>
    <w:rsid w:val="0036320A"/>
    <w:rsid w:val="0036437B"/>
    <w:rsid w:val="00370FE6"/>
    <w:rsid w:val="00371437"/>
    <w:rsid w:val="0037671C"/>
    <w:rsid w:val="00377399"/>
    <w:rsid w:val="0038067F"/>
    <w:rsid w:val="00390F3A"/>
    <w:rsid w:val="003911C3"/>
    <w:rsid w:val="00391271"/>
    <w:rsid w:val="00392AFD"/>
    <w:rsid w:val="00392CCE"/>
    <w:rsid w:val="00393530"/>
    <w:rsid w:val="003945A3"/>
    <w:rsid w:val="0039497F"/>
    <w:rsid w:val="003951C2"/>
    <w:rsid w:val="003A1DB6"/>
    <w:rsid w:val="003A2AC3"/>
    <w:rsid w:val="003A35A7"/>
    <w:rsid w:val="003A4034"/>
    <w:rsid w:val="003B1DF0"/>
    <w:rsid w:val="003B5FE1"/>
    <w:rsid w:val="003C422C"/>
    <w:rsid w:val="003D0ADB"/>
    <w:rsid w:val="003D434D"/>
    <w:rsid w:val="003D7D45"/>
    <w:rsid w:val="003E07EF"/>
    <w:rsid w:val="003E0AB8"/>
    <w:rsid w:val="003E0BE9"/>
    <w:rsid w:val="003E3724"/>
    <w:rsid w:val="003F4810"/>
    <w:rsid w:val="003F611E"/>
    <w:rsid w:val="00401789"/>
    <w:rsid w:val="00402102"/>
    <w:rsid w:val="00402752"/>
    <w:rsid w:val="00410734"/>
    <w:rsid w:val="00413DAD"/>
    <w:rsid w:val="00414AA2"/>
    <w:rsid w:val="004154A9"/>
    <w:rsid w:val="00423D47"/>
    <w:rsid w:val="0042450F"/>
    <w:rsid w:val="00430339"/>
    <w:rsid w:val="004330F0"/>
    <w:rsid w:val="004330FC"/>
    <w:rsid w:val="004346CA"/>
    <w:rsid w:val="00435198"/>
    <w:rsid w:val="00437C29"/>
    <w:rsid w:val="00450CE0"/>
    <w:rsid w:val="004577F4"/>
    <w:rsid w:val="0046583A"/>
    <w:rsid w:val="00475FDD"/>
    <w:rsid w:val="00476BD2"/>
    <w:rsid w:val="00477E84"/>
    <w:rsid w:val="00480698"/>
    <w:rsid w:val="00483A98"/>
    <w:rsid w:val="00484795"/>
    <w:rsid w:val="00487119"/>
    <w:rsid w:val="00495415"/>
    <w:rsid w:val="004A0C2B"/>
    <w:rsid w:val="004A10C0"/>
    <w:rsid w:val="004A1329"/>
    <w:rsid w:val="004A3AA1"/>
    <w:rsid w:val="004A579D"/>
    <w:rsid w:val="004A7EBE"/>
    <w:rsid w:val="004B0B51"/>
    <w:rsid w:val="004B0EC8"/>
    <w:rsid w:val="004B3D3D"/>
    <w:rsid w:val="004B5BD7"/>
    <w:rsid w:val="004C0A0D"/>
    <w:rsid w:val="004C0A97"/>
    <w:rsid w:val="004C0B1D"/>
    <w:rsid w:val="004C0CD6"/>
    <w:rsid w:val="004C2213"/>
    <w:rsid w:val="004C5696"/>
    <w:rsid w:val="004C5BA0"/>
    <w:rsid w:val="004C65BC"/>
    <w:rsid w:val="004C74C6"/>
    <w:rsid w:val="004C7AEE"/>
    <w:rsid w:val="004D1BC7"/>
    <w:rsid w:val="004D2613"/>
    <w:rsid w:val="004D2E5B"/>
    <w:rsid w:val="004D4452"/>
    <w:rsid w:val="004D51A1"/>
    <w:rsid w:val="004D5AA8"/>
    <w:rsid w:val="004E3060"/>
    <w:rsid w:val="004E31DA"/>
    <w:rsid w:val="004E7C0D"/>
    <w:rsid w:val="004F0ED2"/>
    <w:rsid w:val="004F60D9"/>
    <w:rsid w:val="004F63F9"/>
    <w:rsid w:val="00501194"/>
    <w:rsid w:val="00511AFB"/>
    <w:rsid w:val="00512641"/>
    <w:rsid w:val="00514437"/>
    <w:rsid w:val="00514EB3"/>
    <w:rsid w:val="00520582"/>
    <w:rsid w:val="00520FF8"/>
    <w:rsid w:val="0052133C"/>
    <w:rsid w:val="00521964"/>
    <w:rsid w:val="0052552E"/>
    <w:rsid w:val="00526CD0"/>
    <w:rsid w:val="005333BA"/>
    <w:rsid w:val="0054194E"/>
    <w:rsid w:val="005423CF"/>
    <w:rsid w:val="005449A4"/>
    <w:rsid w:val="005469CA"/>
    <w:rsid w:val="00553ECF"/>
    <w:rsid w:val="0056138E"/>
    <w:rsid w:val="00563F45"/>
    <w:rsid w:val="00565671"/>
    <w:rsid w:val="005656FC"/>
    <w:rsid w:val="00565F22"/>
    <w:rsid w:val="00566008"/>
    <w:rsid w:val="005660F1"/>
    <w:rsid w:val="00566229"/>
    <w:rsid w:val="00567CFF"/>
    <w:rsid w:val="00574808"/>
    <w:rsid w:val="0057523F"/>
    <w:rsid w:val="00577F48"/>
    <w:rsid w:val="00580CA4"/>
    <w:rsid w:val="00581CCE"/>
    <w:rsid w:val="00583059"/>
    <w:rsid w:val="005836A1"/>
    <w:rsid w:val="005856C6"/>
    <w:rsid w:val="0058575E"/>
    <w:rsid w:val="00586680"/>
    <w:rsid w:val="00586D00"/>
    <w:rsid w:val="005918F1"/>
    <w:rsid w:val="0059192A"/>
    <w:rsid w:val="00591BC5"/>
    <w:rsid w:val="005974C4"/>
    <w:rsid w:val="00597BD7"/>
    <w:rsid w:val="005A0007"/>
    <w:rsid w:val="005A2D51"/>
    <w:rsid w:val="005A3541"/>
    <w:rsid w:val="005A442D"/>
    <w:rsid w:val="005A5116"/>
    <w:rsid w:val="005A57AB"/>
    <w:rsid w:val="005A6DE3"/>
    <w:rsid w:val="005B2B3F"/>
    <w:rsid w:val="005B3B40"/>
    <w:rsid w:val="005B5411"/>
    <w:rsid w:val="005C0038"/>
    <w:rsid w:val="005C0469"/>
    <w:rsid w:val="005C3C7A"/>
    <w:rsid w:val="005C5B7A"/>
    <w:rsid w:val="005C615F"/>
    <w:rsid w:val="005C61AF"/>
    <w:rsid w:val="005C7550"/>
    <w:rsid w:val="005C7FAA"/>
    <w:rsid w:val="005D2EA6"/>
    <w:rsid w:val="005D72D6"/>
    <w:rsid w:val="005D7414"/>
    <w:rsid w:val="005E1313"/>
    <w:rsid w:val="005E36B6"/>
    <w:rsid w:val="005E3F53"/>
    <w:rsid w:val="005E43E0"/>
    <w:rsid w:val="005E5662"/>
    <w:rsid w:val="005E6527"/>
    <w:rsid w:val="005E6683"/>
    <w:rsid w:val="005F26FC"/>
    <w:rsid w:val="005F2F42"/>
    <w:rsid w:val="005F38A2"/>
    <w:rsid w:val="005F4549"/>
    <w:rsid w:val="005F7E69"/>
    <w:rsid w:val="0060215D"/>
    <w:rsid w:val="0060232C"/>
    <w:rsid w:val="0061228E"/>
    <w:rsid w:val="0061275E"/>
    <w:rsid w:val="006134D6"/>
    <w:rsid w:val="006146B5"/>
    <w:rsid w:val="00615D29"/>
    <w:rsid w:val="006167C4"/>
    <w:rsid w:val="006175B8"/>
    <w:rsid w:val="006229E4"/>
    <w:rsid w:val="00623C9B"/>
    <w:rsid w:val="00624365"/>
    <w:rsid w:val="00627262"/>
    <w:rsid w:val="0063336C"/>
    <w:rsid w:val="006341A4"/>
    <w:rsid w:val="00634314"/>
    <w:rsid w:val="006351A5"/>
    <w:rsid w:val="006418D1"/>
    <w:rsid w:val="006452F3"/>
    <w:rsid w:val="00646927"/>
    <w:rsid w:val="00647519"/>
    <w:rsid w:val="00657204"/>
    <w:rsid w:val="00660E95"/>
    <w:rsid w:val="00666755"/>
    <w:rsid w:val="00667885"/>
    <w:rsid w:val="00671ED1"/>
    <w:rsid w:val="006722DB"/>
    <w:rsid w:val="00676A48"/>
    <w:rsid w:val="00676A6F"/>
    <w:rsid w:val="00677AF7"/>
    <w:rsid w:val="00683454"/>
    <w:rsid w:val="006839B6"/>
    <w:rsid w:val="006839FA"/>
    <w:rsid w:val="00684287"/>
    <w:rsid w:val="00685297"/>
    <w:rsid w:val="00685362"/>
    <w:rsid w:val="00686914"/>
    <w:rsid w:val="006922B4"/>
    <w:rsid w:val="006A05DE"/>
    <w:rsid w:val="006A1002"/>
    <w:rsid w:val="006A19E9"/>
    <w:rsid w:val="006A206B"/>
    <w:rsid w:val="006A3D78"/>
    <w:rsid w:val="006A5899"/>
    <w:rsid w:val="006A7607"/>
    <w:rsid w:val="006A7CED"/>
    <w:rsid w:val="006B020D"/>
    <w:rsid w:val="006B239C"/>
    <w:rsid w:val="006B27D9"/>
    <w:rsid w:val="006B38A2"/>
    <w:rsid w:val="006B5465"/>
    <w:rsid w:val="006C10C9"/>
    <w:rsid w:val="006C2E43"/>
    <w:rsid w:val="006C337B"/>
    <w:rsid w:val="006C4D39"/>
    <w:rsid w:val="006C63F3"/>
    <w:rsid w:val="006C664E"/>
    <w:rsid w:val="006C77DD"/>
    <w:rsid w:val="006D0BFF"/>
    <w:rsid w:val="006D219B"/>
    <w:rsid w:val="006D27DC"/>
    <w:rsid w:val="006D6C13"/>
    <w:rsid w:val="006E346D"/>
    <w:rsid w:val="006E3E3E"/>
    <w:rsid w:val="006F2870"/>
    <w:rsid w:val="006F51E5"/>
    <w:rsid w:val="006F7502"/>
    <w:rsid w:val="00702F49"/>
    <w:rsid w:val="00703F22"/>
    <w:rsid w:val="0070441E"/>
    <w:rsid w:val="007059C4"/>
    <w:rsid w:val="007063C3"/>
    <w:rsid w:val="007104BE"/>
    <w:rsid w:val="00714235"/>
    <w:rsid w:val="007144B7"/>
    <w:rsid w:val="00716417"/>
    <w:rsid w:val="00716B90"/>
    <w:rsid w:val="0071764F"/>
    <w:rsid w:val="00720130"/>
    <w:rsid w:val="0072017F"/>
    <w:rsid w:val="0072098A"/>
    <w:rsid w:val="00722480"/>
    <w:rsid w:val="00724596"/>
    <w:rsid w:val="00726BC8"/>
    <w:rsid w:val="007309AE"/>
    <w:rsid w:val="00731345"/>
    <w:rsid w:val="007339A9"/>
    <w:rsid w:val="00734542"/>
    <w:rsid w:val="00735C20"/>
    <w:rsid w:val="00741EB2"/>
    <w:rsid w:val="007426CD"/>
    <w:rsid w:val="007476C3"/>
    <w:rsid w:val="007529C0"/>
    <w:rsid w:val="00755981"/>
    <w:rsid w:val="00755E75"/>
    <w:rsid w:val="00756F6F"/>
    <w:rsid w:val="007668BA"/>
    <w:rsid w:val="00774664"/>
    <w:rsid w:val="00774861"/>
    <w:rsid w:val="00776128"/>
    <w:rsid w:val="0077626E"/>
    <w:rsid w:val="007766A8"/>
    <w:rsid w:val="0078132A"/>
    <w:rsid w:val="00781A63"/>
    <w:rsid w:val="007840AC"/>
    <w:rsid w:val="00787763"/>
    <w:rsid w:val="0079108C"/>
    <w:rsid w:val="0079482F"/>
    <w:rsid w:val="00796A15"/>
    <w:rsid w:val="0079723A"/>
    <w:rsid w:val="007A1784"/>
    <w:rsid w:val="007A19FF"/>
    <w:rsid w:val="007A2999"/>
    <w:rsid w:val="007A46FE"/>
    <w:rsid w:val="007A4B28"/>
    <w:rsid w:val="007B2343"/>
    <w:rsid w:val="007B276C"/>
    <w:rsid w:val="007B621B"/>
    <w:rsid w:val="007C1C18"/>
    <w:rsid w:val="007C28A6"/>
    <w:rsid w:val="007C4470"/>
    <w:rsid w:val="007C456A"/>
    <w:rsid w:val="007C75F7"/>
    <w:rsid w:val="007D0CA5"/>
    <w:rsid w:val="007D1051"/>
    <w:rsid w:val="007D238A"/>
    <w:rsid w:val="007D51EA"/>
    <w:rsid w:val="007D7B6A"/>
    <w:rsid w:val="007E237B"/>
    <w:rsid w:val="007E68DF"/>
    <w:rsid w:val="007E75B5"/>
    <w:rsid w:val="007E798D"/>
    <w:rsid w:val="007E79DA"/>
    <w:rsid w:val="007F0BB6"/>
    <w:rsid w:val="007F1692"/>
    <w:rsid w:val="007F2C1B"/>
    <w:rsid w:val="007F3120"/>
    <w:rsid w:val="00801C49"/>
    <w:rsid w:val="00803B12"/>
    <w:rsid w:val="00806CC1"/>
    <w:rsid w:val="00811A81"/>
    <w:rsid w:val="00811D5D"/>
    <w:rsid w:val="00814366"/>
    <w:rsid w:val="00816261"/>
    <w:rsid w:val="008162BF"/>
    <w:rsid w:val="008275E1"/>
    <w:rsid w:val="0082783C"/>
    <w:rsid w:val="00832F38"/>
    <w:rsid w:val="00834924"/>
    <w:rsid w:val="00834A04"/>
    <w:rsid w:val="00834FEC"/>
    <w:rsid w:val="008350A2"/>
    <w:rsid w:val="0083603C"/>
    <w:rsid w:val="0083615F"/>
    <w:rsid w:val="00837915"/>
    <w:rsid w:val="0084106D"/>
    <w:rsid w:val="008436C0"/>
    <w:rsid w:val="00843F62"/>
    <w:rsid w:val="0084783E"/>
    <w:rsid w:val="00847D3B"/>
    <w:rsid w:val="008504CB"/>
    <w:rsid w:val="00852048"/>
    <w:rsid w:val="00852F10"/>
    <w:rsid w:val="00853065"/>
    <w:rsid w:val="00853C5E"/>
    <w:rsid w:val="00865983"/>
    <w:rsid w:val="00866287"/>
    <w:rsid w:val="008707B2"/>
    <w:rsid w:val="0087572D"/>
    <w:rsid w:val="00881DAD"/>
    <w:rsid w:val="00884BF1"/>
    <w:rsid w:val="00886987"/>
    <w:rsid w:val="008915F0"/>
    <w:rsid w:val="00891DA0"/>
    <w:rsid w:val="00892771"/>
    <w:rsid w:val="00893772"/>
    <w:rsid w:val="00893995"/>
    <w:rsid w:val="008967EF"/>
    <w:rsid w:val="008A1C51"/>
    <w:rsid w:val="008A57BC"/>
    <w:rsid w:val="008B0FB1"/>
    <w:rsid w:val="008B3890"/>
    <w:rsid w:val="008B59A6"/>
    <w:rsid w:val="008B7B3D"/>
    <w:rsid w:val="008C2B61"/>
    <w:rsid w:val="008C455C"/>
    <w:rsid w:val="008D0348"/>
    <w:rsid w:val="008D06A9"/>
    <w:rsid w:val="008D498D"/>
    <w:rsid w:val="008D66E6"/>
    <w:rsid w:val="008D73B0"/>
    <w:rsid w:val="008D7618"/>
    <w:rsid w:val="008D7DA0"/>
    <w:rsid w:val="008E2ABD"/>
    <w:rsid w:val="008E4F43"/>
    <w:rsid w:val="008E7A0B"/>
    <w:rsid w:val="008F1458"/>
    <w:rsid w:val="00901A5E"/>
    <w:rsid w:val="00902521"/>
    <w:rsid w:val="00906F9F"/>
    <w:rsid w:val="00907C86"/>
    <w:rsid w:val="00911149"/>
    <w:rsid w:val="00914EED"/>
    <w:rsid w:val="00920376"/>
    <w:rsid w:val="00920510"/>
    <w:rsid w:val="009219AC"/>
    <w:rsid w:val="009220F7"/>
    <w:rsid w:val="009230B9"/>
    <w:rsid w:val="0093230C"/>
    <w:rsid w:val="00933875"/>
    <w:rsid w:val="00934238"/>
    <w:rsid w:val="00934C4F"/>
    <w:rsid w:val="00935391"/>
    <w:rsid w:val="00935B8C"/>
    <w:rsid w:val="00940041"/>
    <w:rsid w:val="009410AC"/>
    <w:rsid w:val="00942254"/>
    <w:rsid w:val="00942C8A"/>
    <w:rsid w:val="00942F96"/>
    <w:rsid w:val="009443EC"/>
    <w:rsid w:val="00944A2D"/>
    <w:rsid w:val="00944F42"/>
    <w:rsid w:val="00945576"/>
    <w:rsid w:val="009469D1"/>
    <w:rsid w:val="009520C7"/>
    <w:rsid w:val="00952566"/>
    <w:rsid w:val="0096443A"/>
    <w:rsid w:val="0097157D"/>
    <w:rsid w:val="00976545"/>
    <w:rsid w:val="00977569"/>
    <w:rsid w:val="00977A4A"/>
    <w:rsid w:val="00977E52"/>
    <w:rsid w:val="00981C45"/>
    <w:rsid w:val="0098309C"/>
    <w:rsid w:val="00983D79"/>
    <w:rsid w:val="00984341"/>
    <w:rsid w:val="00985B07"/>
    <w:rsid w:val="00985E7C"/>
    <w:rsid w:val="00986CD2"/>
    <w:rsid w:val="0099000C"/>
    <w:rsid w:val="00990CF6"/>
    <w:rsid w:val="00991349"/>
    <w:rsid w:val="009927EF"/>
    <w:rsid w:val="009932C3"/>
    <w:rsid w:val="009A3F66"/>
    <w:rsid w:val="009A7540"/>
    <w:rsid w:val="009B360A"/>
    <w:rsid w:val="009B4C2D"/>
    <w:rsid w:val="009C00C8"/>
    <w:rsid w:val="009C2FDC"/>
    <w:rsid w:val="009C3862"/>
    <w:rsid w:val="009C4193"/>
    <w:rsid w:val="009C69AF"/>
    <w:rsid w:val="009C7AFA"/>
    <w:rsid w:val="009D2491"/>
    <w:rsid w:val="009D2974"/>
    <w:rsid w:val="009D30A0"/>
    <w:rsid w:val="009D5BC4"/>
    <w:rsid w:val="009D630C"/>
    <w:rsid w:val="009E68BA"/>
    <w:rsid w:val="009E7D8E"/>
    <w:rsid w:val="009F6422"/>
    <w:rsid w:val="00A03098"/>
    <w:rsid w:val="00A034AE"/>
    <w:rsid w:val="00A036B1"/>
    <w:rsid w:val="00A059E0"/>
    <w:rsid w:val="00A1440C"/>
    <w:rsid w:val="00A1515F"/>
    <w:rsid w:val="00A1598A"/>
    <w:rsid w:val="00A207BE"/>
    <w:rsid w:val="00A20C8F"/>
    <w:rsid w:val="00A2120C"/>
    <w:rsid w:val="00A25CA4"/>
    <w:rsid w:val="00A25D48"/>
    <w:rsid w:val="00A26199"/>
    <w:rsid w:val="00A300F3"/>
    <w:rsid w:val="00A32151"/>
    <w:rsid w:val="00A33AB2"/>
    <w:rsid w:val="00A343D2"/>
    <w:rsid w:val="00A4229C"/>
    <w:rsid w:val="00A426AC"/>
    <w:rsid w:val="00A43729"/>
    <w:rsid w:val="00A43E77"/>
    <w:rsid w:val="00A44942"/>
    <w:rsid w:val="00A4576E"/>
    <w:rsid w:val="00A47276"/>
    <w:rsid w:val="00A47F36"/>
    <w:rsid w:val="00A5063B"/>
    <w:rsid w:val="00A50666"/>
    <w:rsid w:val="00A50743"/>
    <w:rsid w:val="00A50B58"/>
    <w:rsid w:val="00A52E2E"/>
    <w:rsid w:val="00A52F09"/>
    <w:rsid w:val="00A61061"/>
    <w:rsid w:val="00A62C3E"/>
    <w:rsid w:val="00A62C40"/>
    <w:rsid w:val="00A65246"/>
    <w:rsid w:val="00A6581A"/>
    <w:rsid w:val="00A7097D"/>
    <w:rsid w:val="00A71FC2"/>
    <w:rsid w:val="00A73AF4"/>
    <w:rsid w:val="00A75511"/>
    <w:rsid w:val="00A80F01"/>
    <w:rsid w:val="00A81453"/>
    <w:rsid w:val="00A818E3"/>
    <w:rsid w:val="00A81A46"/>
    <w:rsid w:val="00A83A16"/>
    <w:rsid w:val="00A855E7"/>
    <w:rsid w:val="00A86D11"/>
    <w:rsid w:val="00A8789D"/>
    <w:rsid w:val="00A93F22"/>
    <w:rsid w:val="00A95B77"/>
    <w:rsid w:val="00A95DB6"/>
    <w:rsid w:val="00AA5B05"/>
    <w:rsid w:val="00AA6CC5"/>
    <w:rsid w:val="00AB0030"/>
    <w:rsid w:val="00AB5F72"/>
    <w:rsid w:val="00AB6A97"/>
    <w:rsid w:val="00AB7F9B"/>
    <w:rsid w:val="00AC6191"/>
    <w:rsid w:val="00AC7A4B"/>
    <w:rsid w:val="00AD15D9"/>
    <w:rsid w:val="00AD2814"/>
    <w:rsid w:val="00AD5376"/>
    <w:rsid w:val="00AD5EFA"/>
    <w:rsid w:val="00AD71D4"/>
    <w:rsid w:val="00AE5B19"/>
    <w:rsid w:val="00AE7A2B"/>
    <w:rsid w:val="00AF4C8D"/>
    <w:rsid w:val="00AF56D9"/>
    <w:rsid w:val="00B10031"/>
    <w:rsid w:val="00B1208C"/>
    <w:rsid w:val="00B13898"/>
    <w:rsid w:val="00B13C13"/>
    <w:rsid w:val="00B1411A"/>
    <w:rsid w:val="00B149D7"/>
    <w:rsid w:val="00B2158B"/>
    <w:rsid w:val="00B22750"/>
    <w:rsid w:val="00B2546F"/>
    <w:rsid w:val="00B26153"/>
    <w:rsid w:val="00B27F71"/>
    <w:rsid w:val="00B30000"/>
    <w:rsid w:val="00B32133"/>
    <w:rsid w:val="00B341D2"/>
    <w:rsid w:val="00B4018C"/>
    <w:rsid w:val="00B51353"/>
    <w:rsid w:val="00B52637"/>
    <w:rsid w:val="00B550E3"/>
    <w:rsid w:val="00B5571F"/>
    <w:rsid w:val="00B57764"/>
    <w:rsid w:val="00B57EA7"/>
    <w:rsid w:val="00B644CB"/>
    <w:rsid w:val="00B66FDC"/>
    <w:rsid w:val="00B73812"/>
    <w:rsid w:val="00B74A2F"/>
    <w:rsid w:val="00B83BB1"/>
    <w:rsid w:val="00B846EF"/>
    <w:rsid w:val="00B9039C"/>
    <w:rsid w:val="00B908D5"/>
    <w:rsid w:val="00B97A3A"/>
    <w:rsid w:val="00BA037B"/>
    <w:rsid w:val="00BA1BA7"/>
    <w:rsid w:val="00BA2C6C"/>
    <w:rsid w:val="00BA3C7D"/>
    <w:rsid w:val="00BA4614"/>
    <w:rsid w:val="00BA4820"/>
    <w:rsid w:val="00BA6AA7"/>
    <w:rsid w:val="00BB18FE"/>
    <w:rsid w:val="00BB1CB7"/>
    <w:rsid w:val="00BB2C7C"/>
    <w:rsid w:val="00BB57D7"/>
    <w:rsid w:val="00BB6502"/>
    <w:rsid w:val="00BB6F4F"/>
    <w:rsid w:val="00BC1BDE"/>
    <w:rsid w:val="00BC2B86"/>
    <w:rsid w:val="00BC3E45"/>
    <w:rsid w:val="00BC50A2"/>
    <w:rsid w:val="00BC5BA2"/>
    <w:rsid w:val="00BC5E04"/>
    <w:rsid w:val="00BD05DA"/>
    <w:rsid w:val="00BD3B5C"/>
    <w:rsid w:val="00BD55E9"/>
    <w:rsid w:val="00BD6B88"/>
    <w:rsid w:val="00BD73DE"/>
    <w:rsid w:val="00BE232B"/>
    <w:rsid w:val="00BE51B3"/>
    <w:rsid w:val="00BE6DA9"/>
    <w:rsid w:val="00BF01A0"/>
    <w:rsid w:val="00BF07D2"/>
    <w:rsid w:val="00BF4491"/>
    <w:rsid w:val="00BF682F"/>
    <w:rsid w:val="00BF698B"/>
    <w:rsid w:val="00C00769"/>
    <w:rsid w:val="00C0338E"/>
    <w:rsid w:val="00C03E9B"/>
    <w:rsid w:val="00C07078"/>
    <w:rsid w:val="00C0715F"/>
    <w:rsid w:val="00C10D5F"/>
    <w:rsid w:val="00C12240"/>
    <w:rsid w:val="00C1229E"/>
    <w:rsid w:val="00C143F2"/>
    <w:rsid w:val="00C148E1"/>
    <w:rsid w:val="00C23974"/>
    <w:rsid w:val="00C2727C"/>
    <w:rsid w:val="00C32FB3"/>
    <w:rsid w:val="00C33A4D"/>
    <w:rsid w:val="00C376C6"/>
    <w:rsid w:val="00C409F9"/>
    <w:rsid w:val="00C42F3E"/>
    <w:rsid w:val="00C50514"/>
    <w:rsid w:val="00C50DE6"/>
    <w:rsid w:val="00C55BF6"/>
    <w:rsid w:val="00C619FF"/>
    <w:rsid w:val="00C61EAE"/>
    <w:rsid w:val="00C65AB5"/>
    <w:rsid w:val="00C66747"/>
    <w:rsid w:val="00C6751C"/>
    <w:rsid w:val="00C73EE1"/>
    <w:rsid w:val="00C744AF"/>
    <w:rsid w:val="00C7529F"/>
    <w:rsid w:val="00C756D7"/>
    <w:rsid w:val="00C80258"/>
    <w:rsid w:val="00C817C1"/>
    <w:rsid w:val="00C81B99"/>
    <w:rsid w:val="00C8304F"/>
    <w:rsid w:val="00C833E2"/>
    <w:rsid w:val="00C936E3"/>
    <w:rsid w:val="00C961D9"/>
    <w:rsid w:val="00CA3404"/>
    <w:rsid w:val="00CA3B5E"/>
    <w:rsid w:val="00CA461E"/>
    <w:rsid w:val="00CA6DC4"/>
    <w:rsid w:val="00CA6F33"/>
    <w:rsid w:val="00CA7306"/>
    <w:rsid w:val="00CB3224"/>
    <w:rsid w:val="00CB3988"/>
    <w:rsid w:val="00CC25E7"/>
    <w:rsid w:val="00CC29B6"/>
    <w:rsid w:val="00CC2C27"/>
    <w:rsid w:val="00CC475B"/>
    <w:rsid w:val="00CC4E5C"/>
    <w:rsid w:val="00CC6088"/>
    <w:rsid w:val="00CC7C73"/>
    <w:rsid w:val="00CD2491"/>
    <w:rsid w:val="00CD6C84"/>
    <w:rsid w:val="00CD7963"/>
    <w:rsid w:val="00CD7DE2"/>
    <w:rsid w:val="00CD7F91"/>
    <w:rsid w:val="00CE23AE"/>
    <w:rsid w:val="00CE3452"/>
    <w:rsid w:val="00CE4BAD"/>
    <w:rsid w:val="00CE5622"/>
    <w:rsid w:val="00CF0DA5"/>
    <w:rsid w:val="00CF33D3"/>
    <w:rsid w:val="00CF3633"/>
    <w:rsid w:val="00CF3B01"/>
    <w:rsid w:val="00CF57B8"/>
    <w:rsid w:val="00D00C1D"/>
    <w:rsid w:val="00D014CD"/>
    <w:rsid w:val="00D027E8"/>
    <w:rsid w:val="00D0370A"/>
    <w:rsid w:val="00D0431E"/>
    <w:rsid w:val="00D0714F"/>
    <w:rsid w:val="00D10570"/>
    <w:rsid w:val="00D1070B"/>
    <w:rsid w:val="00D10F5E"/>
    <w:rsid w:val="00D11863"/>
    <w:rsid w:val="00D12E79"/>
    <w:rsid w:val="00D13267"/>
    <w:rsid w:val="00D15EB5"/>
    <w:rsid w:val="00D16567"/>
    <w:rsid w:val="00D16973"/>
    <w:rsid w:val="00D16E5E"/>
    <w:rsid w:val="00D21351"/>
    <w:rsid w:val="00D215D8"/>
    <w:rsid w:val="00D245FF"/>
    <w:rsid w:val="00D25CC6"/>
    <w:rsid w:val="00D275FA"/>
    <w:rsid w:val="00D30CED"/>
    <w:rsid w:val="00D32321"/>
    <w:rsid w:val="00D35C5C"/>
    <w:rsid w:val="00D4321F"/>
    <w:rsid w:val="00D445A7"/>
    <w:rsid w:val="00D44B0B"/>
    <w:rsid w:val="00D46CCC"/>
    <w:rsid w:val="00D529E5"/>
    <w:rsid w:val="00D543C9"/>
    <w:rsid w:val="00D56778"/>
    <w:rsid w:val="00D570E2"/>
    <w:rsid w:val="00D57612"/>
    <w:rsid w:val="00D57AA9"/>
    <w:rsid w:val="00D57D92"/>
    <w:rsid w:val="00D7397B"/>
    <w:rsid w:val="00D75086"/>
    <w:rsid w:val="00D758FB"/>
    <w:rsid w:val="00D77D30"/>
    <w:rsid w:val="00D839D1"/>
    <w:rsid w:val="00D84DE6"/>
    <w:rsid w:val="00D85348"/>
    <w:rsid w:val="00D866CF"/>
    <w:rsid w:val="00D86A7A"/>
    <w:rsid w:val="00D86F97"/>
    <w:rsid w:val="00D93084"/>
    <w:rsid w:val="00D9522F"/>
    <w:rsid w:val="00DA1D41"/>
    <w:rsid w:val="00DA34C6"/>
    <w:rsid w:val="00DA37CB"/>
    <w:rsid w:val="00DA4DCD"/>
    <w:rsid w:val="00DA525A"/>
    <w:rsid w:val="00DA6E5D"/>
    <w:rsid w:val="00DB09F7"/>
    <w:rsid w:val="00DB218C"/>
    <w:rsid w:val="00DB22E6"/>
    <w:rsid w:val="00DB2AC6"/>
    <w:rsid w:val="00DB4B55"/>
    <w:rsid w:val="00DB769F"/>
    <w:rsid w:val="00DD23EE"/>
    <w:rsid w:val="00DD3D18"/>
    <w:rsid w:val="00DE0331"/>
    <w:rsid w:val="00DE1507"/>
    <w:rsid w:val="00DE41CE"/>
    <w:rsid w:val="00DE432E"/>
    <w:rsid w:val="00DE45BD"/>
    <w:rsid w:val="00DF4340"/>
    <w:rsid w:val="00DF4E21"/>
    <w:rsid w:val="00E00FE8"/>
    <w:rsid w:val="00E01DF5"/>
    <w:rsid w:val="00E029E4"/>
    <w:rsid w:val="00E02EA7"/>
    <w:rsid w:val="00E05C5F"/>
    <w:rsid w:val="00E07D4F"/>
    <w:rsid w:val="00E106CC"/>
    <w:rsid w:val="00E11CE3"/>
    <w:rsid w:val="00E12007"/>
    <w:rsid w:val="00E154E7"/>
    <w:rsid w:val="00E1723D"/>
    <w:rsid w:val="00E17E4E"/>
    <w:rsid w:val="00E17F23"/>
    <w:rsid w:val="00E21047"/>
    <w:rsid w:val="00E22BC7"/>
    <w:rsid w:val="00E256E6"/>
    <w:rsid w:val="00E275C1"/>
    <w:rsid w:val="00E30455"/>
    <w:rsid w:val="00E338C1"/>
    <w:rsid w:val="00E40122"/>
    <w:rsid w:val="00E40ADD"/>
    <w:rsid w:val="00E42463"/>
    <w:rsid w:val="00E431A3"/>
    <w:rsid w:val="00E46E55"/>
    <w:rsid w:val="00E50451"/>
    <w:rsid w:val="00E54A80"/>
    <w:rsid w:val="00E54CD7"/>
    <w:rsid w:val="00E54CFC"/>
    <w:rsid w:val="00E553F8"/>
    <w:rsid w:val="00E56CAD"/>
    <w:rsid w:val="00E602BF"/>
    <w:rsid w:val="00E65B63"/>
    <w:rsid w:val="00E67051"/>
    <w:rsid w:val="00E707E0"/>
    <w:rsid w:val="00E71216"/>
    <w:rsid w:val="00E7591F"/>
    <w:rsid w:val="00E7600B"/>
    <w:rsid w:val="00E77439"/>
    <w:rsid w:val="00E80A87"/>
    <w:rsid w:val="00E850C8"/>
    <w:rsid w:val="00E863A5"/>
    <w:rsid w:val="00E86C75"/>
    <w:rsid w:val="00E874FA"/>
    <w:rsid w:val="00E9438D"/>
    <w:rsid w:val="00E951E9"/>
    <w:rsid w:val="00E965B0"/>
    <w:rsid w:val="00EA3ED9"/>
    <w:rsid w:val="00EA4B98"/>
    <w:rsid w:val="00EB27FC"/>
    <w:rsid w:val="00EB38B7"/>
    <w:rsid w:val="00EB3C6F"/>
    <w:rsid w:val="00EB7FC8"/>
    <w:rsid w:val="00EC28C7"/>
    <w:rsid w:val="00EC44DF"/>
    <w:rsid w:val="00EC4D56"/>
    <w:rsid w:val="00EC54BA"/>
    <w:rsid w:val="00EC6474"/>
    <w:rsid w:val="00ED0E3A"/>
    <w:rsid w:val="00ED20EA"/>
    <w:rsid w:val="00ED41B9"/>
    <w:rsid w:val="00EE004C"/>
    <w:rsid w:val="00EE0C2C"/>
    <w:rsid w:val="00EE259B"/>
    <w:rsid w:val="00EE5A4B"/>
    <w:rsid w:val="00EE681D"/>
    <w:rsid w:val="00EE7CAE"/>
    <w:rsid w:val="00EF5C51"/>
    <w:rsid w:val="00EF63BB"/>
    <w:rsid w:val="00EF7E83"/>
    <w:rsid w:val="00F00057"/>
    <w:rsid w:val="00F0071F"/>
    <w:rsid w:val="00F01F6A"/>
    <w:rsid w:val="00F02B24"/>
    <w:rsid w:val="00F060A0"/>
    <w:rsid w:val="00F06FBA"/>
    <w:rsid w:val="00F11791"/>
    <w:rsid w:val="00F12244"/>
    <w:rsid w:val="00F12CB9"/>
    <w:rsid w:val="00F15D9E"/>
    <w:rsid w:val="00F17507"/>
    <w:rsid w:val="00F27A0F"/>
    <w:rsid w:val="00F27B96"/>
    <w:rsid w:val="00F30993"/>
    <w:rsid w:val="00F30A01"/>
    <w:rsid w:val="00F332AD"/>
    <w:rsid w:val="00F34508"/>
    <w:rsid w:val="00F34DB4"/>
    <w:rsid w:val="00F36306"/>
    <w:rsid w:val="00F37273"/>
    <w:rsid w:val="00F43DCE"/>
    <w:rsid w:val="00F441D4"/>
    <w:rsid w:val="00F45AC1"/>
    <w:rsid w:val="00F533EB"/>
    <w:rsid w:val="00F54ED3"/>
    <w:rsid w:val="00F55E5B"/>
    <w:rsid w:val="00F60F25"/>
    <w:rsid w:val="00F66BFE"/>
    <w:rsid w:val="00F670C5"/>
    <w:rsid w:val="00F700C4"/>
    <w:rsid w:val="00F71AD2"/>
    <w:rsid w:val="00F72BB1"/>
    <w:rsid w:val="00F73143"/>
    <w:rsid w:val="00F74E00"/>
    <w:rsid w:val="00F76002"/>
    <w:rsid w:val="00F76C54"/>
    <w:rsid w:val="00F849DC"/>
    <w:rsid w:val="00F8503E"/>
    <w:rsid w:val="00F866A0"/>
    <w:rsid w:val="00F87A1B"/>
    <w:rsid w:val="00F87B5D"/>
    <w:rsid w:val="00F906B3"/>
    <w:rsid w:val="00F923DA"/>
    <w:rsid w:val="00F94DC7"/>
    <w:rsid w:val="00F95CA3"/>
    <w:rsid w:val="00FA0069"/>
    <w:rsid w:val="00FA39C8"/>
    <w:rsid w:val="00FA5D54"/>
    <w:rsid w:val="00FA662A"/>
    <w:rsid w:val="00FB318E"/>
    <w:rsid w:val="00FB545D"/>
    <w:rsid w:val="00FC2DCC"/>
    <w:rsid w:val="00FC3A2D"/>
    <w:rsid w:val="00FC4E3D"/>
    <w:rsid w:val="00FC553A"/>
    <w:rsid w:val="00FD2036"/>
    <w:rsid w:val="00FD6A53"/>
    <w:rsid w:val="00FD7501"/>
    <w:rsid w:val="00FD7EF1"/>
    <w:rsid w:val="00FE0D2C"/>
    <w:rsid w:val="00FE105B"/>
    <w:rsid w:val="00FE15BA"/>
    <w:rsid w:val="00FE5F07"/>
    <w:rsid w:val="00FE72C7"/>
    <w:rsid w:val="00FF0464"/>
    <w:rsid w:val="00FF086C"/>
    <w:rsid w:val="00FF16C8"/>
    <w:rsid w:val="00FF20A4"/>
    <w:rsid w:val="00FF2EA7"/>
    <w:rsid w:val="00FF647C"/>
    <w:rsid w:val="060D0246"/>
    <w:rsid w:val="0664FB5F"/>
    <w:rsid w:val="0670C113"/>
    <w:rsid w:val="0689D7BC"/>
    <w:rsid w:val="085E1982"/>
    <w:rsid w:val="0872EDFB"/>
    <w:rsid w:val="08D8ABAB"/>
    <w:rsid w:val="0955E871"/>
    <w:rsid w:val="0E2ED7BC"/>
    <w:rsid w:val="11EDA556"/>
    <w:rsid w:val="153B796E"/>
    <w:rsid w:val="161D8837"/>
    <w:rsid w:val="17103541"/>
    <w:rsid w:val="1813D3A9"/>
    <w:rsid w:val="1FF64663"/>
    <w:rsid w:val="2052A854"/>
    <w:rsid w:val="24846EAF"/>
    <w:rsid w:val="29462371"/>
    <w:rsid w:val="2B43F7AD"/>
    <w:rsid w:val="2C84A9D1"/>
    <w:rsid w:val="2CBAB8D9"/>
    <w:rsid w:val="2D32FD5E"/>
    <w:rsid w:val="2E1FAE81"/>
    <w:rsid w:val="2FD17BF2"/>
    <w:rsid w:val="31373715"/>
    <w:rsid w:val="3225EEC0"/>
    <w:rsid w:val="3299FB6E"/>
    <w:rsid w:val="34E0FC5C"/>
    <w:rsid w:val="3519ACBF"/>
    <w:rsid w:val="3617BA17"/>
    <w:rsid w:val="3917B3AC"/>
    <w:rsid w:val="419A9923"/>
    <w:rsid w:val="42DA2A6A"/>
    <w:rsid w:val="43A323A4"/>
    <w:rsid w:val="45E542DC"/>
    <w:rsid w:val="47CC5FBF"/>
    <w:rsid w:val="47D0730B"/>
    <w:rsid w:val="4A976A4E"/>
    <w:rsid w:val="4BA37D0B"/>
    <w:rsid w:val="4FB54D0A"/>
    <w:rsid w:val="54B02A7E"/>
    <w:rsid w:val="55285407"/>
    <w:rsid w:val="5BA8450F"/>
    <w:rsid w:val="605722C1"/>
    <w:rsid w:val="62DAE38C"/>
    <w:rsid w:val="655F4FB4"/>
    <w:rsid w:val="6A1FD056"/>
    <w:rsid w:val="6D5ADAC2"/>
    <w:rsid w:val="728BA78D"/>
    <w:rsid w:val="73D1C4F2"/>
    <w:rsid w:val="75DDD394"/>
    <w:rsid w:val="77E53B07"/>
    <w:rsid w:val="78C1085D"/>
    <w:rsid w:val="7CE2AE29"/>
    <w:rsid w:val="7FC16CA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F9818"/>
  <w15:chartTrackingRefBased/>
  <w15:docId w15:val="{4D85F4B1-B4BB-439E-B47A-4739465DD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C0D"/>
  </w:style>
  <w:style w:type="paragraph" w:styleId="Titre1">
    <w:name w:val="heading 1"/>
    <w:aliases w:val="CHAP1,Titre 24.1,M-Titre 1,Annexe,Titre 1.CHAP1,t1,h1,Titre principal,1,Level 1,H1 + Arial,Motif : Transparente (....,H1,TITRE1,Chapitre,Chapitre1,Chapitre2,Chapitre3,Chapitre4,Chapitre5,Chapitre6,Chapitre7,alta"/>
    <w:basedOn w:val="Normal"/>
    <w:next w:val="Normal"/>
    <w:link w:val="Titre1Car"/>
    <w:uiPriority w:val="9"/>
    <w:qFormat/>
    <w:rsid w:val="00F27A0F"/>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aliases w:val="CHAP2,M-Titre 2,M-Titre2,M-Titre 2 + Arial,11 pt,Non Italique,Première lign...,h2,T2,chapitre,Contrat 2,Ctt,H2,t2,Titre de chapitre,2,Level 2,level 2,2 Car"/>
    <w:basedOn w:val="Normal"/>
    <w:next w:val="Normal"/>
    <w:link w:val="Titre2Car"/>
    <w:uiPriority w:val="9"/>
    <w:unhideWhenUsed/>
    <w:qFormat/>
    <w:rsid w:val="00F27A0F"/>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aliases w:val="CHAP3,M-Titre 3,CHAP3 Car Car Car,M-Titre3,h3,T3,t3,Titre de paragraphe,Tittire3 fauxre 3,3,level 3"/>
    <w:basedOn w:val="Normal"/>
    <w:next w:val="Normal"/>
    <w:link w:val="Titre3Car"/>
    <w:uiPriority w:val="9"/>
    <w:unhideWhenUsed/>
    <w:qFormat/>
    <w:rsid w:val="00F27A0F"/>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aliases w:val="CHAP4,M-Titre 4,heading 4,CHAP4 Car,Lib sous article,Titre4,altv"/>
    <w:basedOn w:val="Normal"/>
    <w:next w:val="Normal"/>
    <w:link w:val="Titre4Car"/>
    <w:uiPriority w:val="9"/>
    <w:unhideWhenUsed/>
    <w:qFormat/>
    <w:rsid w:val="00F27A0F"/>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aliases w:val="M-Titre 5,M-Titre5,Titre LOT,Titre5,altN"/>
    <w:basedOn w:val="Normal"/>
    <w:next w:val="Normal"/>
    <w:link w:val="Titre5Car"/>
    <w:uiPriority w:val="9"/>
    <w:unhideWhenUsed/>
    <w:qFormat/>
    <w:rsid w:val="00F27A0F"/>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unhideWhenUsed/>
    <w:qFormat/>
    <w:rsid w:val="00F27A0F"/>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unhideWhenUsed/>
    <w:qFormat/>
    <w:rsid w:val="00F27A0F"/>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unhideWhenUsed/>
    <w:qFormat/>
    <w:rsid w:val="00F27A0F"/>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unhideWhenUsed/>
    <w:qFormat/>
    <w:rsid w:val="00F27A0F"/>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1 Car,Titre 24.1 Car,M-Titre 1 Car,Annexe Car,Titre 1.CHAP1 Car,t1 Car,h1 Car,Titre principal Car,1 Car,Level 1 Car,H1 + Arial Car,Motif : Transparente (.... Car,H1 Car,TITRE1 Car,Chapitre Car,Chapitre1 Car,Chapitre2 Car,Chapitre3 Car"/>
    <w:basedOn w:val="Policepardfaut"/>
    <w:link w:val="Titre1"/>
    <w:uiPriority w:val="9"/>
    <w:rsid w:val="00F27A0F"/>
    <w:rPr>
      <w:rFonts w:asciiTheme="majorHAnsi" w:eastAsiaTheme="majorEastAsia" w:hAnsiTheme="majorHAnsi" w:cstheme="majorBidi"/>
      <w:color w:val="538135" w:themeColor="accent6" w:themeShade="BF"/>
      <w:sz w:val="40"/>
      <w:szCs w:val="40"/>
    </w:rPr>
  </w:style>
  <w:style w:type="paragraph" w:styleId="En-ttedetabledesmatires">
    <w:name w:val="TOC Heading"/>
    <w:basedOn w:val="Titre1"/>
    <w:next w:val="Normal"/>
    <w:uiPriority w:val="39"/>
    <w:unhideWhenUsed/>
    <w:qFormat/>
    <w:rsid w:val="00F27A0F"/>
    <w:pPr>
      <w:outlineLvl w:val="9"/>
    </w:pPr>
  </w:style>
  <w:style w:type="paragraph" w:styleId="TM1">
    <w:name w:val="toc 1"/>
    <w:basedOn w:val="Normal"/>
    <w:next w:val="Normal"/>
    <w:autoRedefine/>
    <w:uiPriority w:val="39"/>
    <w:unhideWhenUsed/>
    <w:rsid w:val="006B27D9"/>
    <w:pPr>
      <w:spacing w:after="100"/>
    </w:pPr>
  </w:style>
  <w:style w:type="paragraph" w:styleId="TM2">
    <w:name w:val="toc 2"/>
    <w:basedOn w:val="Normal"/>
    <w:next w:val="Normal"/>
    <w:autoRedefine/>
    <w:uiPriority w:val="39"/>
    <w:unhideWhenUsed/>
    <w:rsid w:val="0027582A"/>
    <w:pPr>
      <w:tabs>
        <w:tab w:val="left" w:pos="880"/>
        <w:tab w:val="right" w:leader="dot" w:pos="9062"/>
      </w:tabs>
      <w:spacing w:after="100"/>
      <w:ind w:left="220"/>
    </w:pPr>
    <w:rPr>
      <w:noProof/>
    </w:rPr>
  </w:style>
  <w:style w:type="character" w:customStyle="1" w:styleId="Titre2Car">
    <w:name w:val="Titre 2 Car"/>
    <w:aliases w:val="CHAP2 Car,M-Titre 2 Car,M-Titre2 Car,M-Titre 2 + Arial Car,11 pt Car,Non Italique Car,Première lign... Car,h2 Car,T2 Car,chapitre Car,Contrat 2 Car,Ctt Car,H2 Car,t2 Car,Titre de chapitre Car,2 Car1,Level 2 Car,level 2 Car,2 Car Car"/>
    <w:basedOn w:val="Policepardfaut"/>
    <w:link w:val="Titre2"/>
    <w:uiPriority w:val="9"/>
    <w:rsid w:val="00F27A0F"/>
    <w:rPr>
      <w:rFonts w:asciiTheme="majorHAnsi" w:eastAsiaTheme="majorEastAsia" w:hAnsiTheme="majorHAnsi" w:cstheme="majorBidi"/>
      <w:color w:val="538135" w:themeColor="accent6" w:themeShade="BF"/>
      <w:sz w:val="28"/>
      <w:szCs w:val="28"/>
    </w:rPr>
  </w:style>
  <w:style w:type="character" w:customStyle="1" w:styleId="Titre3Car">
    <w:name w:val="Titre 3 Car"/>
    <w:aliases w:val="CHAP3 Car,M-Titre 3 Car,CHAP3 Car Car Car Car,M-Titre3 Car,h3 Car,T3 Car,t3 Car,Titre de paragraphe Car,Tittire3 fauxre 3 Car,3 Car,level 3 Car"/>
    <w:basedOn w:val="Policepardfaut"/>
    <w:link w:val="Titre3"/>
    <w:uiPriority w:val="9"/>
    <w:rsid w:val="00F27A0F"/>
    <w:rPr>
      <w:rFonts w:asciiTheme="majorHAnsi" w:eastAsiaTheme="majorEastAsia" w:hAnsiTheme="majorHAnsi" w:cstheme="majorBidi"/>
      <w:color w:val="538135" w:themeColor="accent6" w:themeShade="BF"/>
      <w:sz w:val="24"/>
      <w:szCs w:val="24"/>
    </w:rPr>
  </w:style>
  <w:style w:type="character" w:customStyle="1" w:styleId="Titre4Car">
    <w:name w:val="Titre 4 Car"/>
    <w:aliases w:val="CHAP4 Car1,M-Titre 4 Car,heading 4 Car,CHAP4 Car Car,Lib sous article Car,Titre4 Car,altv Car"/>
    <w:basedOn w:val="Policepardfaut"/>
    <w:link w:val="Titre4"/>
    <w:uiPriority w:val="9"/>
    <w:rsid w:val="00F27A0F"/>
    <w:rPr>
      <w:rFonts w:asciiTheme="majorHAnsi" w:eastAsiaTheme="majorEastAsia" w:hAnsiTheme="majorHAnsi" w:cstheme="majorBidi"/>
      <w:color w:val="70AD47" w:themeColor="accent6"/>
      <w:sz w:val="22"/>
      <w:szCs w:val="22"/>
    </w:rPr>
  </w:style>
  <w:style w:type="character" w:customStyle="1" w:styleId="Titre5Car">
    <w:name w:val="Titre 5 Car"/>
    <w:aliases w:val="M-Titre 5 Car,M-Titre5 Car,Titre LOT Car,Titre5 Car,altN Car"/>
    <w:basedOn w:val="Policepardfaut"/>
    <w:link w:val="Titre5"/>
    <w:uiPriority w:val="9"/>
    <w:rsid w:val="00F27A0F"/>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rsid w:val="00F27A0F"/>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rsid w:val="00F27A0F"/>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rsid w:val="00F27A0F"/>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rsid w:val="00F27A0F"/>
    <w:rPr>
      <w:rFonts w:asciiTheme="majorHAnsi" w:eastAsiaTheme="majorEastAsia" w:hAnsiTheme="majorHAnsi" w:cstheme="majorBidi"/>
      <w:i/>
      <w:iCs/>
      <w:color w:val="70AD47" w:themeColor="accent6"/>
      <w:sz w:val="20"/>
      <w:szCs w:val="20"/>
    </w:rPr>
  </w:style>
  <w:style w:type="character" w:styleId="Lienhypertexte">
    <w:name w:val="Hyperlink"/>
    <w:uiPriority w:val="99"/>
    <w:unhideWhenUsed/>
    <w:rsid w:val="006B27D9"/>
    <w:rPr>
      <w:color w:val="0000FF"/>
      <w:u w:val="single"/>
    </w:rPr>
  </w:style>
  <w:style w:type="paragraph" w:styleId="Lgende">
    <w:name w:val="caption"/>
    <w:basedOn w:val="Normal"/>
    <w:next w:val="Normal"/>
    <w:uiPriority w:val="35"/>
    <w:semiHidden/>
    <w:unhideWhenUsed/>
    <w:qFormat/>
    <w:rsid w:val="00F27A0F"/>
    <w:pPr>
      <w:spacing w:line="240" w:lineRule="auto"/>
    </w:pPr>
    <w:rPr>
      <w:b/>
      <w:bCs/>
      <w:smallCaps/>
      <w:color w:val="595959" w:themeColor="text1" w:themeTint="A6"/>
    </w:rPr>
  </w:style>
  <w:style w:type="paragraph" w:styleId="Titre">
    <w:name w:val="Title"/>
    <w:basedOn w:val="Normal"/>
    <w:next w:val="Normal"/>
    <w:link w:val="TitreCar"/>
    <w:uiPriority w:val="10"/>
    <w:qFormat/>
    <w:rsid w:val="00F27A0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F27A0F"/>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F27A0F"/>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F27A0F"/>
    <w:rPr>
      <w:rFonts w:asciiTheme="majorHAnsi" w:eastAsiaTheme="majorEastAsia" w:hAnsiTheme="majorHAnsi" w:cstheme="majorBidi"/>
      <w:sz w:val="30"/>
      <w:szCs w:val="30"/>
    </w:rPr>
  </w:style>
  <w:style w:type="character" w:styleId="lev">
    <w:name w:val="Strong"/>
    <w:basedOn w:val="Policepardfaut"/>
    <w:uiPriority w:val="22"/>
    <w:qFormat/>
    <w:rsid w:val="00F27A0F"/>
    <w:rPr>
      <w:b/>
      <w:bCs/>
    </w:rPr>
  </w:style>
  <w:style w:type="character" w:styleId="Accentuation">
    <w:name w:val="Emphasis"/>
    <w:basedOn w:val="Policepardfaut"/>
    <w:uiPriority w:val="20"/>
    <w:qFormat/>
    <w:rsid w:val="00F27A0F"/>
    <w:rPr>
      <w:i/>
      <w:iCs/>
      <w:color w:val="70AD47" w:themeColor="accent6"/>
    </w:rPr>
  </w:style>
  <w:style w:type="paragraph" w:styleId="Sansinterligne">
    <w:name w:val="No Spacing"/>
    <w:uiPriority w:val="1"/>
    <w:qFormat/>
    <w:rsid w:val="00F27A0F"/>
    <w:pPr>
      <w:spacing w:after="0" w:line="240" w:lineRule="auto"/>
    </w:pPr>
  </w:style>
  <w:style w:type="paragraph" w:styleId="Citation">
    <w:name w:val="Quote"/>
    <w:basedOn w:val="Normal"/>
    <w:next w:val="Normal"/>
    <w:link w:val="CitationCar"/>
    <w:uiPriority w:val="29"/>
    <w:qFormat/>
    <w:rsid w:val="00F27A0F"/>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F27A0F"/>
    <w:rPr>
      <w:i/>
      <w:iCs/>
      <w:color w:val="262626" w:themeColor="text1" w:themeTint="D9"/>
    </w:rPr>
  </w:style>
  <w:style w:type="paragraph" w:styleId="Citationintense">
    <w:name w:val="Intense Quote"/>
    <w:basedOn w:val="Normal"/>
    <w:next w:val="Normal"/>
    <w:link w:val="CitationintenseCar"/>
    <w:uiPriority w:val="30"/>
    <w:qFormat/>
    <w:rsid w:val="00F27A0F"/>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F27A0F"/>
    <w:rPr>
      <w:rFonts w:asciiTheme="majorHAnsi" w:eastAsiaTheme="majorEastAsia" w:hAnsiTheme="majorHAnsi" w:cstheme="majorBidi"/>
      <w:i/>
      <w:iCs/>
      <w:color w:val="70AD47" w:themeColor="accent6"/>
      <w:sz w:val="32"/>
      <w:szCs w:val="32"/>
    </w:rPr>
  </w:style>
  <w:style w:type="character" w:styleId="Accentuationlgre">
    <w:name w:val="Subtle Emphasis"/>
    <w:basedOn w:val="Policepardfaut"/>
    <w:uiPriority w:val="19"/>
    <w:qFormat/>
    <w:rsid w:val="00F27A0F"/>
    <w:rPr>
      <w:i/>
      <w:iCs/>
    </w:rPr>
  </w:style>
  <w:style w:type="character" w:styleId="Accentuationintense">
    <w:name w:val="Intense Emphasis"/>
    <w:basedOn w:val="Policepardfaut"/>
    <w:uiPriority w:val="21"/>
    <w:qFormat/>
    <w:rsid w:val="00F27A0F"/>
    <w:rPr>
      <w:b/>
      <w:bCs/>
      <w:i/>
      <w:iCs/>
    </w:rPr>
  </w:style>
  <w:style w:type="character" w:styleId="Rfrencelgre">
    <w:name w:val="Subtle Reference"/>
    <w:basedOn w:val="Policepardfaut"/>
    <w:uiPriority w:val="31"/>
    <w:qFormat/>
    <w:rsid w:val="00F27A0F"/>
    <w:rPr>
      <w:smallCaps/>
      <w:color w:val="595959" w:themeColor="text1" w:themeTint="A6"/>
    </w:rPr>
  </w:style>
  <w:style w:type="character" w:styleId="Rfrenceintense">
    <w:name w:val="Intense Reference"/>
    <w:basedOn w:val="Policepardfaut"/>
    <w:uiPriority w:val="32"/>
    <w:qFormat/>
    <w:rsid w:val="00F27A0F"/>
    <w:rPr>
      <w:b/>
      <w:bCs/>
      <w:smallCaps/>
      <w:color w:val="70AD47" w:themeColor="accent6"/>
    </w:rPr>
  </w:style>
  <w:style w:type="character" w:styleId="Titredulivre">
    <w:name w:val="Book Title"/>
    <w:basedOn w:val="Policepardfaut"/>
    <w:uiPriority w:val="33"/>
    <w:qFormat/>
    <w:rsid w:val="00F27A0F"/>
    <w:rPr>
      <w:b/>
      <w:bCs/>
      <w:caps w:val="0"/>
      <w:smallCaps/>
      <w:spacing w:val="7"/>
      <w:sz w:val="21"/>
      <w:szCs w:val="21"/>
    </w:rPr>
  </w:style>
  <w:style w:type="paragraph" w:styleId="En-tte">
    <w:name w:val="header"/>
    <w:basedOn w:val="Normal"/>
    <w:link w:val="En-tteCar"/>
    <w:unhideWhenUsed/>
    <w:rsid w:val="00A43E77"/>
    <w:pPr>
      <w:tabs>
        <w:tab w:val="center" w:pos="4536"/>
        <w:tab w:val="right" w:pos="9072"/>
      </w:tabs>
      <w:spacing w:after="0" w:line="240" w:lineRule="auto"/>
    </w:pPr>
  </w:style>
  <w:style w:type="character" w:customStyle="1" w:styleId="En-tteCar">
    <w:name w:val="En-tête Car"/>
    <w:basedOn w:val="Policepardfaut"/>
    <w:link w:val="En-tte"/>
    <w:rsid w:val="00A43E77"/>
  </w:style>
  <w:style w:type="paragraph" w:styleId="Pieddepage">
    <w:name w:val="footer"/>
    <w:basedOn w:val="Normal"/>
    <w:link w:val="PieddepageCar"/>
    <w:uiPriority w:val="99"/>
    <w:unhideWhenUsed/>
    <w:rsid w:val="00A43E7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3E77"/>
  </w:style>
  <w:style w:type="paragraph" w:customStyle="1" w:styleId="Paragraphestandard">
    <w:name w:val="[Paragraphe standard]"/>
    <w:basedOn w:val="Normal"/>
    <w:uiPriority w:val="99"/>
    <w:rsid w:val="001F1CE2"/>
    <w:pPr>
      <w:widowControl w:val="0"/>
      <w:autoSpaceDE w:val="0"/>
      <w:autoSpaceDN w:val="0"/>
      <w:adjustRightInd w:val="0"/>
      <w:spacing w:after="0"/>
      <w:textAlignment w:val="center"/>
    </w:pPr>
    <w:rPr>
      <w:rFonts w:ascii="MinionPro-Regular" w:hAnsi="MinionPro-Regular" w:cs="MinionPro-Regular"/>
      <w:color w:val="000000"/>
      <w:sz w:val="24"/>
      <w:szCs w:val="24"/>
      <w:lang w:eastAsia="fr-FR"/>
    </w:rPr>
  </w:style>
  <w:style w:type="paragraph" w:styleId="Corpsdetexte">
    <w:name w:val="Body Text"/>
    <w:basedOn w:val="Normal"/>
    <w:link w:val="CorpsdetexteCar"/>
    <w:rsid w:val="00B66FDC"/>
    <w:pPr>
      <w:spacing w:after="120" w:line="240" w:lineRule="auto"/>
    </w:pPr>
    <w:rPr>
      <w:rFonts w:ascii="Arial" w:eastAsia="Times New Roman" w:hAnsi="Arial" w:cs="Times New Roman"/>
      <w:sz w:val="20"/>
      <w:szCs w:val="20"/>
      <w:lang w:eastAsia="fr-FR"/>
    </w:rPr>
  </w:style>
  <w:style w:type="character" w:customStyle="1" w:styleId="CorpsdetexteCar">
    <w:name w:val="Corps de texte Car"/>
    <w:basedOn w:val="Policepardfaut"/>
    <w:link w:val="Corpsdetexte"/>
    <w:rsid w:val="00B66FDC"/>
    <w:rPr>
      <w:rFonts w:ascii="Arial" w:eastAsia="Times New Roman" w:hAnsi="Arial" w:cs="Times New Roman"/>
      <w:sz w:val="20"/>
      <w:szCs w:val="20"/>
      <w:lang w:eastAsia="fr-FR"/>
    </w:rPr>
  </w:style>
  <w:style w:type="paragraph" w:styleId="Corpsdetexte3">
    <w:name w:val="Body Text 3"/>
    <w:basedOn w:val="Normal"/>
    <w:link w:val="Corpsdetexte3Car"/>
    <w:rsid w:val="00B66FDC"/>
    <w:pPr>
      <w:spacing w:after="120" w:line="240" w:lineRule="auto"/>
    </w:pPr>
    <w:rPr>
      <w:rFonts w:ascii="Arial" w:eastAsia="Times New Roman" w:hAnsi="Arial" w:cs="Times New Roman"/>
      <w:sz w:val="16"/>
      <w:szCs w:val="16"/>
      <w:lang w:eastAsia="fr-FR"/>
    </w:rPr>
  </w:style>
  <w:style w:type="character" w:customStyle="1" w:styleId="Corpsdetexte3Car">
    <w:name w:val="Corps de texte 3 Car"/>
    <w:basedOn w:val="Policepardfaut"/>
    <w:link w:val="Corpsdetexte3"/>
    <w:rsid w:val="00B66FDC"/>
    <w:rPr>
      <w:rFonts w:ascii="Arial" w:eastAsia="Times New Roman" w:hAnsi="Arial" w:cs="Times New Roman"/>
      <w:sz w:val="16"/>
      <w:szCs w:val="16"/>
      <w:lang w:eastAsia="fr-FR"/>
    </w:rPr>
  </w:style>
  <w:style w:type="paragraph" w:styleId="Paragraphedeliste">
    <w:name w:val="List Paragraph"/>
    <w:basedOn w:val="Normal"/>
    <w:uiPriority w:val="34"/>
    <w:qFormat/>
    <w:rsid w:val="00B66FDC"/>
    <w:pPr>
      <w:spacing w:after="0" w:line="240" w:lineRule="auto"/>
      <w:ind w:left="720"/>
      <w:contextualSpacing/>
    </w:pPr>
    <w:rPr>
      <w:sz w:val="24"/>
      <w:szCs w:val="24"/>
      <w:lang w:eastAsia="fr-FR"/>
    </w:rPr>
  </w:style>
  <w:style w:type="paragraph" w:styleId="NormalWeb">
    <w:name w:val="Normal (Web)"/>
    <w:basedOn w:val="Normal"/>
    <w:uiPriority w:val="99"/>
    <w:unhideWhenUsed/>
    <w:rsid w:val="00811A81"/>
    <w:pPr>
      <w:spacing w:before="100" w:beforeAutospacing="1" w:after="100" w:afterAutospacing="1" w:line="240" w:lineRule="auto"/>
    </w:pPr>
    <w:rPr>
      <w:rFonts w:ascii="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647519"/>
    <w:pPr>
      <w:spacing w:after="120" w:line="480" w:lineRule="auto"/>
    </w:pPr>
  </w:style>
  <w:style w:type="character" w:customStyle="1" w:styleId="Corpsdetexte2Car">
    <w:name w:val="Corps de texte 2 Car"/>
    <w:basedOn w:val="Policepardfaut"/>
    <w:link w:val="Corpsdetexte2"/>
    <w:uiPriority w:val="99"/>
    <w:semiHidden/>
    <w:rsid w:val="00647519"/>
  </w:style>
  <w:style w:type="paragraph" w:customStyle="1" w:styleId="Default">
    <w:name w:val="Default"/>
    <w:rsid w:val="004330F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5E36B6"/>
  </w:style>
  <w:style w:type="character" w:customStyle="1" w:styleId="eop">
    <w:name w:val="eop"/>
    <w:basedOn w:val="Policepardfaut"/>
    <w:rsid w:val="005E36B6"/>
  </w:style>
  <w:style w:type="paragraph" w:customStyle="1" w:styleId="niveau1">
    <w:name w:val="niveau 1"/>
    <w:basedOn w:val="Titre1"/>
    <w:link w:val="niveau1Car"/>
    <w:qFormat/>
    <w:rsid w:val="00335C73"/>
    <w:pPr>
      <w:numPr>
        <w:numId w:val="2"/>
      </w:numPr>
      <w:pBdr>
        <w:bottom w:val="double" w:sz="4" w:space="1" w:color="auto"/>
      </w:pBdr>
      <w:overflowPunct w:val="0"/>
      <w:autoSpaceDE w:val="0"/>
      <w:autoSpaceDN w:val="0"/>
      <w:adjustRightInd w:val="0"/>
      <w:spacing w:after="0" w:line="240" w:lineRule="atLeast"/>
      <w:jc w:val="right"/>
      <w:textAlignment w:val="baseline"/>
    </w:pPr>
    <w:rPr>
      <w:rFonts w:ascii="Calibri" w:hAnsi="Calibri" w:cs="Calibri"/>
      <w:caps/>
      <w:sz w:val="28"/>
      <w:szCs w:val="28"/>
    </w:rPr>
  </w:style>
  <w:style w:type="character" w:customStyle="1" w:styleId="niveau1Car">
    <w:name w:val="niveau 1 Car"/>
    <w:basedOn w:val="Titre1Car"/>
    <w:link w:val="niveau1"/>
    <w:rsid w:val="00335C73"/>
    <w:rPr>
      <w:rFonts w:ascii="Calibri" w:eastAsiaTheme="majorEastAsia" w:hAnsi="Calibri" w:cs="Calibri"/>
      <w:caps/>
      <w:color w:val="538135" w:themeColor="accent6" w:themeShade="BF"/>
      <w:sz w:val="28"/>
      <w:szCs w:val="28"/>
    </w:rPr>
  </w:style>
  <w:style w:type="paragraph" w:customStyle="1" w:styleId="NIVEAU2">
    <w:name w:val="NIVEAU2"/>
    <w:basedOn w:val="Titre2"/>
    <w:link w:val="NIVEAU2Car"/>
    <w:qFormat/>
    <w:rsid w:val="00335C73"/>
    <w:pPr>
      <w:numPr>
        <w:ilvl w:val="1"/>
        <w:numId w:val="2"/>
      </w:numPr>
      <w:overflowPunct w:val="0"/>
      <w:autoSpaceDE w:val="0"/>
      <w:autoSpaceDN w:val="0"/>
      <w:adjustRightInd w:val="0"/>
      <w:spacing w:before="0" w:line="240" w:lineRule="atLeast"/>
      <w:textAlignment w:val="baseline"/>
    </w:pPr>
    <w:rPr>
      <w:rFonts w:cstheme="majorHAnsi"/>
    </w:rPr>
  </w:style>
  <w:style w:type="character" w:customStyle="1" w:styleId="NIVEAU2Car">
    <w:name w:val="NIVEAU2 Car"/>
    <w:basedOn w:val="Titre2Car"/>
    <w:link w:val="NIVEAU2"/>
    <w:rsid w:val="00335C73"/>
    <w:rPr>
      <w:rFonts w:asciiTheme="majorHAnsi" w:eastAsiaTheme="majorEastAsia" w:hAnsiTheme="majorHAnsi" w:cstheme="majorHAnsi"/>
      <w:color w:val="538135" w:themeColor="accent6"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984666">
      <w:bodyDiv w:val="1"/>
      <w:marLeft w:val="0"/>
      <w:marRight w:val="0"/>
      <w:marTop w:val="0"/>
      <w:marBottom w:val="0"/>
      <w:divBdr>
        <w:top w:val="none" w:sz="0" w:space="0" w:color="auto"/>
        <w:left w:val="none" w:sz="0" w:space="0" w:color="auto"/>
        <w:bottom w:val="none" w:sz="0" w:space="0" w:color="auto"/>
        <w:right w:val="none" w:sz="0" w:space="0" w:color="auto"/>
      </w:divBdr>
      <w:divsChild>
        <w:div w:id="1476681238">
          <w:marLeft w:val="0"/>
          <w:marRight w:val="0"/>
          <w:marTop w:val="0"/>
          <w:marBottom w:val="0"/>
          <w:divBdr>
            <w:top w:val="none" w:sz="0" w:space="0" w:color="auto"/>
            <w:left w:val="none" w:sz="0" w:space="0" w:color="auto"/>
            <w:bottom w:val="none" w:sz="0" w:space="0" w:color="auto"/>
            <w:right w:val="none" w:sz="0" w:space="0" w:color="auto"/>
          </w:divBdr>
        </w:div>
        <w:div w:id="411124675">
          <w:marLeft w:val="0"/>
          <w:marRight w:val="0"/>
          <w:marTop w:val="0"/>
          <w:marBottom w:val="0"/>
          <w:divBdr>
            <w:top w:val="none" w:sz="0" w:space="0" w:color="auto"/>
            <w:left w:val="none" w:sz="0" w:space="0" w:color="auto"/>
            <w:bottom w:val="none" w:sz="0" w:space="0" w:color="auto"/>
            <w:right w:val="none" w:sz="0" w:space="0" w:color="auto"/>
          </w:divBdr>
        </w:div>
        <w:div w:id="986469212">
          <w:marLeft w:val="0"/>
          <w:marRight w:val="0"/>
          <w:marTop w:val="0"/>
          <w:marBottom w:val="0"/>
          <w:divBdr>
            <w:top w:val="none" w:sz="0" w:space="0" w:color="auto"/>
            <w:left w:val="none" w:sz="0" w:space="0" w:color="auto"/>
            <w:bottom w:val="none" w:sz="0" w:space="0" w:color="auto"/>
            <w:right w:val="none" w:sz="0" w:space="0" w:color="auto"/>
          </w:divBdr>
        </w:div>
        <w:div w:id="402339544">
          <w:marLeft w:val="0"/>
          <w:marRight w:val="0"/>
          <w:marTop w:val="0"/>
          <w:marBottom w:val="0"/>
          <w:divBdr>
            <w:top w:val="none" w:sz="0" w:space="0" w:color="auto"/>
            <w:left w:val="none" w:sz="0" w:space="0" w:color="auto"/>
            <w:bottom w:val="none" w:sz="0" w:space="0" w:color="auto"/>
            <w:right w:val="none" w:sz="0" w:space="0" w:color="auto"/>
          </w:divBdr>
        </w:div>
        <w:div w:id="393813853">
          <w:marLeft w:val="0"/>
          <w:marRight w:val="0"/>
          <w:marTop w:val="0"/>
          <w:marBottom w:val="0"/>
          <w:divBdr>
            <w:top w:val="none" w:sz="0" w:space="0" w:color="auto"/>
            <w:left w:val="none" w:sz="0" w:space="0" w:color="auto"/>
            <w:bottom w:val="none" w:sz="0" w:space="0" w:color="auto"/>
            <w:right w:val="none" w:sz="0" w:space="0" w:color="auto"/>
          </w:divBdr>
        </w:div>
        <w:div w:id="899678823">
          <w:marLeft w:val="0"/>
          <w:marRight w:val="0"/>
          <w:marTop w:val="0"/>
          <w:marBottom w:val="0"/>
          <w:divBdr>
            <w:top w:val="none" w:sz="0" w:space="0" w:color="auto"/>
            <w:left w:val="none" w:sz="0" w:space="0" w:color="auto"/>
            <w:bottom w:val="none" w:sz="0" w:space="0" w:color="auto"/>
            <w:right w:val="none" w:sz="0" w:space="0" w:color="auto"/>
          </w:divBdr>
        </w:div>
        <w:div w:id="805706249">
          <w:marLeft w:val="0"/>
          <w:marRight w:val="0"/>
          <w:marTop w:val="0"/>
          <w:marBottom w:val="0"/>
          <w:divBdr>
            <w:top w:val="none" w:sz="0" w:space="0" w:color="auto"/>
            <w:left w:val="none" w:sz="0" w:space="0" w:color="auto"/>
            <w:bottom w:val="none" w:sz="0" w:space="0" w:color="auto"/>
            <w:right w:val="none" w:sz="0" w:space="0" w:color="auto"/>
          </w:divBdr>
        </w:div>
        <w:div w:id="1402287313">
          <w:marLeft w:val="0"/>
          <w:marRight w:val="0"/>
          <w:marTop w:val="0"/>
          <w:marBottom w:val="0"/>
          <w:divBdr>
            <w:top w:val="none" w:sz="0" w:space="0" w:color="auto"/>
            <w:left w:val="none" w:sz="0" w:space="0" w:color="auto"/>
            <w:bottom w:val="none" w:sz="0" w:space="0" w:color="auto"/>
            <w:right w:val="none" w:sz="0" w:space="0" w:color="auto"/>
          </w:divBdr>
        </w:div>
        <w:div w:id="1412583795">
          <w:marLeft w:val="0"/>
          <w:marRight w:val="0"/>
          <w:marTop w:val="0"/>
          <w:marBottom w:val="0"/>
          <w:divBdr>
            <w:top w:val="none" w:sz="0" w:space="0" w:color="auto"/>
            <w:left w:val="none" w:sz="0" w:space="0" w:color="auto"/>
            <w:bottom w:val="none" w:sz="0" w:space="0" w:color="auto"/>
            <w:right w:val="none" w:sz="0" w:space="0" w:color="auto"/>
          </w:divBdr>
        </w:div>
        <w:div w:id="1165363001">
          <w:marLeft w:val="0"/>
          <w:marRight w:val="0"/>
          <w:marTop w:val="0"/>
          <w:marBottom w:val="0"/>
          <w:divBdr>
            <w:top w:val="none" w:sz="0" w:space="0" w:color="auto"/>
            <w:left w:val="none" w:sz="0" w:space="0" w:color="auto"/>
            <w:bottom w:val="none" w:sz="0" w:space="0" w:color="auto"/>
            <w:right w:val="none" w:sz="0" w:space="0" w:color="auto"/>
          </w:divBdr>
        </w:div>
        <w:div w:id="755904578">
          <w:marLeft w:val="0"/>
          <w:marRight w:val="0"/>
          <w:marTop w:val="0"/>
          <w:marBottom w:val="0"/>
          <w:divBdr>
            <w:top w:val="none" w:sz="0" w:space="0" w:color="auto"/>
            <w:left w:val="none" w:sz="0" w:space="0" w:color="auto"/>
            <w:bottom w:val="none" w:sz="0" w:space="0" w:color="auto"/>
            <w:right w:val="none" w:sz="0" w:space="0" w:color="auto"/>
          </w:divBdr>
        </w:div>
        <w:div w:id="1718704465">
          <w:marLeft w:val="0"/>
          <w:marRight w:val="0"/>
          <w:marTop w:val="0"/>
          <w:marBottom w:val="0"/>
          <w:divBdr>
            <w:top w:val="none" w:sz="0" w:space="0" w:color="auto"/>
            <w:left w:val="none" w:sz="0" w:space="0" w:color="auto"/>
            <w:bottom w:val="none" w:sz="0" w:space="0" w:color="auto"/>
            <w:right w:val="none" w:sz="0" w:space="0" w:color="auto"/>
          </w:divBdr>
        </w:div>
        <w:div w:id="755635235">
          <w:marLeft w:val="0"/>
          <w:marRight w:val="0"/>
          <w:marTop w:val="0"/>
          <w:marBottom w:val="0"/>
          <w:divBdr>
            <w:top w:val="none" w:sz="0" w:space="0" w:color="auto"/>
            <w:left w:val="none" w:sz="0" w:space="0" w:color="auto"/>
            <w:bottom w:val="none" w:sz="0" w:space="0" w:color="auto"/>
            <w:right w:val="none" w:sz="0" w:space="0" w:color="auto"/>
          </w:divBdr>
        </w:div>
        <w:div w:id="9920909">
          <w:marLeft w:val="0"/>
          <w:marRight w:val="0"/>
          <w:marTop w:val="0"/>
          <w:marBottom w:val="0"/>
          <w:divBdr>
            <w:top w:val="none" w:sz="0" w:space="0" w:color="auto"/>
            <w:left w:val="none" w:sz="0" w:space="0" w:color="auto"/>
            <w:bottom w:val="none" w:sz="0" w:space="0" w:color="auto"/>
            <w:right w:val="none" w:sz="0" w:space="0" w:color="auto"/>
          </w:divBdr>
        </w:div>
        <w:div w:id="2117092932">
          <w:marLeft w:val="0"/>
          <w:marRight w:val="0"/>
          <w:marTop w:val="0"/>
          <w:marBottom w:val="0"/>
          <w:divBdr>
            <w:top w:val="none" w:sz="0" w:space="0" w:color="auto"/>
            <w:left w:val="none" w:sz="0" w:space="0" w:color="auto"/>
            <w:bottom w:val="none" w:sz="0" w:space="0" w:color="auto"/>
            <w:right w:val="none" w:sz="0" w:space="0" w:color="auto"/>
          </w:divBdr>
        </w:div>
        <w:div w:id="1307465463">
          <w:marLeft w:val="0"/>
          <w:marRight w:val="0"/>
          <w:marTop w:val="0"/>
          <w:marBottom w:val="0"/>
          <w:divBdr>
            <w:top w:val="none" w:sz="0" w:space="0" w:color="auto"/>
            <w:left w:val="none" w:sz="0" w:space="0" w:color="auto"/>
            <w:bottom w:val="none" w:sz="0" w:space="0" w:color="auto"/>
            <w:right w:val="none" w:sz="0" w:space="0" w:color="auto"/>
          </w:divBdr>
        </w:div>
        <w:div w:id="1715426968">
          <w:marLeft w:val="0"/>
          <w:marRight w:val="0"/>
          <w:marTop w:val="0"/>
          <w:marBottom w:val="0"/>
          <w:divBdr>
            <w:top w:val="none" w:sz="0" w:space="0" w:color="auto"/>
            <w:left w:val="none" w:sz="0" w:space="0" w:color="auto"/>
            <w:bottom w:val="none" w:sz="0" w:space="0" w:color="auto"/>
            <w:right w:val="none" w:sz="0" w:space="0" w:color="auto"/>
          </w:divBdr>
        </w:div>
        <w:div w:id="571744378">
          <w:marLeft w:val="0"/>
          <w:marRight w:val="0"/>
          <w:marTop w:val="0"/>
          <w:marBottom w:val="0"/>
          <w:divBdr>
            <w:top w:val="none" w:sz="0" w:space="0" w:color="auto"/>
            <w:left w:val="none" w:sz="0" w:space="0" w:color="auto"/>
            <w:bottom w:val="none" w:sz="0" w:space="0" w:color="auto"/>
            <w:right w:val="none" w:sz="0" w:space="0" w:color="auto"/>
          </w:divBdr>
        </w:div>
        <w:div w:id="1875926114">
          <w:marLeft w:val="0"/>
          <w:marRight w:val="0"/>
          <w:marTop w:val="0"/>
          <w:marBottom w:val="0"/>
          <w:divBdr>
            <w:top w:val="none" w:sz="0" w:space="0" w:color="auto"/>
            <w:left w:val="none" w:sz="0" w:space="0" w:color="auto"/>
            <w:bottom w:val="none" w:sz="0" w:space="0" w:color="auto"/>
            <w:right w:val="none" w:sz="0" w:space="0" w:color="auto"/>
          </w:divBdr>
        </w:div>
        <w:div w:id="1185512517">
          <w:marLeft w:val="0"/>
          <w:marRight w:val="0"/>
          <w:marTop w:val="0"/>
          <w:marBottom w:val="0"/>
          <w:divBdr>
            <w:top w:val="none" w:sz="0" w:space="0" w:color="auto"/>
            <w:left w:val="none" w:sz="0" w:space="0" w:color="auto"/>
            <w:bottom w:val="none" w:sz="0" w:space="0" w:color="auto"/>
            <w:right w:val="none" w:sz="0" w:space="0" w:color="auto"/>
          </w:divBdr>
        </w:div>
        <w:div w:id="323751910">
          <w:marLeft w:val="0"/>
          <w:marRight w:val="0"/>
          <w:marTop w:val="0"/>
          <w:marBottom w:val="0"/>
          <w:divBdr>
            <w:top w:val="none" w:sz="0" w:space="0" w:color="auto"/>
            <w:left w:val="none" w:sz="0" w:space="0" w:color="auto"/>
            <w:bottom w:val="none" w:sz="0" w:space="0" w:color="auto"/>
            <w:right w:val="none" w:sz="0" w:space="0" w:color="auto"/>
          </w:divBdr>
        </w:div>
        <w:div w:id="1994487626">
          <w:marLeft w:val="0"/>
          <w:marRight w:val="0"/>
          <w:marTop w:val="0"/>
          <w:marBottom w:val="0"/>
          <w:divBdr>
            <w:top w:val="none" w:sz="0" w:space="0" w:color="auto"/>
            <w:left w:val="none" w:sz="0" w:space="0" w:color="auto"/>
            <w:bottom w:val="none" w:sz="0" w:space="0" w:color="auto"/>
            <w:right w:val="none" w:sz="0" w:space="0" w:color="auto"/>
          </w:divBdr>
        </w:div>
        <w:div w:id="206726349">
          <w:marLeft w:val="0"/>
          <w:marRight w:val="0"/>
          <w:marTop w:val="0"/>
          <w:marBottom w:val="0"/>
          <w:divBdr>
            <w:top w:val="none" w:sz="0" w:space="0" w:color="auto"/>
            <w:left w:val="none" w:sz="0" w:space="0" w:color="auto"/>
            <w:bottom w:val="none" w:sz="0" w:space="0" w:color="auto"/>
            <w:right w:val="none" w:sz="0" w:space="0" w:color="auto"/>
          </w:divBdr>
        </w:div>
        <w:div w:id="1063941299">
          <w:marLeft w:val="0"/>
          <w:marRight w:val="0"/>
          <w:marTop w:val="0"/>
          <w:marBottom w:val="0"/>
          <w:divBdr>
            <w:top w:val="none" w:sz="0" w:space="0" w:color="auto"/>
            <w:left w:val="none" w:sz="0" w:space="0" w:color="auto"/>
            <w:bottom w:val="none" w:sz="0" w:space="0" w:color="auto"/>
            <w:right w:val="none" w:sz="0" w:space="0" w:color="auto"/>
          </w:divBdr>
        </w:div>
        <w:div w:id="717970613">
          <w:marLeft w:val="0"/>
          <w:marRight w:val="0"/>
          <w:marTop w:val="0"/>
          <w:marBottom w:val="0"/>
          <w:divBdr>
            <w:top w:val="none" w:sz="0" w:space="0" w:color="auto"/>
            <w:left w:val="none" w:sz="0" w:space="0" w:color="auto"/>
            <w:bottom w:val="none" w:sz="0" w:space="0" w:color="auto"/>
            <w:right w:val="none" w:sz="0" w:space="0" w:color="auto"/>
          </w:divBdr>
        </w:div>
        <w:div w:id="792405386">
          <w:marLeft w:val="0"/>
          <w:marRight w:val="0"/>
          <w:marTop w:val="0"/>
          <w:marBottom w:val="0"/>
          <w:divBdr>
            <w:top w:val="none" w:sz="0" w:space="0" w:color="auto"/>
            <w:left w:val="none" w:sz="0" w:space="0" w:color="auto"/>
            <w:bottom w:val="none" w:sz="0" w:space="0" w:color="auto"/>
            <w:right w:val="none" w:sz="0" w:space="0" w:color="auto"/>
          </w:divBdr>
        </w:div>
        <w:div w:id="862748000">
          <w:marLeft w:val="0"/>
          <w:marRight w:val="0"/>
          <w:marTop w:val="0"/>
          <w:marBottom w:val="0"/>
          <w:divBdr>
            <w:top w:val="none" w:sz="0" w:space="0" w:color="auto"/>
            <w:left w:val="none" w:sz="0" w:space="0" w:color="auto"/>
            <w:bottom w:val="none" w:sz="0" w:space="0" w:color="auto"/>
            <w:right w:val="none" w:sz="0" w:space="0" w:color="auto"/>
          </w:divBdr>
        </w:div>
        <w:div w:id="31154258">
          <w:marLeft w:val="0"/>
          <w:marRight w:val="0"/>
          <w:marTop w:val="0"/>
          <w:marBottom w:val="0"/>
          <w:divBdr>
            <w:top w:val="none" w:sz="0" w:space="0" w:color="auto"/>
            <w:left w:val="none" w:sz="0" w:space="0" w:color="auto"/>
            <w:bottom w:val="none" w:sz="0" w:space="0" w:color="auto"/>
            <w:right w:val="none" w:sz="0" w:space="0" w:color="auto"/>
          </w:divBdr>
        </w:div>
        <w:div w:id="1608542059">
          <w:marLeft w:val="0"/>
          <w:marRight w:val="0"/>
          <w:marTop w:val="0"/>
          <w:marBottom w:val="0"/>
          <w:divBdr>
            <w:top w:val="none" w:sz="0" w:space="0" w:color="auto"/>
            <w:left w:val="none" w:sz="0" w:space="0" w:color="auto"/>
            <w:bottom w:val="none" w:sz="0" w:space="0" w:color="auto"/>
            <w:right w:val="none" w:sz="0" w:space="0" w:color="auto"/>
          </w:divBdr>
        </w:div>
        <w:div w:id="375853431">
          <w:marLeft w:val="0"/>
          <w:marRight w:val="0"/>
          <w:marTop w:val="0"/>
          <w:marBottom w:val="0"/>
          <w:divBdr>
            <w:top w:val="none" w:sz="0" w:space="0" w:color="auto"/>
            <w:left w:val="none" w:sz="0" w:space="0" w:color="auto"/>
            <w:bottom w:val="none" w:sz="0" w:space="0" w:color="auto"/>
            <w:right w:val="none" w:sz="0" w:space="0" w:color="auto"/>
          </w:divBdr>
        </w:div>
        <w:div w:id="122581892">
          <w:marLeft w:val="0"/>
          <w:marRight w:val="0"/>
          <w:marTop w:val="0"/>
          <w:marBottom w:val="0"/>
          <w:divBdr>
            <w:top w:val="none" w:sz="0" w:space="0" w:color="auto"/>
            <w:left w:val="none" w:sz="0" w:space="0" w:color="auto"/>
            <w:bottom w:val="none" w:sz="0" w:space="0" w:color="auto"/>
            <w:right w:val="none" w:sz="0" w:space="0" w:color="auto"/>
          </w:divBdr>
        </w:div>
      </w:divsChild>
    </w:div>
    <w:div w:id="1473866128">
      <w:bodyDiv w:val="1"/>
      <w:marLeft w:val="0"/>
      <w:marRight w:val="0"/>
      <w:marTop w:val="0"/>
      <w:marBottom w:val="0"/>
      <w:divBdr>
        <w:top w:val="none" w:sz="0" w:space="0" w:color="auto"/>
        <w:left w:val="none" w:sz="0" w:space="0" w:color="auto"/>
        <w:bottom w:val="none" w:sz="0" w:space="0" w:color="auto"/>
        <w:right w:val="none" w:sz="0" w:space="0" w:color="auto"/>
      </w:divBdr>
      <w:divsChild>
        <w:div w:id="350761358">
          <w:marLeft w:val="0"/>
          <w:marRight w:val="0"/>
          <w:marTop w:val="0"/>
          <w:marBottom w:val="0"/>
          <w:divBdr>
            <w:top w:val="none" w:sz="0" w:space="0" w:color="auto"/>
            <w:left w:val="none" w:sz="0" w:space="0" w:color="auto"/>
            <w:bottom w:val="none" w:sz="0" w:space="0" w:color="auto"/>
            <w:right w:val="none" w:sz="0" w:space="0" w:color="auto"/>
          </w:divBdr>
        </w:div>
        <w:div w:id="685908102">
          <w:marLeft w:val="0"/>
          <w:marRight w:val="0"/>
          <w:marTop w:val="0"/>
          <w:marBottom w:val="0"/>
          <w:divBdr>
            <w:top w:val="none" w:sz="0" w:space="0" w:color="auto"/>
            <w:left w:val="none" w:sz="0" w:space="0" w:color="auto"/>
            <w:bottom w:val="none" w:sz="0" w:space="0" w:color="auto"/>
            <w:right w:val="none" w:sz="0" w:space="0" w:color="auto"/>
          </w:divBdr>
        </w:div>
        <w:div w:id="901528257">
          <w:marLeft w:val="0"/>
          <w:marRight w:val="0"/>
          <w:marTop w:val="0"/>
          <w:marBottom w:val="0"/>
          <w:divBdr>
            <w:top w:val="none" w:sz="0" w:space="0" w:color="auto"/>
            <w:left w:val="none" w:sz="0" w:space="0" w:color="auto"/>
            <w:bottom w:val="none" w:sz="0" w:space="0" w:color="auto"/>
            <w:right w:val="none" w:sz="0" w:space="0" w:color="auto"/>
          </w:divBdr>
        </w:div>
        <w:div w:id="80378924">
          <w:marLeft w:val="0"/>
          <w:marRight w:val="0"/>
          <w:marTop w:val="0"/>
          <w:marBottom w:val="0"/>
          <w:divBdr>
            <w:top w:val="none" w:sz="0" w:space="0" w:color="auto"/>
            <w:left w:val="none" w:sz="0" w:space="0" w:color="auto"/>
            <w:bottom w:val="none" w:sz="0" w:space="0" w:color="auto"/>
            <w:right w:val="none" w:sz="0" w:space="0" w:color="auto"/>
          </w:divBdr>
        </w:div>
        <w:div w:id="1052147022">
          <w:marLeft w:val="0"/>
          <w:marRight w:val="0"/>
          <w:marTop w:val="0"/>
          <w:marBottom w:val="0"/>
          <w:divBdr>
            <w:top w:val="none" w:sz="0" w:space="0" w:color="auto"/>
            <w:left w:val="none" w:sz="0" w:space="0" w:color="auto"/>
            <w:bottom w:val="none" w:sz="0" w:space="0" w:color="auto"/>
            <w:right w:val="none" w:sz="0" w:space="0" w:color="auto"/>
          </w:divBdr>
        </w:div>
        <w:div w:id="878906014">
          <w:marLeft w:val="0"/>
          <w:marRight w:val="0"/>
          <w:marTop w:val="0"/>
          <w:marBottom w:val="0"/>
          <w:divBdr>
            <w:top w:val="none" w:sz="0" w:space="0" w:color="auto"/>
            <w:left w:val="none" w:sz="0" w:space="0" w:color="auto"/>
            <w:bottom w:val="none" w:sz="0" w:space="0" w:color="auto"/>
            <w:right w:val="none" w:sz="0" w:space="0" w:color="auto"/>
          </w:divBdr>
        </w:div>
        <w:div w:id="1674453737">
          <w:marLeft w:val="0"/>
          <w:marRight w:val="0"/>
          <w:marTop w:val="0"/>
          <w:marBottom w:val="0"/>
          <w:divBdr>
            <w:top w:val="none" w:sz="0" w:space="0" w:color="auto"/>
            <w:left w:val="none" w:sz="0" w:space="0" w:color="auto"/>
            <w:bottom w:val="none" w:sz="0" w:space="0" w:color="auto"/>
            <w:right w:val="none" w:sz="0" w:space="0" w:color="auto"/>
          </w:divBdr>
        </w:div>
        <w:div w:id="1222786964">
          <w:marLeft w:val="0"/>
          <w:marRight w:val="0"/>
          <w:marTop w:val="0"/>
          <w:marBottom w:val="0"/>
          <w:divBdr>
            <w:top w:val="none" w:sz="0" w:space="0" w:color="auto"/>
            <w:left w:val="none" w:sz="0" w:space="0" w:color="auto"/>
            <w:bottom w:val="none" w:sz="0" w:space="0" w:color="auto"/>
            <w:right w:val="none" w:sz="0" w:space="0" w:color="auto"/>
          </w:divBdr>
        </w:div>
        <w:div w:id="691108972">
          <w:marLeft w:val="0"/>
          <w:marRight w:val="0"/>
          <w:marTop w:val="0"/>
          <w:marBottom w:val="0"/>
          <w:divBdr>
            <w:top w:val="none" w:sz="0" w:space="0" w:color="auto"/>
            <w:left w:val="none" w:sz="0" w:space="0" w:color="auto"/>
            <w:bottom w:val="none" w:sz="0" w:space="0" w:color="auto"/>
            <w:right w:val="none" w:sz="0" w:space="0" w:color="auto"/>
          </w:divBdr>
        </w:div>
        <w:div w:id="1744454110">
          <w:marLeft w:val="0"/>
          <w:marRight w:val="0"/>
          <w:marTop w:val="0"/>
          <w:marBottom w:val="0"/>
          <w:divBdr>
            <w:top w:val="none" w:sz="0" w:space="0" w:color="auto"/>
            <w:left w:val="none" w:sz="0" w:space="0" w:color="auto"/>
            <w:bottom w:val="none" w:sz="0" w:space="0" w:color="auto"/>
            <w:right w:val="none" w:sz="0" w:space="0" w:color="auto"/>
          </w:divBdr>
        </w:div>
        <w:div w:id="1996102309">
          <w:marLeft w:val="0"/>
          <w:marRight w:val="0"/>
          <w:marTop w:val="0"/>
          <w:marBottom w:val="0"/>
          <w:divBdr>
            <w:top w:val="none" w:sz="0" w:space="0" w:color="auto"/>
            <w:left w:val="none" w:sz="0" w:space="0" w:color="auto"/>
            <w:bottom w:val="none" w:sz="0" w:space="0" w:color="auto"/>
            <w:right w:val="none" w:sz="0" w:space="0" w:color="auto"/>
          </w:divBdr>
        </w:div>
        <w:div w:id="802700465">
          <w:marLeft w:val="0"/>
          <w:marRight w:val="0"/>
          <w:marTop w:val="0"/>
          <w:marBottom w:val="0"/>
          <w:divBdr>
            <w:top w:val="none" w:sz="0" w:space="0" w:color="auto"/>
            <w:left w:val="none" w:sz="0" w:space="0" w:color="auto"/>
            <w:bottom w:val="none" w:sz="0" w:space="0" w:color="auto"/>
            <w:right w:val="none" w:sz="0" w:space="0" w:color="auto"/>
          </w:divBdr>
        </w:div>
        <w:div w:id="2120174958">
          <w:marLeft w:val="0"/>
          <w:marRight w:val="0"/>
          <w:marTop w:val="0"/>
          <w:marBottom w:val="0"/>
          <w:divBdr>
            <w:top w:val="none" w:sz="0" w:space="0" w:color="auto"/>
            <w:left w:val="none" w:sz="0" w:space="0" w:color="auto"/>
            <w:bottom w:val="none" w:sz="0" w:space="0" w:color="auto"/>
            <w:right w:val="none" w:sz="0" w:space="0" w:color="auto"/>
          </w:divBdr>
        </w:div>
        <w:div w:id="138426042">
          <w:marLeft w:val="0"/>
          <w:marRight w:val="0"/>
          <w:marTop w:val="0"/>
          <w:marBottom w:val="0"/>
          <w:divBdr>
            <w:top w:val="none" w:sz="0" w:space="0" w:color="auto"/>
            <w:left w:val="none" w:sz="0" w:space="0" w:color="auto"/>
            <w:bottom w:val="none" w:sz="0" w:space="0" w:color="auto"/>
            <w:right w:val="none" w:sz="0" w:space="0" w:color="auto"/>
          </w:divBdr>
        </w:div>
        <w:div w:id="340159104">
          <w:marLeft w:val="0"/>
          <w:marRight w:val="0"/>
          <w:marTop w:val="0"/>
          <w:marBottom w:val="0"/>
          <w:divBdr>
            <w:top w:val="none" w:sz="0" w:space="0" w:color="auto"/>
            <w:left w:val="none" w:sz="0" w:space="0" w:color="auto"/>
            <w:bottom w:val="none" w:sz="0" w:space="0" w:color="auto"/>
            <w:right w:val="none" w:sz="0" w:space="0" w:color="auto"/>
          </w:divBdr>
        </w:div>
        <w:div w:id="1759711383">
          <w:marLeft w:val="0"/>
          <w:marRight w:val="0"/>
          <w:marTop w:val="0"/>
          <w:marBottom w:val="0"/>
          <w:divBdr>
            <w:top w:val="none" w:sz="0" w:space="0" w:color="auto"/>
            <w:left w:val="none" w:sz="0" w:space="0" w:color="auto"/>
            <w:bottom w:val="none" w:sz="0" w:space="0" w:color="auto"/>
            <w:right w:val="none" w:sz="0" w:space="0" w:color="auto"/>
          </w:divBdr>
        </w:div>
        <w:div w:id="225534685">
          <w:marLeft w:val="0"/>
          <w:marRight w:val="0"/>
          <w:marTop w:val="0"/>
          <w:marBottom w:val="0"/>
          <w:divBdr>
            <w:top w:val="none" w:sz="0" w:space="0" w:color="auto"/>
            <w:left w:val="none" w:sz="0" w:space="0" w:color="auto"/>
            <w:bottom w:val="none" w:sz="0" w:space="0" w:color="auto"/>
            <w:right w:val="none" w:sz="0" w:space="0" w:color="auto"/>
          </w:divBdr>
        </w:div>
      </w:divsChild>
    </w:div>
    <w:div w:id="1495102196">
      <w:bodyDiv w:val="1"/>
      <w:marLeft w:val="0"/>
      <w:marRight w:val="0"/>
      <w:marTop w:val="0"/>
      <w:marBottom w:val="0"/>
      <w:divBdr>
        <w:top w:val="none" w:sz="0" w:space="0" w:color="auto"/>
        <w:left w:val="none" w:sz="0" w:space="0" w:color="auto"/>
        <w:bottom w:val="none" w:sz="0" w:space="0" w:color="auto"/>
        <w:right w:val="none" w:sz="0" w:space="0" w:color="auto"/>
      </w:divBdr>
      <w:divsChild>
        <w:div w:id="2083024085">
          <w:marLeft w:val="0"/>
          <w:marRight w:val="0"/>
          <w:marTop w:val="0"/>
          <w:marBottom w:val="0"/>
          <w:divBdr>
            <w:top w:val="none" w:sz="0" w:space="0" w:color="auto"/>
            <w:left w:val="none" w:sz="0" w:space="0" w:color="auto"/>
            <w:bottom w:val="none" w:sz="0" w:space="0" w:color="auto"/>
            <w:right w:val="none" w:sz="0" w:space="0" w:color="auto"/>
          </w:divBdr>
        </w:div>
        <w:div w:id="1428573273">
          <w:marLeft w:val="0"/>
          <w:marRight w:val="0"/>
          <w:marTop w:val="0"/>
          <w:marBottom w:val="0"/>
          <w:divBdr>
            <w:top w:val="none" w:sz="0" w:space="0" w:color="auto"/>
            <w:left w:val="none" w:sz="0" w:space="0" w:color="auto"/>
            <w:bottom w:val="none" w:sz="0" w:space="0" w:color="auto"/>
            <w:right w:val="none" w:sz="0" w:space="0" w:color="auto"/>
          </w:divBdr>
        </w:div>
        <w:div w:id="560285671">
          <w:marLeft w:val="0"/>
          <w:marRight w:val="0"/>
          <w:marTop w:val="0"/>
          <w:marBottom w:val="0"/>
          <w:divBdr>
            <w:top w:val="none" w:sz="0" w:space="0" w:color="auto"/>
            <w:left w:val="none" w:sz="0" w:space="0" w:color="auto"/>
            <w:bottom w:val="none" w:sz="0" w:space="0" w:color="auto"/>
            <w:right w:val="none" w:sz="0" w:space="0" w:color="auto"/>
          </w:divBdr>
        </w:div>
        <w:div w:id="144906130">
          <w:marLeft w:val="0"/>
          <w:marRight w:val="0"/>
          <w:marTop w:val="0"/>
          <w:marBottom w:val="0"/>
          <w:divBdr>
            <w:top w:val="none" w:sz="0" w:space="0" w:color="auto"/>
            <w:left w:val="none" w:sz="0" w:space="0" w:color="auto"/>
            <w:bottom w:val="none" w:sz="0" w:space="0" w:color="auto"/>
            <w:right w:val="none" w:sz="0" w:space="0" w:color="auto"/>
          </w:divBdr>
        </w:div>
        <w:div w:id="1078285718">
          <w:marLeft w:val="0"/>
          <w:marRight w:val="0"/>
          <w:marTop w:val="0"/>
          <w:marBottom w:val="0"/>
          <w:divBdr>
            <w:top w:val="none" w:sz="0" w:space="0" w:color="auto"/>
            <w:left w:val="none" w:sz="0" w:space="0" w:color="auto"/>
            <w:bottom w:val="none" w:sz="0" w:space="0" w:color="auto"/>
            <w:right w:val="none" w:sz="0" w:space="0" w:color="auto"/>
          </w:divBdr>
        </w:div>
        <w:div w:id="2089646677">
          <w:marLeft w:val="0"/>
          <w:marRight w:val="0"/>
          <w:marTop w:val="0"/>
          <w:marBottom w:val="0"/>
          <w:divBdr>
            <w:top w:val="none" w:sz="0" w:space="0" w:color="auto"/>
            <w:left w:val="none" w:sz="0" w:space="0" w:color="auto"/>
            <w:bottom w:val="none" w:sz="0" w:space="0" w:color="auto"/>
            <w:right w:val="none" w:sz="0" w:space="0" w:color="auto"/>
          </w:divBdr>
        </w:div>
        <w:div w:id="963969086">
          <w:marLeft w:val="0"/>
          <w:marRight w:val="0"/>
          <w:marTop w:val="0"/>
          <w:marBottom w:val="0"/>
          <w:divBdr>
            <w:top w:val="none" w:sz="0" w:space="0" w:color="auto"/>
            <w:left w:val="none" w:sz="0" w:space="0" w:color="auto"/>
            <w:bottom w:val="none" w:sz="0" w:space="0" w:color="auto"/>
            <w:right w:val="none" w:sz="0" w:space="0" w:color="auto"/>
          </w:divBdr>
        </w:div>
        <w:div w:id="1218980760">
          <w:marLeft w:val="0"/>
          <w:marRight w:val="0"/>
          <w:marTop w:val="0"/>
          <w:marBottom w:val="0"/>
          <w:divBdr>
            <w:top w:val="none" w:sz="0" w:space="0" w:color="auto"/>
            <w:left w:val="none" w:sz="0" w:space="0" w:color="auto"/>
            <w:bottom w:val="none" w:sz="0" w:space="0" w:color="auto"/>
            <w:right w:val="none" w:sz="0" w:space="0" w:color="auto"/>
          </w:divBdr>
        </w:div>
        <w:div w:id="2074548468">
          <w:marLeft w:val="0"/>
          <w:marRight w:val="0"/>
          <w:marTop w:val="0"/>
          <w:marBottom w:val="0"/>
          <w:divBdr>
            <w:top w:val="none" w:sz="0" w:space="0" w:color="auto"/>
            <w:left w:val="none" w:sz="0" w:space="0" w:color="auto"/>
            <w:bottom w:val="none" w:sz="0" w:space="0" w:color="auto"/>
            <w:right w:val="none" w:sz="0" w:space="0" w:color="auto"/>
          </w:divBdr>
        </w:div>
        <w:div w:id="1330980038">
          <w:marLeft w:val="0"/>
          <w:marRight w:val="0"/>
          <w:marTop w:val="0"/>
          <w:marBottom w:val="0"/>
          <w:divBdr>
            <w:top w:val="none" w:sz="0" w:space="0" w:color="auto"/>
            <w:left w:val="none" w:sz="0" w:space="0" w:color="auto"/>
            <w:bottom w:val="none" w:sz="0" w:space="0" w:color="auto"/>
            <w:right w:val="none" w:sz="0" w:space="0" w:color="auto"/>
          </w:divBdr>
        </w:div>
        <w:div w:id="1582762499">
          <w:marLeft w:val="0"/>
          <w:marRight w:val="0"/>
          <w:marTop w:val="0"/>
          <w:marBottom w:val="0"/>
          <w:divBdr>
            <w:top w:val="none" w:sz="0" w:space="0" w:color="auto"/>
            <w:left w:val="none" w:sz="0" w:space="0" w:color="auto"/>
            <w:bottom w:val="none" w:sz="0" w:space="0" w:color="auto"/>
            <w:right w:val="none" w:sz="0" w:space="0" w:color="auto"/>
          </w:divBdr>
        </w:div>
        <w:div w:id="747462122">
          <w:marLeft w:val="0"/>
          <w:marRight w:val="0"/>
          <w:marTop w:val="0"/>
          <w:marBottom w:val="0"/>
          <w:divBdr>
            <w:top w:val="none" w:sz="0" w:space="0" w:color="auto"/>
            <w:left w:val="none" w:sz="0" w:space="0" w:color="auto"/>
            <w:bottom w:val="none" w:sz="0" w:space="0" w:color="auto"/>
            <w:right w:val="none" w:sz="0" w:space="0" w:color="auto"/>
          </w:divBdr>
        </w:div>
        <w:div w:id="47531835">
          <w:marLeft w:val="0"/>
          <w:marRight w:val="0"/>
          <w:marTop w:val="0"/>
          <w:marBottom w:val="0"/>
          <w:divBdr>
            <w:top w:val="none" w:sz="0" w:space="0" w:color="auto"/>
            <w:left w:val="none" w:sz="0" w:space="0" w:color="auto"/>
            <w:bottom w:val="none" w:sz="0" w:space="0" w:color="auto"/>
            <w:right w:val="none" w:sz="0" w:space="0" w:color="auto"/>
          </w:divBdr>
        </w:div>
        <w:div w:id="1319386746">
          <w:marLeft w:val="0"/>
          <w:marRight w:val="0"/>
          <w:marTop w:val="0"/>
          <w:marBottom w:val="0"/>
          <w:divBdr>
            <w:top w:val="none" w:sz="0" w:space="0" w:color="auto"/>
            <w:left w:val="none" w:sz="0" w:space="0" w:color="auto"/>
            <w:bottom w:val="none" w:sz="0" w:space="0" w:color="auto"/>
            <w:right w:val="none" w:sz="0" w:space="0" w:color="auto"/>
          </w:divBdr>
        </w:div>
        <w:div w:id="1947082694">
          <w:marLeft w:val="0"/>
          <w:marRight w:val="0"/>
          <w:marTop w:val="0"/>
          <w:marBottom w:val="0"/>
          <w:divBdr>
            <w:top w:val="none" w:sz="0" w:space="0" w:color="auto"/>
            <w:left w:val="none" w:sz="0" w:space="0" w:color="auto"/>
            <w:bottom w:val="none" w:sz="0" w:space="0" w:color="auto"/>
            <w:right w:val="none" w:sz="0" w:space="0" w:color="auto"/>
          </w:divBdr>
        </w:div>
        <w:div w:id="1940138249">
          <w:marLeft w:val="0"/>
          <w:marRight w:val="0"/>
          <w:marTop w:val="0"/>
          <w:marBottom w:val="0"/>
          <w:divBdr>
            <w:top w:val="none" w:sz="0" w:space="0" w:color="auto"/>
            <w:left w:val="none" w:sz="0" w:space="0" w:color="auto"/>
            <w:bottom w:val="none" w:sz="0" w:space="0" w:color="auto"/>
            <w:right w:val="none" w:sz="0" w:space="0" w:color="auto"/>
          </w:divBdr>
        </w:div>
        <w:div w:id="1187868780">
          <w:marLeft w:val="0"/>
          <w:marRight w:val="0"/>
          <w:marTop w:val="0"/>
          <w:marBottom w:val="0"/>
          <w:divBdr>
            <w:top w:val="none" w:sz="0" w:space="0" w:color="auto"/>
            <w:left w:val="none" w:sz="0" w:space="0" w:color="auto"/>
            <w:bottom w:val="none" w:sz="0" w:space="0" w:color="auto"/>
            <w:right w:val="none" w:sz="0" w:space="0" w:color="auto"/>
          </w:divBdr>
        </w:div>
        <w:div w:id="191572311">
          <w:marLeft w:val="0"/>
          <w:marRight w:val="0"/>
          <w:marTop w:val="0"/>
          <w:marBottom w:val="0"/>
          <w:divBdr>
            <w:top w:val="none" w:sz="0" w:space="0" w:color="auto"/>
            <w:left w:val="none" w:sz="0" w:space="0" w:color="auto"/>
            <w:bottom w:val="none" w:sz="0" w:space="0" w:color="auto"/>
            <w:right w:val="none" w:sz="0" w:space="0" w:color="auto"/>
          </w:divBdr>
        </w:div>
        <w:div w:id="71240523">
          <w:marLeft w:val="0"/>
          <w:marRight w:val="0"/>
          <w:marTop w:val="0"/>
          <w:marBottom w:val="0"/>
          <w:divBdr>
            <w:top w:val="none" w:sz="0" w:space="0" w:color="auto"/>
            <w:left w:val="none" w:sz="0" w:space="0" w:color="auto"/>
            <w:bottom w:val="none" w:sz="0" w:space="0" w:color="auto"/>
            <w:right w:val="none" w:sz="0" w:space="0" w:color="auto"/>
          </w:divBdr>
        </w:div>
        <w:div w:id="1130246179">
          <w:marLeft w:val="0"/>
          <w:marRight w:val="0"/>
          <w:marTop w:val="0"/>
          <w:marBottom w:val="0"/>
          <w:divBdr>
            <w:top w:val="none" w:sz="0" w:space="0" w:color="auto"/>
            <w:left w:val="none" w:sz="0" w:space="0" w:color="auto"/>
            <w:bottom w:val="none" w:sz="0" w:space="0" w:color="auto"/>
            <w:right w:val="none" w:sz="0" w:space="0" w:color="auto"/>
          </w:divBdr>
        </w:div>
        <w:div w:id="895968878">
          <w:marLeft w:val="0"/>
          <w:marRight w:val="0"/>
          <w:marTop w:val="0"/>
          <w:marBottom w:val="0"/>
          <w:divBdr>
            <w:top w:val="none" w:sz="0" w:space="0" w:color="auto"/>
            <w:left w:val="none" w:sz="0" w:space="0" w:color="auto"/>
            <w:bottom w:val="none" w:sz="0" w:space="0" w:color="auto"/>
            <w:right w:val="none" w:sz="0" w:space="0" w:color="auto"/>
          </w:divBdr>
        </w:div>
        <w:div w:id="870917271">
          <w:marLeft w:val="0"/>
          <w:marRight w:val="0"/>
          <w:marTop w:val="0"/>
          <w:marBottom w:val="0"/>
          <w:divBdr>
            <w:top w:val="none" w:sz="0" w:space="0" w:color="auto"/>
            <w:left w:val="none" w:sz="0" w:space="0" w:color="auto"/>
            <w:bottom w:val="none" w:sz="0" w:space="0" w:color="auto"/>
            <w:right w:val="none" w:sz="0" w:space="0" w:color="auto"/>
          </w:divBdr>
        </w:div>
        <w:div w:id="1158233216">
          <w:marLeft w:val="0"/>
          <w:marRight w:val="0"/>
          <w:marTop w:val="0"/>
          <w:marBottom w:val="0"/>
          <w:divBdr>
            <w:top w:val="none" w:sz="0" w:space="0" w:color="auto"/>
            <w:left w:val="none" w:sz="0" w:space="0" w:color="auto"/>
            <w:bottom w:val="none" w:sz="0" w:space="0" w:color="auto"/>
            <w:right w:val="none" w:sz="0" w:space="0" w:color="auto"/>
          </w:divBdr>
        </w:div>
        <w:div w:id="651325870">
          <w:marLeft w:val="0"/>
          <w:marRight w:val="0"/>
          <w:marTop w:val="0"/>
          <w:marBottom w:val="0"/>
          <w:divBdr>
            <w:top w:val="none" w:sz="0" w:space="0" w:color="auto"/>
            <w:left w:val="none" w:sz="0" w:space="0" w:color="auto"/>
            <w:bottom w:val="none" w:sz="0" w:space="0" w:color="auto"/>
            <w:right w:val="none" w:sz="0" w:space="0" w:color="auto"/>
          </w:divBdr>
        </w:div>
        <w:div w:id="1558855377">
          <w:marLeft w:val="0"/>
          <w:marRight w:val="0"/>
          <w:marTop w:val="0"/>
          <w:marBottom w:val="0"/>
          <w:divBdr>
            <w:top w:val="none" w:sz="0" w:space="0" w:color="auto"/>
            <w:left w:val="none" w:sz="0" w:space="0" w:color="auto"/>
            <w:bottom w:val="none" w:sz="0" w:space="0" w:color="auto"/>
            <w:right w:val="none" w:sz="0" w:space="0" w:color="auto"/>
          </w:divBdr>
        </w:div>
        <w:div w:id="1796675640">
          <w:marLeft w:val="0"/>
          <w:marRight w:val="0"/>
          <w:marTop w:val="0"/>
          <w:marBottom w:val="0"/>
          <w:divBdr>
            <w:top w:val="none" w:sz="0" w:space="0" w:color="auto"/>
            <w:left w:val="none" w:sz="0" w:space="0" w:color="auto"/>
            <w:bottom w:val="none" w:sz="0" w:space="0" w:color="auto"/>
            <w:right w:val="none" w:sz="0" w:space="0" w:color="auto"/>
          </w:divBdr>
        </w:div>
        <w:div w:id="640577355">
          <w:marLeft w:val="0"/>
          <w:marRight w:val="0"/>
          <w:marTop w:val="0"/>
          <w:marBottom w:val="0"/>
          <w:divBdr>
            <w:top w:val="none" w:sz="0" w:space="0" w:color="auto"/>
            <w:left w:val="none" w:sz="0" w:space="0" w:color="auto"/>
            <w:bottom w:val="none" w:sz="0" w:space="0" w:color="auto"/>
            <w:right w:val="none" w:sz="0" w:space="0" w:color="auto"/>
          </w:divBdr>
        </w:div>
        <w:div w:id="929503393">
          <w:marLeft w:val="0"/>
          <w:marRight w:val="0"/>
          <w:marTop w:val="0"/>
          <w:marBottom w:val="0"/>
          <w:divBdr>
            <w:top w:val="none" w:sz="0" w:space="0" w:color="auto"/>
            <w:left w:val="none" w:sz="0" w:space="0" w:color="auto"/>
            <w:bottom w:val="none" w:sz="0" w:space="0" w:color="auto"/>
            <w:right w:val="none" w:sz="0" w:space="0" w:color="auto"/>
          </w:divBdr>
        </w:div>
        <w:div w:id="1546873624">
          <w:marLeft w:val="0"/>
          <w:marRight w:val="0"/>
          <w:marTop w:val="0"/>
          <w:marBottom w:val="0"/>
          <w:divBdr>
            <w:top w:val="none" w:sz="0" w:space="0" w:color="auto"/>
            <w:left w:val="none" w:sz="0" w:space="0" w:color="auto"/>
            <w:bottom w:val="none" w:sz="0" w:space="0" w:color="auto"/>
            <w:right w:val="none" w:sz="0" w:space="0" w:color="auto"/>
          </w:divBdr>
        </w:div>
        <w:div w:id="445076672">
          <w:marLeft w:val="0"/>
          <w:marRight w:val="0"/>
          <w:marTop w:val="0"/>
          <w:marBottom w:val="0"/>
          <w:divBdr>
            <w:top w:val="none" w:sz="0" w:space="0" w:color="auto"/>
            <w:left w:val="none" w:sz="0" w:space="0" w:color="auto"/>
            <w:bottom w:val="none" w:sz="0" w:space="0" w:color="auto"/>
            <w:right w:val="none" w:sz="0" w:space="0" w:color="auto"/>
          </w:divBdr>
        </w:div>
        <w:div w:id="2071884657">
          <w:marLeft w:val="0"/>
          <w:marRight w:val="0"/>
          <w:marTop w:val="0"/>
          <w:marBottom w:val="0"/>
          <w:divBdr>
            <w:top w:val="none" w:sz="0" w:space="0" w:color="auto"/>
            <w:left w:val="none" w:sz="0" w:space="0" w:color="auto"/>
            <w:bottom w:val="none" w:sz="0" w:space="0" w:color="auto"/>
            <w:right w:val="none" w:sz="0" w:space="0" w:color="auto"/>
          </w:divBdr>
        </w:div>
      </w:divsChild>
    </w:div>
    <w:div w:id="1599942126">
      <w:bodyDiv w:val="1"/>
      <w:marLeft w:val="0"/>
      <w:marRight w:val="0"/>
      <w:marTop w:val="0"/>
      <w:marBottom w:val="0"/>
      <w:divBdr>
        <w:top w:val="none" w:sz="0" w:space="0" w:color="auto"/>
        <w:left w:val="none" w:sz="0" w:space="0" w:color="auto"/>
        <w:bottom w:val="none" w:sz="0" w:space="0" w:color="auto"/>
        <w:right w:val="none" w:sz="0" w:space="0" w:color="auto"/>
      </w:divBdr>
      <w:divsChild>
        <w:div w:id="1764690116">
          <w:marLeft w:val="0"/>
          <w:marRight w:val="0"/>
          <w:marTop w:val="0"/>
          <w:marBottom w:val="0"/>
          <w:divBdr>
            <w:top w:val="none" w:sz="0" w:space="0" w:color="auto"/>
            <w:left w:val="none" w:sz="0" w:space="0" w:color="auto"/>
            <w:bottom w:val="none" w:sz="0" w:space="0" w:color="auto"/>
            <w:right w:val="none" w:sz="0" w:space="0" w:color="auto"/>
          </w:divBdr>
        </w:div>
        <w:div w:id="1440638381">
          <w:marLeft w:val="0"/>
          <w:marRight w:val="0"/>
          <w:marTop w:val="0"/>
          <w:marBottom w:val="0"/>
          <w:divBdr>
            <w:top w:val="none" w:sz="0" w:space="0" w:color="auto"/>
            <w:left w:val="none" w:sz="0" w:space="0" w:color="auto"/>
            <w:bottom w:val="none" w:sz="0" w:space="0" w:color="auto"/>
            <w:right w:val="none" w:sz="0" w:space="0" w:color="auto"/>
          </w:divBdr>
        </w:div>
        <w:div w:id="1408529463">
          <w:marLeft w:val="0"/>
          <w:marRight w:val="0"/>
          <w:marTop w:val="0"/>
          <w:marBottom w:val="0"/>
          <w:divBdr>
            <w:top w:val="none" w:sz="0" w:space="0" w:color="auto"/>
            <w:left w:val="none" w:sz="0" w:space="0" w:color="auto"/>
            <w:bottom w:val="none" w:sz="0" w:space="0" w:color="auto"/>
            <w:right w:val="none" w:sz="0" w:space="0" w:color="auto"/>
          </w:divBdr>
        </w:div>
        <w:div w:id="102112574">
          <w:marLeft w:val="0"/>
          <w:marRight w:val="0"/>
          <w:marTop w:val="0"/>
          <w:marBottom w:val="0"/>
          <w:divBdr>
            <w:top w:val="none" w:sz="0" w:space="0" w:color="auto"/>
            <w:left w:val="none" w:sz="0" w:space="0" w:color="auto"/>
            <w:bottom w:val="none" w:sz="0" w:space="0" w:color="auto"/>
            <w:right w:val="none" w:sz="0" w:space="0" w:color="auto"/>
          </w:divBdr>
        </w:div>
        <w:div w:id="1541286835">
          <w:marLeft w:val="0"/>
          <w:marRight w:val="0"/>
          <w:marTop w:val="0"/>
          <w:marBottom w:val="0"/>
          <w:divBdr>
            <w:top w:val="none" w:sz="0" w:space="0" w:color="auto"/>
            <w:left w:val="none" w:sz="0" w:space="0" w:color="auto"/>
            <w:bottom w:val="none" w:sz="0" w:space="0" w:color="auto"/>
            <w:right w:val="none" w:sz="0" w:space="0" w:color="auto"/>
          </w:divBdr>
        </w:div>
        <w:div w:id="402799542">
          <w:marLeft w:val="0"/>
          <w:marRight w:val="0"/>
          <w:marTop w:val="0"/>
          <w:marBottom w:val="0"/>
          <w:divBdr>
            <w:top w:val="none" w:sz="0" w:space="0" w:color="auto"/>
            <w:left w:val="none" w:sz="0" w:space="0" w:color="auto"/>
            <w:bottom w:val="none" w:sz="0" w:space="0" w:color="auto"/>
            <w:right w:val="none" w:sz="0" w:space="0" w:color="auto"/>
          </w:divBdr>
        </w:div>
      </w:divsChild>
    </w:div>
    <w:div w:id="1834101638">
      <w:bodyDiv w:val="1"/>
      <w:marLeft w:val="0"/>
      <w:marRight w:val="0"/>
      <w:marTop w:val="0"/>
      <w:marBottom w:val="0"/>
      <w:divBdr>
        <w:top w:val="none" w:sz="0" w:space="0" w:color="auto"/>
        <w:left w:val="none" w:sz="0" w:space="0" w:color="auto"/>
        <w:bottom w:val="none" w:sz="0" w:space="0" w:color="auto"/>
        <w:right w:val="none" w:sz="0" w:space="0" w:color="auto"/>
      </w:divBdr>
      <w:divsChild>
        <w:div w:id="81222028">
          <w:marLeft w:val="0"/>
          <w:marRight w:val="0"/>
          <w:marTop w:val="0"/>
          <w:marBottom w:val="0"/>
          <w:divBdr>
            <w:top w:val="none" w:sz="0" w:space="0" w:color="auto"/>
            <w:left w:val="none" w:sz="0" w:space="0" w:color="auto"/>
            <w:bottom w:val="none" w:sz="0" w:space="0" w:color="auto"/>
            <w:right w:val="none" w:sz="0" w:space="0" w:color="auto"/>
          </w:divBdr>
        </w:div>
        <w:div w:id="2022731317">
          <w:marLeft w:val="0"/>
          <w:marRight w:val="0"/>
          <w:marTop w:val="0"/>
          <w:marBottom w:val="0"/>
          <w:divBdr>
            <w:top w:val="none" w:sz="0" w:space="0" w:color="auto"/>
            <w:left w:val="none" w:sz="0" w:space="0" w:color="auto"/>
            <w:bottom w:val="none" w:sz="0" w:space="0" w:color="auto"/>
            <w:right w:val="none" w:sz="0" w:space="0" w:color="auto"/>
          </w:divBdr>
        </w:div>
        <w:div w:id="126556771">
          <w:marLeft w:val="0"/>
          <w:marRight w:val="0"/>
          <w:marTop w:val="0"/>
          <w:marBottom w:val="0"/>
          <w:divBdr>
            <w:top w:val="none" w:sz="0" w:space="0" w:color="auto"/>
            <w:left w:val="none" w:sz="0" w:space="0" w:color="auto"/>
            <w:bottom w:val="none" w:sz="0" w:space="0" w:color="auto"/>
            <w:right w:val="none" w:sz="0" w:space="0" w:color="auto"/>
          </w:divBdr>
        </w:div>
        <w:div w:id="1578126628">
          <w:marLeft w:val="0"/>
          <w:marRight w:val="0"/>
          <w:marTop w:val="0"/>
          <w:marBottom w:val="0"/>
          <w:divBdr>
            <w:top w:val="none" w:sz="0" w:space="0" w:color="auto"/>
            <w:left w:val="none" w:sz="0" w:space="0" w:color="auto"/>
            <w:bottom w:val="none" w:sz="0" w:space="0" w:color="auto"/>
            <w:right w:val="none" w:sz="0" w:space="0" w:color="auto"/>
          </w:divBdr>
        </w:div>
        <w:div w:id="1921329250">
          <w:marLeft w:val="0"/>
          <w:marRight w:val="0"/>
          <w:marTop w:val="0"/>
          <w:marBottom w:val="0"/>
          <w:divBdr>
            <w:top w:val="none" w:sz="0" w:space="0" w:color="auto"/>
            <w:left w:val="none" w:sz="0" w:space="0" w:color="auto"/>
            <w:bottom w:val="none" w:sz="0" w:space="0" w:color="auto"/>
            <w:right w:val="none" w:sz="0" w:space="0" w:color="auto"/>
          </w:divBdr>
        </w:div>
        <w:div w:id="1217203922">
          <w:marLeft w:val="0"/>
          <w:marRight w:val="0"/>
          <w:marTop w:val="0"/>
          <w:marBottom w:val="0"/>
          <w:divBdr>
            <w:top w:val="none" w:sz="0" w:space="0" w:color="auto"/>
            <w:left w:val="none" w:sz="0" w:space="0" w:color="auto"/>
            <w:bottom w:val="none" w:sz="0" w:space="0" w:color="auto"/>
            <w:right w:val="none" w:sz="0" w:space="0" w:color="auto"/>
          </w:divBdr>
        </w:div>
        <w:div w:id="611517545">
          <w:marLeft w:val="0"/>
          <w:marRight w:val="0"/>
          <w:marTop w:val="0"/>
          <w:marBottom w:val="0"/>
          <w:divBdr>
            <w:top w:val="none" w:sz="0" w:space="0" w:color="auto"/>
            <w:left w:val="none" w:sz="0" w:space="0" w:color="auto"/>
            <w:bottom w:val="none" w:sz="0" w:space="0" w:color="auto"/>
            <w:right w:val="none" w:sz="0" w:space="0" w:color="auto"/>
          </w:divBdr>
        </w:div>
        <w:div w:id="1202328505">
          <w:marLeft w:val="0"/>
          <w:marRight w:val="0"/>
          <w:marTop w:val="0"/>
          <w:marBottom w:val="0"/>
          <w:divBdr>
            <w:top w:val="none" w:sz="0" w:space="0" w:color="auto"/>
            <w:left w:val="none" w:sz="0" w:space="0" w:color="auto"/>
            <w:bottom w:val="none" w:sz="0" w:space="0" w:color="auto"/>
            <w:right w:val="none" w:sz="0" w:space="0" w:color="auto"/>
          </w:divBdr>
        </w:div>
        <w:div w:id="882794151">
          <w:marLeft w:val="0"/>
          <w:marRight w:val="0"/>
          <w:marTop w:val="0"/>
          <w:marBottom w:val="0"/>
          <w:divBdr>
            <w:top w:val="none" w:sz="0" w:space="0" w:color="auto"/>
            <w:left w:val="none" w:sz="0" w:space="0" w:color="auto"/>
            <w:bottom w:val="none" w:sz="0" w:space="0" w:color="auto"/>
            <w:right w:val="none" w:sz="0" w:space="0" w:color="auto"/>
          </w:divBdr>
        </w:div>
        <w:div w:id="1554728446">
          <w:marLeft w:val="0"/>
          <w:marRight w:val="0"/>
          <w:marTop w:val="0"/>
          <w:marBottom w:val="0"/>
          <w:divBdr>
            <w:top w:val="none" w:sz="0" w:space="0" w:color="auto"/>
            <w:left w:val="none" w:sz="0" w:space="0" w:color="auto"/>
            <w:bottom w:val="none" w:sz="0" w:space="0" w:color="auto"/>
            <w:right w:val="none" w:sz="0" w:space="0" w:color="auto"/>
          </w:divBdr>
        </w:div>
        <w:div w:id="1310208871">
          <w:marLeft w:val="0"/>
          <w:marRight w:val="0"/>
          <w:marTop w:val="0"/>
          <w:marBottom w:val="0"/>
          <w:divBdr>
            <w:top w:val="none" w:sz="0" w:space="0" w:color="auto"/>
            <w:left w:val="none" w:sz="0" w:space="0" w:color="auto"/>
            <w:bottom w:val="none" w:sz="0" w:space="0" w:color="auto"/>
            <w:right w:val="none" w:sz="0" w:space="0" w:color="auto"/>
          </w:divBdr>
        </w:div>
        <w:div w:id="91707663">
          <w:marLeft w:val="0"/>
          <w:marRight w:val="0"/>
          <w:marTop w:val="0"/>
          <w:marBottom w:val="0"/>
          <w:divBdr>
            <w:top w:val="none" w:sz="0" w:space="0" w:color="auto"/>
            <w:left w:val="none" w:sz="0" w:space="0" w:color="auto"/>
            <w:bottom w:val="none" w:sz="0" w:space="0" w:color="auto"/>
            <w:right w:val="none" w:sz="0" w:space="0" w:color="auto"/>
          </w:divBdr>
        </w:div>
        <w:div w:id="653219392">
          <w:marLeft w:val="0"/>
          <w:marRight w:val="0"/>
          <w:marTop w:val="0"/>
          <w:marBottom w:val="0"/>
          <w:divBdr>
            <w:top w:val="none" w:sz="0" w:space="0" w:color="auto"/>
            <w:left w:val="none" w:sz="0" w:space="0" w:color="auto"/>
            <w:bottom w:val="none" w:sz="0" w:space="0" w:color="auto"/>
            <w:right w:val="none" w:sz="0" w:space="0" w:color="auto"/>
          </w:divBdr>
        </w:div>
        <w:div w:id="22294235">
          <w:marLeft w:val="0"/>
          <w:marRight w:val="0"/>
          <w:marTop w:val="0"/>
          <w:marBottom w:val="0"/>
          <w:divBdr>
            <w:top w:val="none" w:sz="0" w:space="0" w:color="auto"/>
            <w:left w:val="none" w:sz="0" w:space="0" w:color="auto"/>
            <w:bottom w:val="none" w:sz="0" w:space="0" w:color="auto"/>
            <w:right w:val="none" w:sz="0" w:space="0" w:color="auto"/>
          </w:divBdr>
        </w:div>
        <w:div w:id="771507941">
          <w:marLeft w:val="0"/>
          <w:marRight w:val="0"/>
          <w:marTop w:val="0"/>
          <w:marBottom w:val="0"/>
          <w:divBdr>
            <w:top w:val="none" w:sz="0" w:space="0" w:color="auto"/>
            <w:left w:val="none" w:sz="0" w:space="0" w:color="auto"/>
            <w:bottom w:val="none" w:sz="0" w:space="0" w:color="auto"/>
            <w:right w:val="none" w:sz="0" w:space="0" w:color="auto"/>
          </w:divBdr>
        </w:div>
        <w:div w:id="1752850827">
          <w:marLeft w:val="0"/>
          <w:marRight w:val="0"/>
          <w:marTop w:val="0"/>
          <w:marBottom w:val="0"/>
          <w:divBdr>
            <w:top w:val="none" w:sz="0" w:space="0" w:color="auto"/>
            <w:left w:val="none" w:sz="0" w:space="0" w:color="auto"/>
            <w:bottom w:val="none" w:sz="0" w:space="0" w:color="auto"/>
            <w:right w:val="none" w:sz="0" w:space="0" w:color="auto"/>
          </w:divBdr>
        </w:div>
        <w:div w:id="722483911">
          <w:marLeft w:val="0"/>
          <w:marRight w:val="0"/>
          <w:marTop w:val="0"/>
          <w:marBottom w:val="0"/>
          <w:divBdr>
            <w:top w:val="none" w:sz="0" w:space="0" w:color="auto"/>
            <w:left w:val="none" w:sz="0" w:space="0" w:color="auto"/>
            <w:bottom w:val="none" w:sz="0" w:space="0" w:color="auto"/>
            <w:right w:val="none" w:sz="0" w:space="0" w:color="auto"/>
          </w:divBdr>
        </w:div>
      </w:divsChild>
    </w:div>
    <w:div w:id="1969167266">
      <w:bodyDiv w:val="1"/>
      <w:marLeft w:val="0"/>
      <w:marRight w:val="0"/>
      <w:marTop w:val="0"/>
      <w:marBottom w:val="0"/>
      <w:divBdr>
        <w:top w:val="none" w:sz="0" w:space="0" w:color="auto"/>
        <w:left w:val="none" w:sz="0" w:space="0" w:color="auto"/>
        <w:bottom w:val="none" w:sz="0" w:space="0" w:color="auto"/>
        <w:right w:val="none" w:sz="0" w:space="0" w:color="auto"/>
      </w:divBdr>
      <w:divsChild>
        <w:div w:id="1664240791">
          <w:marLeft w:val="0"/>
          <w:marRight w:val="0"/>
          <w:marTop w:val="0"/>
          <w:marBottom w:val="0"/>
          <w:divBdr>
            <w:top w:val="none" w:sz="0" w:space="0" w:color="auto"/>
            <w:left w:val="none" w:sz="0" w:space="0" w:color="auto"/>
            <w:bottom w:val="none" w:sz="0" w:space="0" w:color="auto"/>
            <w:right w:val="none" w:sz="0" w:space="0" w:color="auto"/>
          </w:divBdr>
        </w:div>
        <w:div w:id="1352292902">
          <w:marLeft w:val="0"/>
          <w:marRight w:val="0"/>
          <w:marTop w:val="0"/>
          <w:marBottom w:val="0"/>
          <w:divBdr>
            <w:top w:val="none" w:sz="0" w:space="0" w:color="auto"/>
            <w:left w:val="none" w:sz="0" w:space="0" w:color="auto"/>
            <w:bottom w:val="none" w:sz="0" w:space="0" w:color="auto"/>
            <w:right w:val="none" w:sz="0" w:space="0" w:color="auto"/>
          </w:divBdr>
        </w:div>
        <w:div w:id="223689190">
          <w:marLeft w:val="0"/>
          <w:marRight w:val="0"/>
          <w:marTop w:val="0"/>
          <w:marBottom w:val="0"/>
          <w:divBdr>
            <w:top w:val="none" w:sz="0" w:space="0" w:color="auto"/>
            <w:left w:val="none" w:sz="0" w:space="0" w:color="auto"/>
            <w:bottom w:val="none" w:sz="0" w:space="0" w:color="auto"/>
            <w:right w:val="none" w:sz="0" w:space="0" w:color="auto"/>
          </w:divBdr>
        </w:div>
        <w:div w:id="1430390467">
          <w:marLeft w:val="0"/>
          <w:marRight w:val="0"/>
          <w:marTop w:val="0"/>
          <w:marBottom w:val="0"/>
          <w:divBdr>
            <w:top w:val="none" w:sz="0" w:space="0" w:color="auto"/>
            <w:left w:val="none" w:sz="0" w:space="0" w:color="auto"/>
            <w:bottom w:val="none" w:sz="0" w:space="0" w:color="auto"/>
            <w:right w:val="none" w:sz="0" w:space="0" w:color="auto"/>
          </w:divBdr>
        </w:div>
        <w:div w:id="1787582687">
          <w:marLeft w:val="0"/>
          <w:marRight w:val="0"/>
          <w:marTop w:val="0"/>
          <w:marBottom w:val="0"/>
          <w:divBdr>
            <w:top w:val="none" w:sz="0" w:space="0" w:color="auto"/>
            <w:left w:val="none" w:sz="0" w:space="0" w:color="auto"/>
            <w:bottom w:val="none" w:sz="0" w:space="0" w:color="auto"/>
            <w:right w:val="none" w:sz="0" w:space="0" w:color="auto"/>
          </w:divBdr>
        </w:div>
        <w:div w:id="2026901597">
          <w:marLeft w:val="0"/>
          <w:marRight w:val="0"/>
          <w:marTop w:val="0"/>
          <w:marBottom w:val="0"/>
          <w:divBdr>
            <w:top w:val="none" w:sz="0" w:space="0" w:color="auto"/>
            <w:left w:val="none" w:sz="0" w:space="0" w:color="auto"/>
            <w:bottom w:val="none" w:sz="0" w:space="0" w:color="auto"/>
            <w:right w:val="none" w:sz="0" w:space="0" w:color="auto"/>
          </w:divBdr>
        </w:div>
        <w:div w:id="1194029914">
          <w:marLeft w:val="0"/>
          <w:marRight w:val="0"/>
          <w:marTop w:val="0"/>
          <w:marBottom w:val="0"/>
          <w:divBdr>
            <w:top w:val="none" w:sz="0" w:space="0" w:color="auto"/>
            <w:left w:val="none" w:sz="0" w:space="0" w:color="auto"/>
            <w:bottom w:val="none" w:sz="0" w:space="0" w:color="auto"/>
            <w:right w:val="none" w:sz="0" w:space="0" w:color="auto"/>
          </w:divBdr>
        </w:div>
        <w:div w:id="2074695755">
          <w:marLeft w:val="0"/>
          <w:marRight w:val="0"/>
          <w:marTop w:val="0"/>
          <w:marBottom w:val="0"/>
          <w:divBdr>
            <w:top w:val="none" w:sz="0" w:space="0" w:color="auto"/>
            <w:left w:val="none" w:sz="0" w:space="0" w:color="auto"/>
            <w:bottom w:val="none" w:sz="0" w:space="0" w:color="auto"/>
            <w:right w:val="none" w:sz="0" w:space="0" w:color="auto"/>
          </w:divBdr>
        </w:div>
        <w:div w:id="1281644198">
          <w:marLeft w:val="0"/>
          <w:marRight w:val="0"/>
          <w:marTop w:val="0"/>
          <w:marBottom w:val="0"/>
          <w:divBdr>
            <w:top w:val="none" w:sz="0" w:space="0" w:color="auto"/>
            <w:left w:val="none" w:sz="0" w:space="0" w:color="auto"/>
            <w:bottom w:val="none" w:sz="0" w:space="0" w:color="auto"/>
            <w:right w:val="none" w:sz="0" w:space="0" w:color="auto"/>
          </w:divBdr>
        </w:div>
        <w:div w:id="815076292">
          <w:marLeft w:val="0"/>
          <w:marRight w:val="0"/>
          <w:marTop w:val="0"/>
          <w:marBottom w:val="0"/>
          <w:divBdr>
            <w:top w:val="none" w:sz="0" w:space="0" w:color="auto"/>
            <w:left w:val="none" w:sz="0" w:space="0" w:color="auto"/>
            <w:bottom w:val="none" w:sz="0" w:space="0" w:color="auto"/>
            <w:right w:val="none" w:sz="0" w:space="0" w:color="auto"/>
          </w:divBdr>
        </w:div>
        <w:div w:id="1202019099">
          <w:marLeft w:val="0"/>
          <w:marRight w:val="0"/>
          <w:marTop w:val="0"/>
          <w:marBottom w:val="0"/>
          <w:divBdr>
            <w:top w:val="none" w:sz="0" w:space="0" w:color="auto"/>
            <w:left w:val="none" w:sz="0" w:space="0" w:color="auto"/>
            <w:bottom w:val="none" w:sz="0" w:space="0" w:color="auto"/>
            <w:right w:val="none" w:sz="0" w:space="0" w:color="auto"/>
          </w:divBdr>
        </w:div>
        <w:div w:id="793258482">
          <w:marLeft w:val="0"/>
          <w:marRight w:val="0"/>
          <w:marTop w:val="0"/>
          <w:marBottom w:val="0"/>
          <w:divBdr>
            <w:top w:val="none" w:sz="0" w:space="0" w:color="auto"/>
            <w:left w:val="none" w:sz="0" w:space="0" w:color="auto"/>
            <w:bottom w:val="none" w:sz="0" w:space="0" w:color="auto"/>
            <w:right w:val="none" w:sz="0" w:space="0" w:color="auto"/>
          </w:divBdr>
        </w:div>
        <w:div w:id="1108817498">
          <w:marLeft w:val="0"/>
          <w:marRight w:val="0"/>
          <w:marTop w:val="0"/>
          <w:marBottom w:val="0"/>
          <w:divBdr>
            <w:top w:val="none" w:sz="0" w:space="0" w:color="auto"/>
            <w:left w:val="none" w:sz="0" w:space="0" w:color="auto"/>
            <w:bottom w:val="none" w:sz="0" w:space="0" w:color="auto"/>
            <w:right w:val="none" w:sz="0" w:space="0" w:color="auto"/>
          </w:divBdr>
        </w:div>
        <w:div w:id="726992893">
          <w:marLeft w:val="0"/>
          <w:marRight w:val="0"/>
          <w:marTop w:val="0"/>
          <w:marBottom w:val="0"/>
          <w:divBdr>
            <w:top w:val="none" w:sz="0" w:space="0" w:color="auto"/>
            <w:left w:val="none" w:sz="0" w:space="0" w:color="auto"/>
            <w:bottom w:val="none" w:sz="0" w:space="0" w:color="auto"/>
            <w:right w:val="none" w:sz="0" w:space="0" w:color="auto"/>
          </w:divBdr>
        </w:div>
        <w:div w:id="170532467">
          <w:marLeft w:val="0"/>
          <w:marRight w:val="0"/>
          <w:marTop w:val="0"/>
          <w:marBottom w:val="0"/>
          <w:divBdr>
            <w:top w:val="none" w:sz="0" w:space="0" w:color="auto"/>
            <w:left w:val="none" w:sz="0" w:space="0" w:color="auto"/>
            <w:bottom w:val="none" w:sz="0" w:space="0" w:color="auto"/>
            <w:right w:val="none" w:sz="0" w:space="0" w:color="auto"/>
          </w:divBdr>
        </w:div>
        <w:div w:id="533886720">
          <w:marLeft w:val="0"/>
          <w:marRight w:val="0"/>
          <w:marTop w:val="0"/>
          <w:marBottom w:val="0"/>
          <w:divBdr>
            <w:top w:val="none" w:sz="0" w:space="0" w:color="auto"/>
            <w:left w:val="none" w:sz="0" w:space="0" w:color="auto"/>
            <w:bottom w:val="none" w:sz="0" w:space="0" w:color="auto"/>
            <w:right w:val="none" w:sz="0" w:space="0" w:color="auto"/>
          </w:divBdr>
        </w:div>
        <w:div w:id="1691181596">
          <w:marLeft w:val="0"/>
          <w:marRight w:val="0"/>
          <w:marTop w:val="0"/>
          <w:marBottom w:val="0"/>
          <w:divBdr>
            <w:top w:val="none" w:sz="0" w:space="0" w:color="auto"/>
            <w:left w:val="none" w:sz="0" w:space="0" w:color="auto"/>
            <w:bottom w:val="none" w:sz="0" w:space="0" w:color="auto"/>
            <w:right w:val="none" w:sz="0" w:space="0" w:color="auto"/>
          </w:divBdr>
        </w:div>
      </w:divsChild>
    </w:div>
    <w:div w:id="2100055990">
      <w:bodyDiv w:val="1"/>
      <w:marLeft w:val="0"/>
      <w:marRight w:val="0"/>
      <w:marTop w:val="0"/>
      <w:marBottom w:val="0"/>
      <w:divBdr>
        <w:top w:val="none" w:sz="0" w:space="0" w:color="auto"/>
        <w:left w:val="none" w:sz="0" w:space="0" w:color="auto"/>
        <w:bottom w:val="none" w:sz="0" w:space="0" w:color="auto"/>
        <w:right w:val="none" w:sz="0" w:space="0" w:color="auto"/>
      </w:divBdr>
      <w:divsChild>
        <w:div w:id="2067944726">
          <w:marLeft w:val="0"/>
          <w:marRight w:val="0"/>
          <w:marTop w:val="0"/>
          <w:marBottom w:val="0"/>
          <w:divBdr>
            <w:top w:val="none" w:sz="0" w:space="0" w:color="auto"/>
            <w:left w:val="none" w:sz="0" w:space="0" w:color="auto"/>
            <w:bottom w:val="none" w:sz="0" w:space="0" w:color="auto"/>
            <w:right w:val="none" w:sz="0" w:space="0" w:color="auto"/>
          </w:divBdr>
        </w:div>
        <w:div w:id="1363821604">
          <w:marLeft w:val="0"/>
          <w:marRight w:val="0"/>
          <w:marTop w:val="0"/>
          <w:marBottom w:val="0"/>
          <w:divBdr>
            <w:top w:val="none" w:sz="0" w:space="0" w:color="auto"/>
            <w:left w:val="none" w:sz="0" w:space="0" w:color="auto"/>
            <w:bottom w:val="none" w:sz="0" w:space="0" w:color="auto"/>
            <w:right w:val="none" w:sz="0" w:space="0" w:color="auto"/>
          </w:divBdr>
        </w:div>
        <w:div w:id="879704348">
          <w:marLeft w:val="0"/>
          <w:marRight w:val="0"/>
          <w:marTop w:val="0"/>
          <w:marBottom w:val="0"/>
          <w:divBdr>
            <w:top w:val="none" w:sz="0" w:space="0" w:color="auto"/>
            <w:left w:val="none" w:sz="0" w:space="0" w:color="auto"/>
            <w:bottom w:val="none" w:sz="0" w:space="0" w:color="auto"/>
            <w:right w:val="none" w:sz="0" w:space="0" w:color="auto"/>
          </w:divBdr>
        </w:div>
        <w:div w:id="144981751">
          <w:marLeft w:val="0"/>
          <w:marRight w:val="0"/>
          <w:marTop w:val="0"/>
          <w:marBottom w:val="0"/>
          <w:divBdr>
            <w:top w:val="none" w:sz="0" w:space="0" w:color="auto"/>
            <w:left w:val="none" w:sz="0" w:space="0" w:color="auto"/>
            <w:bottom w:val="none" w:sz="0" w:space="0" w:color="auto"/>
            <w:right w:val="none" w:sz="0" w:space="0" w:color="auto"/>
          </w:divBdr>
        </w:div>
        <w:div w:id="609240148">
          <w:marLeft w:val="0"/>
          <w:marRight w:val="0"/>
          <w:marTop w:val="0"/>
          <w:marBottom w:val="0"/>
          <w:divBdr>
            <w:top w:val="none" w:sz="0" w:space="0" w:color="auto"/>
            <w:left w:val="none" w:sz="0" w:space="0" w:color="auto"/>
            <w:bottom w:val="none" w:sz="0" w:space="0" w:color="auto"/>
            <w:right w:val="none" w:sz="0" w:space="0" w:color="auto"/>
          </w:divBdr>
        </w:div>
        <w:div w:id="1956718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image" Target="media/image32.emf"/><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emf"/><Relationship Id="rId89" Type="http://schemas.openxmlformats.org/officeDocument/2006/relationships/image" Target="media/image79.emf"/><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emf"/><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jpeg"/><Relationship Id="rId74" Type="http://schemas.openxmlformats.org/officeDocument/2006/relationships/image" Target="media/image64.emf"/><Relationship Id="rId79" Type="http://schemas.openxmlformats.org/officeDocument/2006/relationships/image" Target="media/image69.pn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ntTable" Target="fontTable.xml"/><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emf"/><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jpeg"/><Relationship Id="rId80" Type="http://schemas.openxmlformats.org/officeDocument/2006/relationships/image" Target="media/image70.png"/><Relationship Id="rId85" Type="http://schemas.openxmlformats.org/officeDocument/2006/relationships/image" Target="media/image75.emf"/><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emf"/><Relationship Id="rId88" Type="http://schemas.openxmlformats.org/officeDocument/2006/relationships/image" Target="media/image78.jpeg"/><Relationship Id="rId91" Type="http://schemas.openxmlformats.org/officeDocument/2006/relationships/header" Target="header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emf"/><Relationship Id="rId78" Type="http://schemas.openxmlformats.org/officeDocument/2006/relationships/image" Target="media/image68.JPG"/><Relationship Id="rId81" Type="http://schemas.openxmlformats.org/officeDocument/2006/relationships/image" Target="media/image71.jpeg"/><Relationship Id="rId86" Type="http://schemas.openxmlformats.org/officeDocument/2006/relationships/image" Target="media/image76.emf"/><Relationship Id="rId9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emf"/><Relationship Id="rId40" Type="http://schemas.openxmlformats.org/officeDocument/2006/relationships/image" Target="media/image30.tiff"/><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emf"/><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png"/><Relationship Id="rId77" Type="http://schemas.openxmlformats.org/officeDocument/2006/relationships/image" Target="media/image67.png"/></Relationships>
</file>

<file path=word/_rels/footer2.xml.rels><?xml version="1.0" encoding="UTF-8" standalone="yes"?>
<Relationships xmlns="http://schemas.openxmlformats.org/package/2006/relationships"><Relationship Id="rId3" Type="http://schemas.openxmlformats.org/officeDocument/2006/relationships/hyperlink" Target="mailto:contact@beharsecurite.com" TargetMode="External"/><Relationship Id="rId2" Type="http://schemas.openxmlformats.org/officeDocument/2006/relationships/hyperlink" Target="http://www.beharsecurite.com" TargetMode="External"/><Relationship Id="rId1" Type="http://schemas.openxmlformats.org/officeDocument/2006/relationships/hyperlink" Target="mailto:contact@beharsecurite.com" TargetMode="External"/><Relationship Id="rId4" Type="http://schemas.openxmlformats.org/officeDocument/2006/relationships/hyperlink" Target="http://www.beharsecurit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65EFF4A72AAA4387BDEB770BA9A0D9" ma:contentTypeVersion="16" ma:contentTypeDescription="Crée un document." ma:contentTypeScope="" ma:versionID="58f47f21ecfe453d6946cb3e084a55e7">
  <xsd:schema xmlns:xsd="http://www.w3.org/2001/XMLSchema" xmlns:xs="http://www.w3.org/2001/XMLSchema" xmlns:p="http://schemas.microsoft.com/office/2006/metadata/properties" xmlns:ns2="28fa350c-9b08-411a-9f91-666d1ef90e73" xmlns:ns3="ac847c41-eba5-4cc5-9bce-93ea0eaa078e" targetNamespace="http://schemas.microsoft.com/office/2006/metadata/properties" ma:root="true" ma:fieldsID="3c683e4b195fcc4885873776403bd5bf" ns2:_="" ns3:_="">
    <xsd:import namespace="28fa350c-9b08-411a-9f91-666d1ef90e73"/>
    <xsd:import namespace="ac847c41-eba5-4cc5-9bce-93ea0eaa07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fa350c-9b08-411a-9f91-666d1ef90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266e359e-3a82-491a-81d5-51ab41527897" ma:termSetId="09814cd3-568e-fe90-9814-8d621ff8fb84" ma:anchorId="fba54fb3-c3e1-fe81-a776-ca4b69148c4d" ma:open="true" ma:isKeyword="false">
      <xsd:complexType>
        <xsd:sequence>
          <xsd:element ref="pc:Terms" minOccurs="0" maxOccurs="1"/>
        </xsd:sequence>
      </xsd:complex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847c41-eba5-4cc5-9bce-93ea0eaa078e"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TaxCatchAll" ma:index="21" nillable="true" ma:displayName="Taxonomy Catch All Column" ma:hidden="true" ma:list="{1e36a22c-a410-4752-b5bd-917b458f039d}" ma:internalName="TaxCatchAll" ma:showField="CatchAllData" ma:web="ac847c41-eba5-4cc5-9bce-93ea0eaa0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8fa350c-9b08-411a-9f91-666d1ef90e73">
      <Terms xmlns="http://schemas.microsoft.com/office/infopath/2007/PartnerControls"/>
    </lcf76f155ced4ddcb4097134ff3c332f>
    <TaxCatchAll xmlns="ac847c41-eba5-4cc5-9bce-93ea0eaa078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98267-DEDD-4554-A1C2-FDC05B5D6524}">
  <ds:schemaRefs>
    <ds:schemaRef ds:uri="http://schemas.microsoft.com/sharepoint/v3/contenttype/forms"/>
  </ds:schemaRefs>
</ds:datastoreItem>
</file>

<file path=customXml/itemProps2.xml><?xml version="1.0" encoding="utf-8"?>
<ds:datastoreItem xmlns:ds="http://schemas.openxmlformats.org/officeDocument/2006/customXml" ds:itemID="{18F4351D-98C0-4389-B62A-D93C0DCAF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fa350c-9b08-411a-9f91-666d1ef90e73"/>
    <ds:schemaRef ds:uri="ac847c41-eba5-4cc5-9bce-93ea0eaa0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C826D0-633D-493E-AB7C-9C3FD0FCECC4}">
  <ds:schemaRefs>
    <ds:schemaRef ds:uri="http://schemas.microsoft.com/office/2006/metadata/properties"/>
    <ds:schemaRef ds:uri="http://schemas.microsoft.com/office/infopath/2007/PartnerControls"/>
    <ds:schemaRef ds:uri="28fa350c-9b08-411a-9f91-666d1ef90e73"/>
    <ds:schemaRef ds:uri="ac847c41-eba5-4cc5-9bce-93ea0eaa078e"/>
  </ds:schemaRefs>
</ds:datastoreItem>
</file>

<file path=customXml/itemProps4.xml><?xml version="1.0" encoding="utf-8"?>
<ds:datastoreItem xmlns:ds="http://schemas.openxmlformats.org/officeDocument/2006/customXml" ds:itemID="{614B6052-A184-4AEA-865F-7FDBB988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74</Pages>
  <Words>10900</Words>
  <Characters>59950</Characters>
  <Application>Microsoft Office Word</Application>
  <DocSecurity>0</DocSecurity>
  <Lines>499</Lines>
  <Paragraphs>141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70709</CharactersWithSpaces>
  <SharedDoc>false</SharedDoc>
  <HLinks>
    <vt:vector size="324" baseType="variant">
      <vt:variant>
        <vt:i4>2818050</vt:i4>
      </vt:variant>
      <vt:variant>
        <vt:i4>308</vt:i4>
      </vt:variant>
      <vt:variant>
        <vt:i4>0</vt:i4>
      </vt:variant>
      <vt:variant>
        <vt:i4>5</vt:i4>
      </vt:variant>
      <vt:variant>
        <vt:lpwstr/>
      </vt:variant>
      <vt:variant>
        <vt:lpwstr>_Toc1658644741</vt:lpwstr>
      </vt:variant>
      <vt:variant>
        <vt:i4>2162698</vt:i4>
      </vt:variant>
      <vt:variant>
        <vt:i4>302</vt:i4>
      </vt:variant>
      <vt:variant>
        <vt:i4>0</vt:i4>
      </vt:variant>
      <vt:variant>
        <vt:i4>5</vt:i4>
      </vt:variant>
      <vt:variant>
        <vt:lpwstr/>
      </vt:variant>
      <vt:variant>
        <vt:lpwstr>_Toc2086930794</vt:lpwstr>
      </vt:variant>
      <vt:variant>
        <vt:i4>1114161</vt:i4>
      </vt:variant>
      <vt:variant>
        <vt:i4>296</vt:i4>
      </vt:variant>
      <vt:variant>
        <vt:i4>0</vt:i4>
      </vt:variant>
      <vt:variant>
        <vt:i4>5</vt:i4>
      </vt:variant>
      <vt:variant>
        <vt:lpwstr/>
      </vt:variant>
      <vt:variant>
        <vt:lpwstr>_Toc502707665</vt:lpwstr>
      </vt:variant>
      <vt:variant>
        <vt:i4>1703984</vt:i4>
      </vt:variant>
      <vt:variant>
        <vt:i4>290</vt:i4>
      </vt:variant>
      <vt:variant>
        <vt:i4>0</vt:i4>
      </vt:variant>
      <vt:variant>
        <vt:i4>5</vt:i4>
      </vt:variant>
      <vt:variant>
        <vt:lpwstr/>
      </vt:variant>
      <vt:variant>
        <vt:lpwstr>_Toc641448355</vt:lpwstr>
      </vt:variant>
      <vt:variant>
        <vt:i4>2555905</vt:i4>
      </vt:variant>
      <vt:variant>
        <vt:i4>284</vt:i4>
      </vt:variant>
      <vt:variant>
        <vt:i4>0</vt:i4>
      </vt:variant>
      <vt:variant>
        <vt:i4>5</vt:i4>
      </vt:variant>
      <vt:variant>
        <vt:lpwstr/>
      </vt:variant>
      <vt:variant>
        <vt:lpwstr>_Toc1038687727</vt:lpwstr>
      </vt:variant>
      <vt:variant>
        <vt:i4>2162694</vt:i4>
      </vt:variant>
      <vt:variant>
        <vt:i4>278</vt:i4>
      </vt:variant>
      <vt:variant>
        <vt:i4>0</vt:i4>
      </vt:variant>
      <vt:variant>
        <vt:i4>5</vt:i4>
      </vt:variant>
      <vt:variant>
        <vt:lpwstr/>
      </vt:variant>
      <vt:variant>
        <vt:lpwstr>_Toc1653413052</vt:lpwstr>
      </vt:variant>
      <vt:variant>
        <vt:i4>1179702</vt:i4>
      </vt:variant>
      <vt:variant>
        <vt:i4>272</vt:i4>
      </vt:variant>
      <vt:variant>
        <vt:i4>0</vt:i4>
      </vt:variant>
      <vt:variant>
        <vt:i4>5</vt:i4>
      </vt:variant>
      <vt:variant>
        <vt:lpwstr/>
      </vt:variant>
      <vt:variant>
        <vt:lpwstr>_Toc812255937</vt:lpwstr>
      </vt:variant>
      <vt:variant>
        <vt:i4>2752515</vt:i4>
      </vt:variant>
      <vt:variant>
        <vt:i4>266</vt:i4>
      </vt:variant>
      <vt:variant>
        <vt:i4>0</vt:i4>
      </vt:variant>
      <vt:variant>
        <vt:i4>5</vt:i4>
      </vt:variant>
      <vt:variant>
        <vt:lpwstr/>
      </vt:variant>
      <vt:variant>
        <vt:lpwstr>_Toc1807461377</vt:lpwstr>
      </vt:variant>
      <vt:variant>
        <vt:i4>2097154</vt:i4>
      </vt:variant>
      <vt:variant>
        <vt:i4>260</vt:i4>
      </vt:variant>
      <vt:variant>
        <vt:i4>0</vt:i4>
      </vt:variant>
      <vt:variant>
        <vt:i4>5</vt:i4>
      </vt:variant>
      <vt:variant>
        <vt:lpwstr/>
      </vt:variant>
      <vt:variant>
        <vt:lpwstr>_Toc1561123574</vt:lpwstr>
      </vt:variant>
      <vt:variant>
        <vt:i4>1114167</vt:i4>
      </vt:variant>
      <vt:variant>
        <vt:i4>254</vt:i4>
      </vt:variant>
      <vt:variant>
        <vt:i4>0</vt:i4>
      </vt:variant>
      <vt:variant>
        <vt:i4>5</vt:i4>
      </vt:variant>
      <vt:variant>
        <vt:lpwstr/>
      </vt:variant>
      <vt:variant>
        <vt:lpwstr>_Toc131775077</vt:lpwstr>
      </vt:variant>
      <vt:variant>
        <vt:i4>1245233</vt:i4>
      </vt:variant>
      <vt:variant>
        <vt:i4>248</vt:i4>
      </vt:variant>
      <vt:variant>
        <vt:i4>0</vt:i4>
      </vt:variant>
      <vt:variant>
        <vt:i4>5</vt:i4>
      </vt:variant>
      <vt:variant>
        <vt:lpwstr/>
      </vt:variant>
      <vt:variant>
        <vt:lpwstr>_Toc811998147</vt:lpwstr>
      </vt:variant>
      <vt:variant>
        <vt:i4>2752517</vt:i4>
      </vt:variant>
      <vt:variant>
        <vt:i4>242</vt:i4>
      </vt:variant>
      <vt:variant>
        <vt:i4>0</vt:i4>
      </vt:variant>
      <vt:variant>
        <vt:i4>5</vt:i4>
      </vt:variant>
      <vt:variant>
        <vt:lpwstr/>
      </vt:variant>
      <vt:variant>
        <vt:lpwstr>_Toc1768156651</vt:lpwstr>
      </vt:variant>
      <vt:variant>
        <vt:i4>2752515</vt:i4>
      </vt:variant>
      <vt:variant>
        <vt:i4>236</vt:i4>
      </vt:variant>
      <vt:variant>
        <vt:i4>0</vt:i4>
      </vt:variant>
      <vt:variant>
        <vt:i4>5</vt:i4>
      </vt:variant>
      <vt:variant>
        <vt:lpwstr/>
      </vt:variant>
      <vt:variant>
        <vt:lpwstr>_Toc1812717731</vt:lpwstr>
      </vt:variant>
      <vt:variant>
        <vt:i4>3080194</vt:i4>
      </vt:variant>
      <vt:variant>
        <vt:i4>230</vt:i4>
      </vt:variant>
      <vt:variant>
        <vt:i4>0</vt:i4>
      </vt:variant>
      <vt:variant>
        <vt:i4>5</vt:i4>
      </vt:variant>
      <vt:variant>
        <vt:lpwstr/>
      </vt:variant>
      <vt:variant>
        <vt:lpwstr>_Toc1973754770</vt:lpwstr>
      </vt:variant>
      <vt:variant>
        <vt:i4>2490372</vt:i4>
      </vt:variant>
      <vt:variant>
        <vt:i4>224</vt:i4>
      </vt:variant>
      <vt:variant>
        <vt:i4>0</vt:i4>
      </vt:variant>
      <vt:variant>
        <vt:i4>5</vt:i4>
      </vt:variant>
      <vt:variant>
        <vt:lpwstr/>
      </vt:variant>
      <vt:variant>
        <vt:lpwstr>_Toc1410473133</vt:lpwstr>
      </vt:variant>
      <vt:variant>
        <vt:i4>1572921</vt:i4>
      </vt:variant>
      <vt:variant>
        <vt:i4>218</vt:i4>
      </vt:variant>
      <vt:variant>
        <vt:i4>0</vt:i4>
      </vt:variant>
      <vt:variant>
        <vt:i4>5</vt:i4>
      </vt:variant>
      <vt:variant>
        <vt:lpwstr/>
      </vt:variant>
      <vt:variant>
        <vt:lpwstr>_Toc770982638</vt:lpwstr>
      </vt:variant>
      <vt:variant>
        <vt:i4>3014659</vt:i4>
      </vt:variant>
      <vt:variant>
        <vt:i4>212</vt:i4>
      </vt:variant>
      <vt:variant>
        <vt:i4>0</vt:i4>
      </vt:variant>
      <vt:variant>
        <vt:i4>5</vt:i4>
      </vt:variant>
      <vt:variant>
        <vt:lpwstr/>
      </vt:variant>
      <vt:variant>
        <vt:lpwstr>_Toc1832467227</vt:lpwstr>
      </vt:variant>
      <vt:variant>
        <vt:i4>1900600</vt:i4>
      </vt:variant>
      <vt:variant>
        <vt:i4>206</vt:i4>
      </vt:variant>
      <vt:variant>
        <vt:i4>0</vt:i4>
      </vt:variant>
      <vt:variant>
        <vt:i4>5</vt:i4>
      </vt:variant>
      <vt:variant>
        <vt:lpwstr/>
      </vt:variant>
      <vt:variant>
        <vt:lpwstr>_Toc180902998</vt:lpwstr>
      </vt:variant>
      <vt:variant>
        <vt:i4>1179699</vt:i4>
      </vt:variant>
      <vt:variant>
        <vt:i4>200</vt:i4>
      </vt:variant>
      <vt:variant>
        <vt:i4>0</vt:i4>
      </vt:variant>
      <vt:variant>
        <vt:i4>5</vt:i4>
      </vt:variant>
      <vt:variant>
        <vt:lpwstr/>
      </vt:variant>
      <vt:variant>
        <vt:lpwstr>_Toc11411570</vt:lpwstr>
      </vt:variant>
      <vt:variant>
        <vt:i4>1376305</vt:i4>
      </vt:variant>
      <vt:variant>
        <vt:i4>194</vt:i4>
      </vt:variant>
      <vt:variant>
        <vt:i4>0</vt:i4>
      </vt:variant>
      <vt:variant>
        <vt:i4>5</vt:i4>
      </vt:variant>
      <vt:variant>
        <vt:lpwstr/>
      </vt:variant>
      <vt:variant>
        <vt:lpwstr>_Toc144360250</vt:lpwstr>
      </vt:variant>
      <vt:variant>
        <vt:i4>2228230</vt:i4>
      </vt:variant>
      <vt:variant>
        <vt:i4>188</vt:i4>
      </vt:variant>
      <vt:variant>
        <vt:i4>0</vt:i4>
      </vt:variant>
      <vt:variant>
        <vt:i4>5</vt:i4>
      </vt:variant>
      <vt:variant>
        <vt:lpwstr/>
      </vt:variant>
      <vt:variant>
        <vt:lpwstr>_Toc1958250706</vt:lpwstr>
      </vt:variant>
      <vt:variant>
        <vt:i4>1114165</vt:i4>
      </vt:variant>
      <vt:variant>
        <vt:i4>182</vt:i4>
      </vt:variant>
      <vt:variant>
        <vt:i4>0</vt:i4>
      </vt:variant>
      <vt:variant>
        <vt:i4>5</vt:i4>
      </vt:variant>
      <vt:variant>
        <vt:lpwstr/>
      </vt:variant>
      <vt:variant>
        <vt:lpwstr>_Toc590057581</vt:lpwstr>
      </vt:variant>
      <vt:variant>
        <vt:i4>2818059</vt:i4>
      </vt:variant>
      <vt:variant>
        <vt:i4>176</vt:i4>
      </vt:variant>
      <vt:variant>
        <vt:i4>0</vt:i4>
      </vt:variant>
      <vt:variant>
        <vt:i4>5</vt:i4>
      </vt:variant>
      <vt:variant>
        <vt:lpwstr/>
      </vt:variant>
      <vt:variant>
        <vt:lpwstr>_Toc1597190126</vt:lpwstr>
      </vt:variant>
      <vt:variant>
        <vt:i4>1376304</vt:i4>
      </vt:variant>
      <vt:variant>
        <vt:i4>170</vt:i4>
      </vt:variant>
      <vt:variant>
        <vt:i4>0</vt:i4>
      </vt:variant>
      <vt:variant>
        <vt:i4>5</vt:i4>
      </vt:variant>
      <vt:variant>
        <vt:lpwstr/>
      </vt:variant>
      <vt:variant>
        <vt:lpwstr>_Toc433455200</vt:lpwstr>
      </vt:variant>
      <vt:variant>
        <vt:i4>1376312</vt:i4>
      </vt:variant>
      <vt:variant>
        <vt:i4>164</vt:i4>
      </vt:variant>
      <vt:variant>
        <vt:i4>0</vt:i4>
      </vt:variant>
      <vt:variant>
        <vt:i4>5</vt:i4>
      </vt:variant>
      <vt:variant>
        <vt:lpwstr/>
      </vt:variant>
      <vt:variant>
        <vt:lpwstr>_Toc127970996</vt:lpwstr>
      </vt:variant>
      <vt:variant>
        <vt:i4>1376310</vt:i4>
      </vt:variant>
      <vt:variant>
        <vt:i4>158</vt:i4>
      </vt:variant>
      <vt:variant>
        <vt:i4>0</vt:i4>
      </vt:variant>
      <vt:variant>
        <vt:i4>5</vt:i4>
      </vt:variant>
      <vt:variant>
        <vt:lpwstr/>
      </vt:variant>
      <vt:variant>
        <vt:lpwstr>_Toc57402356</vt:lpwstr>
      </vt:variant>
      <vt:variant>
        <vt:i4>1638452</vt:i4>
      </vt:variant>
      <vt:variant>
        <vt:i4>152</vt:i4>
      </vt:variant>
      <vt:variant>
        <vt:i4>0</vt:i4>
      </vt:variant>
      <vt:variant>
        <vt:i4>5</vt:i4>
      </vt:variant>
      <vt:variant>
        <vt:lpwstr/>
      </vt:variant>
      <vt:variant>
        <vt:lpwstr>_Toc61365841</vt:lpwstr>
      </vt:variant>
      <vt:variant>
        <vt:i4>3080201</vt:i4>
      </vt:variant>
      <vt:variant>
        <vt:i4>146</vt:i4>
      </vt:variant>
      <vt:variant>
        <vt:i4>0</vt:i4>
      </vt:variant>
      <vt:variant>
        <vt:i4>5</vt:i4>
      </vt:variant>
      <vt:variant>
        <vt:lpwstr/>
      </vt:variant>
      <vt:variant>
        <vt:lpwstr>_Toc1993870297</vt:lpwstr>
      </vt:variant>
      <vt:variant>
        <vt:i4>1572916</vt:i4>
      </vt:variant>
      <vt:variant>
        <vt:i4>140</vt:i4>
      </vt:variant>
      <vt:variant>
        <vt:i4>0</vt:i4>
      </vt:variant>
      <vt:variant>
        <vt:i4>5</vt:i4>
      </vt:variant>
      <vt:variant>
        <vt:lpwstr/>
      </vt:variant>
      <vt:variant>
        <vt:lpwstr>_Toc665258230</vt:lpwstr>
      </vt:variant>
      <vt:variant>
        <vt:i4>2490380</vt:i4>
      </vt:variant>
      <vt:variant>
        <vt:i4>134</vt:i4>
      </vt:variant>
      <vt:variant>
        <vt:i4>0</vt:i4>
      </vt:variant>
      <vt:variant>
        <vt:i4>5</vt:i4>
      </vt:variant>
      <vt:variant>
        <vt:lpwstr/>
      </vt:variant>
      <vt:variant>
        <vt:lpwstr>_Toc1765029223</vt:lpwstr>
      </vt:variant>
      <vt:variant>
        <vt:i4>1048629</vt:i4>
      </vt:variant>
      <vt:variant>
        <vt:i4>128</vt:i4>
      </vt:variant>
      <vt:variant>
        <vt:i4>0</vt:i4>
      </vt:variant>
      <vt:variant>
        <vt:i4>5</vt:i4>
      </vt:variant>
      <vt:variant>
        <vt:lpwstr/>
      </vt:variant>
      <vt:variant>
        <vt:lpwstr>_Toc584368240</vt:lpwstr>
      </vt:variant>
      <vt:variant>
        <vt:i4>2752522</vt:i4>
      </vt:variant>
      <vt:variant>
        <vt:i4>122</vt:i4>
      </vt:variant>
      <vt:variant>
        <vt:i4>0</vt:i4>
      </vt:variant>
      <vt:variant>
        <vt:i4>5</vt:i4>
      </vt:variant>
      <vt:variant>
        <vt:lpwstr/>
      </vt:variant>
      <vt:variant>
        <vt:lpwstr>_Toc1743983657</vt:lpwstr>
      </vt:variant>
      <vt:variant>
        <vt:i4>2621444</vt:i4>
      </vt:variant>
      <vt:variant>
        <vt:i4>116</vt:i4>
      </vt:variant>
      <vt:variant>
        <vt:i4>0</vt:i4>
      </vt:variant>
      <vt:variant>
        <vt:i4>5</vt:i4>
      </vt:variant>
      <vt:variant>
        <vt:lpwstr/>
      </vt:variant>
      <vt:variant>
        <vt:lpwstr>_Toc1327365518</vt:lpwstr>
      </vt:variant>
      <vt:variant>
        <vt:i4>1638462</vt:i4>
      </vt:variant>
      <vt:variant>
        <vt:i4>110</vt:i4>
      </vt:variant>
      <vt:variant>
        <vt:i4>0</vt:i4>
      </vt:variant>
      <vt:variant>
        <vt:i4>5</vt:i4>
      </vt:variant>
      <vt:variant>
        <vt:lpwstr/>
      </vt:variant>
      <vt:variant>
        <vt:lpwstr>_Toc329078341</vt:lpwstr>
      </vt:variant>
      <vt:variant>
        <vt:i4>2097164</vt:i4>
      </vt:variant>
      <vt:variant>
        <vt:i4>104</vt:i4>
      </vt:variant>
      <vt:variant>
        <vt:i4>0</vt:i4>
      </vt:variant>
      <vt:variant>
        <vt:i4>5</vt:i4>
      </vt:variant>
      <vt:variant>
        <vt:lpwstr/>
      </vt:variant>
      <vt:variant>
        <vt:lpwstr>_Toc1767970020</vt:lpwstr>
      </vt:variant>
      <vt:variant>
        <vt:i4>2490383</vt:i4>
      </vt:variant>
      <vt:variant>
        <vt:i4>98</vt:i4>
      </vt:variant>
      <vt:variant>
        <vt:i4>0</vt:i4>
      </vt:variant>
      <vt:variant>
        <vt:i4>5</vt:i4>
      </vt:variant>
      <vt:variant>
        <vt:lpwstr/>
      </vt:variant>
      <vt:variant>
        <vt:lpwstr>_Toc1743775486</vt:lpwstr>
      </vt:variant>
      <vt:variant>
        <vt:i4>1310769</vt:i4>
      </vt:variant>
      <vt:variant>
        <vt:i4>92</vt:i4>
      </vt:variant>
      <vt:variant>
        <vt:i4>0</vt:i4>
      </vt:variant>
      <vt:variant>
        <vt:i4>5</vt:i4>
      </vt:variant>
      <vt:variant>
        <vt:lpwstr/>
      </vt:variant>
      <vt:variant>
        <vt:lpwstr>_Toc214511660</vt:lpwstr>
      </vt:variant>
      <vt:variant>
        <vt:i4>2490382</vt:i4>
      </vt:variant>
      <vt:variant>
        <vt:i4>86</vt:i4>
      </vt:variant>
      <vt:variant>
        <vt:i4>0</vt:i4>
      </vt:variant>
      <vt:variant>
        <vt:i4>5</vt:i4>
      </vt:variant>
      <vt:variant>
        <vt:lpwstr/>
      </vt:variant>
      <vt:variant>
        <vt:lpwstr>_Toc1228309972</vt:lpwstr>
      </vt:variant>
      <vt:variant>
        <vt:i4>2293774</vt:i4>
      </vt:variant>
      <vt:variant>
        <vt:i4>80</vt:i4>
      </vt:variant>
      <vt:variant>
        <vt:i4>0</vt:i4>
      </vt:variant>
      <vt:variant>
        <vt:i4>5</vt:i4>
      </vt:variant>
      <vt:variant>
        <vt:lpwstr/>
      </vt:variant>
      <vt:variant>
        <vt:lpwstr>_Toc1064564583</vt:lpwstr>
      </vt:variant>
      <vt:variant>
        <vt:i4>1572912</vt:i4>
      </vt:variant>
      <vt:variant>
        <vt:i4>74</vt:i4>
      </vt:variant>
      <vt:variant>
        <vt:i4>0</vt:i4>
      </vt:variant>
      <vt:variant>
        <vt:i4>5</vt:i4>
      </vt:variant>
      <vt:variant>
        <vt:lpwstr/>
      </vt:variant>
      <vt:variant>
        <vt:lpwstr>_Toc679263991</vt:lpwstr>
      </vt:variant>
      <vt:variant>
        <vt:i4>1441854</vt:i4>
      </vt:variant>
      <vt:variant>
        <vt:i4>68</vt:i4>
      </vt:variant>
      <vt:variant>
        <vt:i4>0</vt:i4>
      </vt:variant>
      <vt:variant>
        <vt:i4>5</vt:i4>
      </vt:variant>
      <vt:variant>
        <vt:lpwstr/>
      </vt:variant>
      <vt:variant>
        <vt:lpwstr>_Toc678290940</vt:lpwstr>
      </vt:variant>
      <vt:variant>
        <vt:i4>2293762</vt:i4>
      </vt:variant>
      <vt:variant>
        <vt:i4>62</vt:i4>
      </vt:variant>
      <vt:variant>
        <vt:i4>0</vt:i4>
      </vt:variant>
      <vt:variant>
        <vt:i4>5</vt:i4>
      </vt:variant>
      <vt:variant>
        <vt:lpwstr/>
      </vt:variant>
      <vt:variant>
        <vt:lpwstr>_Toc1612142410</vt:lpwstr>
      </vt:variant>
      <vt:variant>
        <vt:i4>2949132</vt:i4>
      </vt:variant>
      <vt:variant>
        <vt:i4>56</vt:i4>
      </vt:variant>
      <vt:variant>
        <vt:i4>0</vt:i4>
      </vt:variant>
      <vt:variant>
        <vt:i4>5</vt:i4>
      </vt:variant>
      <vt:variant>
        <vt:lpwstr/>
      </vt:variant>
      <vt:variant>
        <vt:lpwstr>_Toc1793683214</vt:lpwstr>
      </vt:variant>
      <vt:variant>
        <vt:i4>2162697</vt:i4>
      </vt:variant>
      <vt:variant>
        <vt:i4>50</vt:i4>
      </vt:variant>
      <vt:variant>
        <vt:i4>0</vt:i4>
      </vt:variant>
      <vt:variant>
        <vt:i4>5</vt:i4>
      </vt:variant>
      <vt:variant>
        <vt:lpwstr/>
      </vt:variant>
      <vt:variant>
        <vt:lpwstr>_Toc2105350384</vt:lpwstr>
      </vt:variant>
      <vt:variant>
        <vt:i4>2097154</vt:i4>
      </vt:variant>
      <vt:variant>
        <vt:i4>44</vt:i4>
      </vt:variant>
      <vt:variant>
        <vt:i4>0</vt:i4>
      </vt:variant>
      <vt:variant>
        <vt:i4>5</vt:i4>
      </vt:variant>
      <vt:variant>
        <vt:lpwstr/>
      </vt:variant>
      <vt:variant>
        <vt:lpwstr>_Toc1873036827</vt:lpwstr>
      </vt:variant>
      <vt:variant>
        <vt:i4>2752519</vt:i4>
      </vt:variant>
      <vt:variant>
        <vt:i4>38</vt:i4>
      </vt:variant>
      <vt:variant>
        <vt:i4>0</vt:i4>
      </vt:variant>
      <vt:variant>
        <vt:i4>5</vt:i4>
      </vt:variant>
      <vt:variant>
        <vt:lpwstr/>
      </vt:variant>
      <vt:variant>
        <vt:lpwstr>_Toc1125191848</vt:lpwstr>
      </vt:variant>
      <vt:variant>
        <vt:i4>1703984</vt:i4>
      </vt:variant>
      <vt:variant>
        <vt:i4>32</vt:i4>
      </vt:variant>
      <vt:variant>
        <vt:i4>0</vt:i4>
      </vt:variant>
      <vt:variant>
        <vt:i4>5</vt:i4>
      </vt:variant>
      <vt:variant>
        <vt:lpwstr/>
      </vt:variant>
      <vt:variant>
        <vt:lpwstr>_Toc487242758</vt:lpwstr>
      </vt:variant>
      <vt:variant>
        <vt:i4>2162696</vt:i4>
      </vt:variant>
      <vt:variant>
        <vt:i4>26</vt:i4>
      </vt:variant>
      <vt:variant>
        <vt:i4>0</vt:i4>
      </vt:variant>
      <vt:variant>
        <vt:i4>5</vt:i4>
      </vt:variant>
      <vt:variant>
        <vt:lpwstr/>
      </vt:variant>
      <vt:variant>
        <vt:lpwstr>_Toc1218019419</vt:lpwstr>
      </vt:variant>
      <vt:variant>
        <vt:i4>2424840</vt:i4>
      </vt:variant>
      <vt:variant>
        <vt:i4>20</vt:i4>
      </vt:variant>
      <vt:variant>
        <vt:i4>0</vt:i4>
      </vt:variant>
      <vt:variant>
        <vt:i4>5</vt:i4>
      </vt:variant>
      <vt:variant>
        <vt:lpwstr/>
      </vt:variant>
      <vt:variant>
        <vt:lpwstr>_Toc1621857545</vt:lpwstr>
      </vt:variant>
      <vt:variant>
        <vt:i4>3014668</vt:i4>
      </vt:variant>
      <vt:variant>
        <vt:i4>14</vt:i4>
      </vt:variant>
      <vt:variant>
        <vt:i4>0</vt:i4>
      </vt:variant>
      <vt:variant>
        <vt:i4>5</vt:i4>
      </vt:variant>
      <vt:variant>
        <vt:lpwstr/>
      </vt:variant>
      <vt:variant>
        <vt:lpwstr>_Toc2080191464</vt:lpwstr>
      </vt:variant>
      <vt:variant>
        <vt:i4>2228226</vt:i4>
      </vt:variant>
      <vt:variant>
        <vt:i4>8</vt:i4>
      </vt:variant>
      <vt:variant>
        <vt:i4>0</vt:i4>
      </vt:variant>
      <vt:variant>
        <vt:i4>5</vt:i4>
      </vt:variant>
      <vt:variant>
        <vt:lpwstr/>
      </vt:variant>
      <vt:variant>
        <vt:lpwstr>_Toc2032948221</vt:lpwstr>
      </vt:variant>
      <vt:variant>
        <vt:i4>1441847</vt:i4>
      </vt:variant>
      <vt:variant>
        <vt:i4>2</vt:i4>
      </vt:variant>
      <vt:variant>
        <vt:i4>0</vt:i4>
      </vt:variant>
      <vt:variant>
        <vt:i4>5</vt:i4>
      </vt:variant>
      <vt:variant>
        <vt:lpwstr/>
      </vt:variant>
      <vt:variant>
        <vt:lpwstr>_Toc147260772</vt:lpwstr>
      </vt:variant>
      <vt:variant>
        <vt:i4>4259843</vt:i4>
      </vt:variant>
      <vt:variant>
        <vt:i4>3</vt:i4>
      </vt:variant>
      <vt:variant>
        <vt:i4>0</vt:i4>
      </vt:variant>
      <vt:variant>
        <vt:i4>5</vt:i4>
      </vt:variant>
      <vt:variant>
        <vt:lpwstr>http://www.beharsecurite.com/</vt:lpwstr>
      </vt:variant>
      <vt:variant>
        <vt:lpwstr/>
      </vt:variant>
      <vt:variant>
        <vt:i4>1048609</vt:i4>
      </vt:variant>
      <vt:variant>
        <vt:i4>0</vt:i4>
      </vt:variant>
      <vt:variant>
        <vt:i4>0</vt:i4>
      </vt:variant>
      <vt:variant>
        <vt:i4>5</vt:i4>
      </vt:variant>
      <vt:variant>
        <vt:lpwstr>mailto:contact@beharsecurite.com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Ludovic CORBI</dc:creator>
  <cp:keywords/>
  <dc:description/>
  <cp:lastModifiedBy>Ethan ANTOINE</cp:lastModifiedBy>
  <cp:revision>118</cp:revision>
  <dcterms:created xsi:type="dcterms:W3CDTF">2024-12-05T19:45:00Z</dcterms:created>
  <dcterms:modified xsi:type="dcterms:W3CDTF">2024-12-11T13:02:00Z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0x0101007265EFF4A72AAA4387BDEB770BA9A0D9</vt:lpwstr>
  </property>
  <property fmtid="{D5CDD505-2E9C-101B-9397-08002B2CF9AE}" pid="3" name="MediaServiceImageTags">
    <vt:lpwstr/>
  </property>
  <property fmtid="{D5CDD505-2E9C-101B-9397-08002B2CF9AE}" pid="4" name="ClassificationContentMarkingFooterShapeIds">
    <vt:lpwstr>3,7,8</vt:lpwstr>
  </property>
  <property fmtid="{D5CDD505-2E9C-101B-9397-08002B2CF9AE}" pid="5" name="ClassificationContentMarkingFooterFontProps">
    <vt:lpwstr>#626469,6,Calibri</vt:lpwstr>
  </property>
  <property fmtid="{D5CDD505-2E9C-101B-9397-08002B2CF9AE}" pid="6" name="ClassificationContentMarkingFooterText">
    <vt:lpwstr>General</vt:lpwstr>
  </property>
  <property fmtid="{D5CDD505-2E9C-101B-9397-08002B2CF9AE}" pid="7" name="MSIP_Label_57443d00-af18-408c-9335-47b5de3ec9b9_Enabled">
    <vt:lpwstr>true</vt:lpwstr>
  </property>
  <property fmtid="{D5CDD505-2E9C-101B-9397-08002B2CF9AE}" pid="8" name="MSIP_Label_57443d00-af18-408c-9335-47b5de3ec9b9_SetDate">
    <vt:lpwstr>2024-08-23T07:17:31Z</vt:lpwstr>
  </property>
  <property fmtid="{D5CDD505-2E9C-101B-9397-08002B2CF9AE}" pid="9" name="MSIP_Label_57443d00-af18-408c-9335-47b5de3ec9b9_Method">
    <vt:lpwstr>Privileged</vt:lpwstr>
  </property>
  <property fmtid="{D5CDD505-2E9C-101B-9397-08002B2CF9AE}" pid="10" name="MSIP_Label_57443d00-af18-408c-9335-47b5de3ec9b9_Name">
    <vt:lpwstr>General v2</vt:lpwstr>
  </property>
  <property fmtid="{D5CDD505-2E9C-101B-9397-08002B2CF9AE}" pid="11" name="MSIP_Label_57443d00-af18-408c-9335-47b5de3ec9b9_SiteId">
    <vt:lpwstr>6e51e1ad-c54b-4b39-b598-0ffe9ae68fef</vt:lpwstr>
  </property>
  <property fmtid="{D5CDD505-2E9C-101B-9397-08002B2CF9AE}" pid="12" name="MSIP_Label_57443d00-af18-408c-9335-47b5de3ec9b9_ActionId">
    <vt:lpwstr>f3b80b73-116a-4038-bc22-d5aa1b2ad7bf</vt:lpwstr>
  </property>
  <property fmtid="{D5CDD505-2E9C-101B-9397-08002B2CF9AE}" pid="13" name="MSIP_Label_57443d00-af18-408c-9335-47b5de3ec9b9_ContentBits">
    <vt:lpwstr>2</vt:lpwstr>
  </property>
</Properties>
</file>