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98BFB" w14:textId="43B0E448" w:rsidR="001F1CE2" w:rsidRDefault="001F1CE2" w:rsidP="001F1CE2"/>
    <w:p w14:paraId="5CBBC910" w14:textId="74327BF7" w:rsidR="001F1CE2" w:rsidRDefault="00A6581A" w:rsidP="001F1CE2">
      <w:r w:rsidRPr="00FD5F63">
        <w:rPr>
          <w:noProof/>
          <w:sz w:val="36"/>
          <w:szCs w:val="36"/>
        </w:rPr>
        <w:drawing>
          <wp:anchor distT="0" distB="0" distL="114300" distR="114300" simplePos="0" relativeHeight="251658240" behindDoc="1" locked="0" layoutInCell="1" allowOverlap="1" wp14:anchorId="7193C85C" wp14:editId="3663C9B4">
            <wp:simplePos x="0" y="0"/>
            <wp:positionH relativeFrom="column">
              <wp:posOffset>-429895</wp:posOffset>
            </wp:positionH>
            <wp:positionV relativeFrom="paragraph">
              <wp:posOffset>98425</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11"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D6373" w14:textId="12F07A41" w:rsidR="001F1CE2" w:rsidRDefault="001F1CE2" w:rsidP="001F1CE2">
      <w:r>
        <w:rPr>
          <w:noProof/>
        </w:rPr>
        <mc:AlternateContent>
          <mc:Choice Requires="wps">
            <w:drawing>
              <wp:anchor distT="0" distB="0" distL="114300" distR="114300" simplePos="0" relativeHeight="251658241" behindDoc="0" locked="0" layoutInCell="1" allowOverlap="1" wp14:anchorId="5796864B" wp14:editId="5D3E7823">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4AAD56B" w14:textId="77777777" w:rsidR="001F1CE2" w:rsidRPr="001F1CE2" w:rsidRDefault="001F1CE2" w:rsidP="001F1CE2">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5F9A913B" w14:textId="44BD0CCA" w:rsidR="001F1CE2" w:rsidRPr="001F1CE2" w:rsidRDefault="001F1CE2" w:rsidP="001F1CE2">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6864B"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44AAD56B" w14:textId="77777777" w:rsidR="001F1CE2" w:rsidRPr="001F1CE2" w:rsidRDefault="001F1CE2" w:rsidP="001F1CE2">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5F9A913B" w14:textId="44BD0CCA" w:rsidR="001F1CE2" w:rsidRPr="001F1CE2" w:rsidRDefault="001F1CE2" w:rsidP="001F1CE2">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217CF730" w14:textId="614A014E" w:rsidR="001F1CE2" w:rsidRDefault="001F1CE2" w:rsidP="001F1CE2"/>
    <w:p w14:paraId="5223C00F" w14:textId="6C7F1D58" w:rsidR="001F1CE2" w:rsidRDefault="001F1CE2" w:rsidP="001F1CE2"/>
    <w:p w14:paraId="408BCE33" w14:textId="221AF3D6" w:rsidR="001F1CE2" w:rsidRDefault="001F1CE2" w:rsidP="001F1CE2">
      <w:r>
        <w:rPr>
          <w:noProof/>
        </w:rPr>
        <w:drawing>
          <wp:anchor distT="0" distB="0" distL="114300" distR="114300" simplePos="0" relativeHeight="251658242" behindDoc="1" locked="0" layoutInCell="1" allowOverlap="1" wp14:anchorId="0289EC0A" wp14:editId="139C7585">
            <wp:simplePos x="0" y="0"/>
            <wp:positionH relativeFrom="column">
              <wp:posOffset>1462405</wp:posOffset>
            </wp:positionH>
            <wp:positionV relativeFrom="paragraph">
              <wp:posOffset>79375</wp:posOffset>
            </wp:positionV>
            <wp:extent cx="2706370" cy="2330450"/>
            <wp:effectExtent l="0" t="0" r="0" b="0"/>
            <wp:wrapTight wrapText="bothSides">
              <wp:wrapPolygon edited="0">
                <wp:start x="0" y="0"/>
                <wp:lineTo x="0" y="21365"/>
                <wp:lineTo x="21438" y="21365"/>
                <wp:lineTo x="21438" y="0"/>
                <wp:lineTo x="0" y="0"/>
              </wp:wrapPolygon>
            </wp:wrapTight>
            <wp:docPr id="2" name="Image 2" descr="Une image contenant texte, signe, extérieu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signe, extérieur, rue&#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1070"/>
                    <a:stretch/>
                  </pic:blipFill>
                  <pic:spPr bwMode="auto">
                    <a:xfrm>
                      <a:off x="0" y="0"/>
                      <a:ext cx="2706370" cy="233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7250B2" w14:textId="77777777" w:rsidR="001F1CE2" w:rsidRDefault="001F1CE2" w:rsidP="001F1CE2"/>
    <w:p w14:paraId="128E9229" w14:textId="77777777" w:rsidR="001F1CE2" w:rsidRDefault="001F1CE2" w:rsidP="001F1CE2"/>
    <w:p w14:paraId="1AA7F09B" w14:textId="37C62B6C" w:rsidR="000139CA" w:rsidRDefault="000139CA">
      <w:r>
        <w:br w:type="page"/>
      </w:r>
    </w:p>
    <w:sdt>
      <w:sdtPr>
        <w:rPr>
          <w:rFonts w:asciiTheme="minorHAnsi" w:eastAsiaTheme="minorEastAsia" w:hAnsiTheme="minorHAnsi" w:cstheme="minorBidi"/>
          <w:color w:val="auto"/>
          <w:sz w:val="21"/>
          <w:szCs w:val="21"/>
        </w:rPr>
        <w:id w:val="1980288472"/>
        <w:docPartObj>
          <w:docPartGallery w:val="Table of Contents"/>
          <w:docPartUnique/>
        </w:docPartObj>
      </w:sdtPr>
      <w:sdtContent>
        <w:p w14:paraId="27CFC8D8" w14:textId="57317553" w:rsidR="00AF56D9" w:rsidRDefault="17103541">
          <w:pPr>
            <w:pStyle w:val="En-ttedetabledesmatires"/>
          </w:pPr>
          <w:r>
            <w:t>Table des matières</w:t>
          </w:r>
        </w:p>
        <w:p w14:paraId="1F6EE1D9" w14:textId="77777777" w:rsidR="006722DB" w:rsidRPr="006722DB" w:rsidRDefault="006722DB" w:rsidP="006722DB">
          <w:pPr>
            <w:rPr>
              <w:lang w:eastAsia="fr-FR"/>
            </w:rPr>
          </w:pPr>
        </w:p>
        <w:p w14:paraId="2C24D542" w14:textId="123E6A1B" w:rsidR="007D1051" w:rsidRDefault="0008797A">
          <w:pPr>
            <w:pStyle w:val="TM1"/>
            <w:tabs>
              <w:tab w:val="left" w:pos="440"/>
              <w:tab w:val="right" w:leader="dot" w:pos="9062"/>
            </w:tabs>
            <w:rPr>
              <w:noProof/>
              <w:sz w:val="22"/>
              <w:szCs w:val="22"/>
              <w:lang w:eastAsia="fr-FR"/>
            </w:rPr>
          </w:pPr>
          <w:r>
            <w:fldChar w:fldCharType="begin"/>
          </w:r>
          <w:r w:rsidR="00AF56D9">
            <w:instrText>TOC \o "1-3" \h \z \u</w:instrText>
          </w:r>
          <w:r>
            <w:fldChar w:fldCharType="separate"/>
          </w:r>
          <w:hyperlink w:anchor="_Toc148360715" w:history="1">
            <w:r w:rsidR="007D1051" w:rsidRPr="0022290A">
              <w:rPr>
                <w:rStyle w:val="Lienhypertexte"/>
                <w:rFonts w:ascii="Calibri" w:hAnsi="Calibri" w:cs="Calibri"/>
                <w:b/>
                <w:bCs/>
                <w:noProof/>
              </w:rPr>
              <w:t>1.</w:t>
            </w:r>
            <w:r w:rsidR="007D1051">
              <w:rPr>
                <w:noProof/>
                <w:sz w:val="22"/>
                <w:szCs w:val="22"/>
                <w:lang w:eastAsia="fr-FR"/>
              </w:rPr>
              <w:tab/>
            </w:r>
            <w:r w:rsidR="007D1051" w:rsidRPr="0022290A">
              <w:rPr>
                <w:rStyle w:val="Lienhypertexte"/>
                <w:rFonts w:ascii="Calibri" w:hAnsi="Calibri" w:cs="Calibri"/>
                <w:caps/>
                <w:noProof/>
              </w:rPr>
              <w:t>Généralités</w:t>
            </w:r>
            <w:r w:rsidR="007D1051">
              <w:rPr>
                <w:noProof/>
                <w:webHidden/>
              </w:rPr>
              <w:tab/>
            </w:r>
            <w:r w:rsidR="007D1051">
              <w:rPr>
                <w:noProof/>
                <w:webHidden/>
              </w:rPr>
              <w:fldChar w:fldCharType="begin"/>
            </w:r>
            <w:r w:rsidR="007D1051">
              <w:rPr>
                <w:noProof/>
                <w:webHidden/>
              </w:rPr>
              <w:instrText xml:space="preserve"> PAGEREF _Toc148360715 \h </w:instrText>
            </w:r>
            <w:r w:rsidR="007D1051">
              <w:rPr>
                <w:noProof/>
                <w:webHidden/>
              </w:rPr>
            </w:r>
            <w:r w:rsidR="007D1051">
              <w:rPr>
                <w:noProof/>
                <w:webHidden/>
              </w:rPr>
              <w:fldChar w:fldCharType="separate"/>
            </w:r>
            <w:r w:rsidR="007D1051">
              <w:rPr>
                <w:noProof/>
                <w:webHidden/>
              </w:rPr>
              <w:t>4</w:t>
            </w:r>
            <w:r w:rsidR="007D1051">
              <w:rPr>
                <w:noProof/>
                <w:webHidden/>
              </w:rPr>
              <w:fldChar w:fldCharType="end"/>
            </w:r>
          </w:hyperlink>
        </w:p>
        <w:p w14:paraId="1C15FE4D" w14:textId="48FC0682" w:rsidR="007D1051" w:rsidRDefault="007D1051">
          <w:pPr>
            <w:pStyle w:val="TM1"/>
            <w:tabs>
              <w:tab w:val="left" w:pos="440"/>
              <w:tab w:val="right" w:leader="dot" w:pos="9062"/>
            </w:tabs>
            <w:rPr>
              <w:noProof/>
              <w:sz w:val="22"/>
              <w:szCs w:val="22"/>
              <w:lang w:eastAsia="fr-FR"/>
            </w:rPr>
          </w:pPr>
          <w:hyperlink w:anchor="_Toc148360716" w:history="1">
            <w:r w:rsidRPr="0022290A">
              <w:rPr>
                <w:rStyle w:val="Lienhypertexte"/>
                <w:rFonts w:ascii="Calibri" w:hAnsi="Calibri" w:cs="Calibri"/>
                <w:b/>
                <w:caps/>
                <w:noProof/>
              </w:rPr>
              <w:t>2.</w:t>
            </w:r>
            <w:r>
              <w:rPr>
                <w:noProof/>
                <w:sz w:val="22"/>
                <w:szCs w:val="22"/>
                <w:lang w:eastAsia="fr-FR"/>
              </w:rPr>
              <w:tab/>
            </w:r>
            <w:r w:rsidRPr="0022290A">
              <w:rPr>
                <w:rStyle w:val="Lienhypertexte"/>
                <w:rFonts w:ascii="Calibri" w:hAnsi="Calibri" w:cs="Calibri"/>
                <w:caps/>
                <w:noProof/>
              </w:rPr>
              <w:t>Recommandation MATERIELS PAR SEGMENT DE MARCHE</w:t>
            </w:r>
            <w:r>
              <w:rPr>
                <w:noProof/>
                <w:webHidden/>
              </w:rPr>
              <w:tab/>
            </w:r>
            <w:r>
              <w:rPr>
                <w:noProof/>
                <w:webHidden/>
              </w:rPr>
              <w:fldChar w:fldCharType="begin"/>
            </w:r>
            <w:r>
              <w:rPr>
                <w:noProof/>
                <w:webHidden/>
              </w:rPr>
              <w:instrText xml:space="preserve"> PAGEREF _Toc148360716 \h </w:instrText>
            </w:r>
            <w:r>
              <w:rPr>
                <w:noProof/>
                <w:webHidden/>
              </w:rPr>
            </w:r>
            <w:r>
              <w:rPr>
                <w:noProof/>
                <w:webHidden/>
              </w:rPr>
              <w:fldChar w:fldCharType="separate"/>
            </w:r>
            <w:r>
              <w:rPr>
                <w:noProof/>
                <w:webHidden/>
              </w:rPr>
              <w:t>8</w:t>
            </w:r>
            <w:r>
              <w:rPr>
                <w:noProof/>
                <w:webHidden/>
              </w:rPr>
              <w:fldChar w:fldCharType="end"/>
            </w:r>
          </w:hyperlink>
        </w:p>
        <w:p w14:paraId="12C981BA" w14:textId="4820582C" w:rsidR="007D1051" w:rsidRDefault="007D1051">
          <w:pPr>
            <w:pStyle w:val="TM2"/>
            <w:tabs>
              <w:tab w:val="left" w:pos="880"/>
              <w:tab w:val="right" w:leader="dot" w:pos="9062"/>
            </w:tabs>
            <w:rPr>
              <w:noProof/>
              <w:sz w:val="22"/>
              <w:szCs w:val="22"/>
              <w:lang w:eastAsia="fr-FR"/>
            </w:rPr>
          </w:pPr>
          <w:hyperlink w:anchor="_Toc148360717" w:history="1">
            <w:r w:rsidRPr="0022290A">
              <w:rPr>
                <w:rStyle w:val="Lienhypertexte"/>
                <w:rFonts w:ascii="Calibri" w:hAnsi="Calibri" w:cs="Calibri"/>
                <w:noProof/>
                <w:lang w:val="en-US"/>
              </w:rPr>
              <w:t>2.1.</w:t>
            </w:r>
            <w:r>
              <w:rPr>
                <w:noProof/>
                <w:sz w:val="22"/>
                <w:szCs w:val="22"/>
                <w:lang w:eastAsia="fr-FR"/>
              </w:rPr>
              <w:tab/>
            </w:r>
            <w:r w:rsidRPr="0022290A">
              <w:rPr>
                <w:rStyle w:val="Lienhypertexte"/>
                <w:rFonts w:ascii="Calibri" w:hAnsi="Calibri" w:cs="Calibri"/>
                <w:noProof/>
                <w:lang w:val="en-US"/>
              </w:rPr>
              <w:t>EHPAD/MDR – ERP type J</w:t>
            </w:r>
            <w:r>
              <w:rPr>
                <w:noProof/>
                <w:webHidden/>
              </w:rPr>
              <w:tab/>
            </w:r>
            <w:r>
              <w:rPr>
                <w:noProof/>
                <w:webHidden/>
              </w:rPr>
              <w:fldChar w:fldCharType="begin"/>
            </w:r>
            <w:r>
              <w:rPr>
                <w:noProof/>
                <w:webHidden/>
              </w:rPr>
              <w:instrText xml:space="preserve"> PAGEREF _Toc148360717 \h </w:instrText>
            </w:r>
            <w:r>
              <w:rPr>
                <w:noProof/>
                <w:webHidden/>
              </w:rPr>
            </w:r>
            <w:r>
              <w:rPr>
                <w:noProof/>
                <w:webHidden/>
              </w:rPr>
              <w:fldChar w:fldCharType="separate"/>
            </w:r>
            <w:r>
              <w:rPr>
                <w:noProof/>
                <w:webHidden/>
              </w:rPr>
              <w:t>8</w:t>
            </w:r>
            <w:r>
              <w:rPr>
                <w:noProof/>
                <w:webHidden/>
              </w:rPr>
              <w:fldChar w:fldCharType="end"/>
            </w:r>
          </w:hyperlink>
        </w:p>
        <w:p w14:paraId="5782876C" w14:textId="6BD96D1B" w:rsidR="007D1051" w:rsidRDefault="007D1051">
          <w:pPr>
            <w:pStyle w:val="TM2"/>
            <w:tabs>
              <w:tab w:val="left" w:pos="880"/>
              <w:tab w:val="right" w:leader="dot" w:pos="9062"/>
            </w:tabs>
            <w:rPr>
              <w:noProof/>
              <w:sz w:val="22"/>
              <w:szCs w:val="22"/>
              <w:lang w:eastAsia="fr-FR"/>
            </w:rPr>
          </w:pPr>
          <w:hyperlink w:anchor="_Toc148360718" w:history="1">
            <w:r w:rsidRPr="0022290A">
              <w:rPr>
                <w:rStyle w:val="Lienhypertexte"/>
                <w:rFonts w:ascii="Calibri" w:hAnsi="Calibri" w:cs="Calibri"/>
                <w:noProof/>
              </w:rPr>
              <w:t>2.2.</w:t>
            </w:r>
            <w:r>
              <w:rPr>
                <w:noProof/>
                <w:sz w:val="22"/>
                <w:szCs w:val="22"/>
                <w:lang w:eastAsia="fr-FR"/>
              </w:rPr>
              <w:tab/>
            </w:r>
            <w:r w:rsidRPr="0022290A">
              <w:rPr>
                <w:rStyle w:val="Lienhypertexte"/>
                <w:rFonts w:ascii="Calibri" w:hAnsi="Calibri" w:cs="Calibri"/>
                <w:noProof/>
              </w:rPr>
              <w:t>Hôtels – ERP type O</w:t>
            </w:r>
            <w:r>
              <w:rPr>
                <w:noProof/>
                <w:webHidden/>
              </w:rPr>
              <w:tab/>
            </w:r>
            <w:r>
              <w:rPr>
                <w:noProof/>
                <w:webHidden/>
              </w:rPr>
              <w:fldChar w:fldCharType="begin"/>
            </w:r>
            <w:r>
              <w:rPr>
                <w:noProof/>
                <w:webHidden/>
              </w:rPr>
              <w:instrText xml:space="preserve"> PAGEREF _Toc148360718 \h </w:instrText>
            </w:r>
            <w:r>
              <w:rPr>
                <w:noProof/>
                <w:webHidden/>
              </w:rPr>
            </w:r>
            <w:r>
              <w:rPr>
                <w:noProof/>
                <w:webHidden/>
              </w:rPr>
              <w:fldChar w:fldCharType="separate"/>
            </w:r>
            <w:r>
              <w:rPr>
                <w:noProof/>
                <w:webHidden/>
              </w:rPr>
              <w:t>9</w:t>
            </w:r>
            <w:r>
              <w:rPr>
                <w:noProof/>
                <w:webHidden/>
              </w:rPr>
              <w:fldChar w:fldCharType="end"/>
            </w:r>
          </w:hyperlink>
        </w:p>
        <w:p w14:paraId="459225AE" w14:textId="05BDF1DB" w:rsidR="007D1051" w:rsidRDefault="007D1051">
          <w:pPr>
            <w:pStyle w:val="TM2"/>
            <w:tabs>
              <w:tab w:val="left" w:pos="880"/>
              <w:tab w:val="right" w:leader="dot" w:pos="9062"/>
            </w:tabs>
            <w:rPr>
              <w:noProof/>
              <w:sz w:val="22"/>
              <w:szCs w:val="22"/>
              <w:lang w:eastAsia="fr-FR"/>
            </w:rPr>
          </w:pPr>
          <w:hyperlink w:anchor="_Toc148360719" w:history="1">
            <w:r w:rsidRPr="0022290A">
              <w:rPr>
                <w:rStyle w:val="Lienhypertexte"/>
                <w:rFonts w:ascii="Calibri" w:hAnsi="Calibri" w:cs="Calibri"/>
                <w:noProof/>
              </w:rPr>
              <w:t>2.3.</w:t>
            </w:r>
            <w:r>
              <w:rPr>
                <w:noProof/>
                <w:sz w:val="22"/>
                <w:szCs w:val="22"/>
                <w:lang w:eastAsia="fr-FR"/>
              </w:rPr>
              <w:tab/>
            </w:r>
            <w:r w:rsidRPr="0022290A">
              <w:rPr>
                <w:rStyle w:val="Lienhypertexte"/>
                <w:rFonts w:ascii="Calibri" w:hAnsi="Calibri" w:cs="Calibri"/>
                <w:noProof/>
              </w:rPr>
              <w:t>Hôpitaux/Cliniques – ERP type U</w:t>
            </w:r>
            <w:r>
              <w:rPr>
                <w:noProof/>
                <w:webHidden/>
              </w:rPr>
              <w:tab/>
            </w:r>
            <w:r>
              <w:rPr>
                <w:noProof/>
                <w:webHidden/>
              </w:rPr>
              <w:fldChar w:fldCharType="begin"/>
            </w:r>
            <w:r>
              <w:rPr>
                <w:noProof/>
                <w:webHidden/>
              </w:rPr>
              <w:instrText xml:space="preserve"> PAGEREF _Toc148360719 \h </w:instrText>
            </w:r>
            <w:r>
              <w:rPr>
                <w:noProof/>
                <w:webHidden/>
              </w:rPr>
            </w:r>
            <w:r>
              <w:rPr>
                <w:noProof/>
                <w:webHidden/>
              </w:rPr>
              <w:fldChar w:fldCharType="separate"/>
            </w:r>
            <w:r>
              <w:rPr>
                <w:noProof/>
                <w:webHidden/>
              </w:rPr>
              <w:t>10</w:t>
            </w:r>
            <w:r>
              <w:rPr>
                <w:noProof/>
                <w:webHidden/>
              </w:rPr>
              <w:fldChar w:fldCharType="end"/>
            </w:r>
          </w:hyperlink>
        </w:p>
        <w:p w14:paraId="12BC7030" w14:textId="35770844" w:rsidR="007D1051" w:rsidRDefault="007D1051">
          <w:pPr>
            <w:pStyle w:val="TM2"/>
            <w:tabs>
              <w:tab w:val="left" w:pos="880"/>
              <w:tab w:val="right" w:leader="dot" w:pos="9062"/>
            </w:tabs>
            <w:rPr>
              <w:noProof/>
              <w:sz w:val="22"/>
              <w:szCs w:val="22"/>
              <w:lang w:eastAsia="fr-FR"/>
            </w:rPr>
          </w:pPr>
          <w:hyperlink w:anchor="_Toc148360720" w:history="1">
            <w:r w:rsidRPr="0022290A">
              <w:rPr>
                <w:rStyle w:val="Lienhypertexte"/>
                <w:rFonts w:ascii="Calibri" w:hAnsi="Calibri" w:cs="Calibri"/>
                <w:noProof/>
              </w:rPr>
              <w:t>2.4.</w:t>
            </w:r>
            <w:r>
              <w:rPr>
                <w:noProof/>
                <w:sz w:val="22"/>
                <w:szCs w:val="22"/>
                <w:lang w:eastAsia="fr-FR"/>
              </w:rPr>
              <w:tab/>
            </w:r>
            <w:r w:rsidRPr="0022290A">
              <w:rPr>
                <w:rStyle w:val="Lienhypertexte"/>
                <w:rFonts w:ascii="Calibri" w:hAnsi="Calibri" w:cs="Calibri"/>
                <w:noProof/>
              </w:rPr>
              <w:t>Établissements d’enseignement – ERP type R</w:t>
            </w:r>
            <w:r>
              <w:rPr>
                <w:noProof/>
                <w:webHidden/>
              </w:rPr>
              <w:tab/>
            </w:r>
            <w:r>
              <w:rPr>
                <w:noProof/>
                <w:webHidden/>
              </w:rPr>
              <w:fldChar w:fldCharType="begin"/>
            </w:r>
            <w:r>
              <w:rPr>
                <w:noProof/>
                <w:webHidden/>
              </w:rPr>
              <w:instrText xml:space="preserve"> PAGEREF _Toc148360720 \h </w:instrText>
            </w:r>
            <w:r>
              <w:rPr>
                <w:noProof/>
                <w:webHidden/>
              </w:rPr>
            </w:r>
            <w:r>
              <w:rPr>
                <w:noProof/>
                <w:webHidden/>
              </w:rPr>
              <w:fldChar w:fldCharType="separate"/>
            </w:r>
            <w:r>
              <w:rPr>
                <w:noProof/>
                <w:webHidden/>
              </w:rPr>
              <w:t>11</w:t>
            </w:r>
            <w:r>
              <w:rPr>
                <w:noProof/>
                <w:webHidden/>
              </w:rPr>
              <w:fldChar w:fldCharType="end"/>
            </w:r>
          </w:hyperlink>
        </w:p>
        <w:p w14:paraId="62288B19" w14:textId="4B2B2DFD" w:rsidR="007D1051" w:rsidRDefault="007D1051">
          <w:pPr>
            <w:pStyle w:val="TM2"/>
            <w:tabs>
              <w:tab w:val="left" w:pos="880"/>
              <w:tab w:val="right" w:leader="dot" w:pos="9062"/>
            </w:tabs>
            <w:rPr>
              <w:noProof/>
              <w:sz w:val="22"/>
              <w:szCs w:val="22"/>
              <w:lang w:eastAsia="fr-FR"/>
            </w:rPr>
          </w:pPr>
          <w:hyperlink w:anchor="_Toc148360721" w:history="1">
            <w:r w:rsidRPr="0022290A">
              <w:rPr>
                <w:rStyle w:val="Lienhypertexte"/>
                <w:rFonts w:ascii="Calibri" w:hAnsi="Calibri" w:cs="Calibri"/>
                <w:noProof/>
              </w:rPr>
              <w:t>2.5.</w:t>
            </w:r>
            <w:r>
              <w:rPr>
                <w:noProof/>
                <w:sz w:val="22"/>
                <w:szCs w:val="22"/>
                <w:lang w:eastAsia="fr-FR"/>
              </w:rPr>
              <w:tab/>
            </w:r>
            <w:r w:rsidRPr="0022290A">
              <w:rPr>
                <w:rStyle w:val="Lienhypertexte"/>
                <w:rFonts w:ascii="Calibri" w:hAnsi="Calibri" w:cs="Calibri"/>
                <w:noProof/>
              </w:rPr>
              <w:t>Salles de spectacle/Danse/Bibliothèque/Exposition – ERP type (L, P, S, T)</w:t>
            </w:r>
            <w:r>
              <w:rPr>
                <w:noProof/>
                <w:webHidden/>
              </w:rPr>
              <w:tab/>
            </w:r>
            <w:r>
              <w:rPr>
                <w:noProof/>
                <w:webHidden/>
              </w:rPr>
              <w:fldChar w:fldCharType="begin"/>
            </w:r>
            <w:r>
              <w:rPr>
                <w:noProof/>
                <w:webHidden/>
              </w:rPr>
              <w:instrText xml:space="preserve"> PAGEREF _Toc148360721 \h </w:instrText>
            </w:r>
            <w:r>
              <w:rPr>
                <w:noProof/>
                <w:webHidden/>
              </w:rPr>
            </w:r>
            <w:r>
              <w:rPr>
                <w:noProof/>
                <w:webHidden/>
              </w:rPr>
              <w:fldChar w:fldCharType="separate"/>
            </w:r>
            <w:r>
              <w:rPr>
                <w:noProof/>
                <w:webHidden/>
              </w:rPr>
              <w:t>12</w:t>
            </w:r>
            <w:r>
              <w:rPr>
                <w:noProof/>
                <w:webHidden/>
              </w:rPr>
              <w:fldChar w:fldCharType="end"/>
            </w:r>
          </w:hyperlink>
        </w:p>
        <w:p w14:paraId="486D179F" w14:textId="161344DF" w:rsidR="007D1051" w:rsidRDefault="007D1051">
          <w:pPr>
            <w:pStyle w:val="TM2"/>
            <w:tabs>
              <w:tab w:val="left" w:pos="880"/>
              <w:tab w:val="right" w:leader="dot" w:pos="9062"/>
            </w:tabs>
            <w:rPr>
              <w:noProof/>
              <w:sz w:val="22"/>
              <w:szCs w:val="22"/>
              <w:lang w:eastAsia="fr-FR"/>
            </w:rPr>
          </w:pPr>
          <w:hyperlink w:anchor="_Toc148360722" w:history="1">
            <w:r w:rsidRPr="0022290A">
              <w:rPr>
                <w:rStyle w:val="Lienhypertexte"/>
                <w:rFonts w:ascii="Calibri" w:hAnsi="Calibri" w:cs="Calibri"/>
                <w:noProof/>
              </w:rPr>
              <w:t>2.6.</w:t>
            </w:r>
            <w:r>
              <w:rPr>
                <w:noProof/>
                <w:sz w:val="22"/>
                <w:szCs w:val="22"/>
                <w:lang w:eastAsia="fr-FR"/>
              </w:rPr>
              <w:tab/>
            </w:r>
            <w:r w:rsidRPr="0022290A">
              <w:rPr>
                <w:rStyle w:val="Lienhypertexte"/>
                <w:rFonts w:ascii="Calibri" w:hAnsi="Calibri" w:cs="Calibri"/>
                <w:noProof/>
              </w:rPr>
              <w:t>Restaurants – ERP type N</w:t>
            </w:r>
            <w:r>
              <w:rPr>
                <w:noProof/>
                <w:webHidden/>
              </w:rPr>
              <w:tab/>
            </w:r>
            <w:r>
              <w:rPr>
                <w:noProof/>
                <w:webHidden/>
              </w:rPr>
              <w:fldChar w:fldCharType="begin"/>
            </w:r>
            <w:r>
              <w:rPr>
                <w:noProof/>
                <w:webHidden/>
              </w:rPr>
              <w:instrText xml:space="preserve"> PAGEREF _Toc148360722 \h </w:instrText>
            </w:r>
            <w:r>
              <w:rPr>
                <w:noProof/>
                <w:webHidden/>
              </w:rPr>
            </w:r>
            <w:r>
              <w:rPr>
                <w:noProof/>
                <w:webHidden/>
              </w:rPr>
              <w:fldChar w:fldCharType="separate"/>
            </w:r>
            <w:r>
              <w:rPr>
                <w:noProof/>
                <w:webHidden/>
              </w:rPr>
              <w:t>13</w:t>
            </w:r>
            <w:r>
              <w:rPr>
                <w:noProof/>
                <w:webHidden/>
              </w:rPr>
              <w:fldChar w:fldCharType="end"/>
            </w:r>
          </w:hyperlink>
        </w:p>
        <w:p w14:paraId="1C300AED" w14:textId="5CFEFD6D" w:rsidR="007D1051" w:rsidRDefault="007D1051">
          <w:pPr>
            <w:pStyle w:val="TM2"/>
            <w:tabs>
              <w:tab w:val="left" w:pos="880"/>
              <w:tab w:val="right" w:leader="dot" w:pos="9062"/>
            </w:tabs>
            <w:rPr>
              <w:noProof/>
              <w:sz w:val="22"/>
              <w:szCs w:val="22"/>
              <w:lang w:eastAsia="fr-FR"/>
            </w:rPr>
          </w:pPr>
          <w:hyperlink w:anchor="_Toc148360723" w:history="1">
            <w:r w:rsidRPr="0022290A">
              <w:rPr>
                <w:rStyle w:val="Lienhypertexte"/>
                <w:rFonts w:ascii="Calibri" w:hAnsi="Calibri" w:cs="Calibri"/>
                <w:noProof/>
              </w:rPr>
              <w:t>2.7.</w:t>
            </w:r>
            <w:r>
              <w:rPr>
                <w:noProof/>
                <w:sz w:val="22"/>
                <w:szCs w:val="22"/>
                <w:lang w:eastAsia="fr-FR"/>
              </w:rPr>
              <w:tab/>
            </w:r>
            <w:r w:rsidRPr="0022290A">
              <w:rPr>
                <w:rStyle w:val="Lienhypertexte"/>
                <w:rFonts w:ascii="Calibri" w:hAnsi="Calibri" w:cs="Calibri"/>
                <w:noProof/>
              </w:rPr>
              <w:t>Boutiques/Magasins – ERP type M</w:t>
            </w:r>
            <w:r>
              <w:rPr>
                <w:noProof/>
                <w:webHidden/>
              </w:rPr>
              <w:tab/>
            </w:r>
            <w:r>
              <w:rPr>
                <w:noProof/>
                <w:webHidden/>
              </w:rPr>
              <w:fldChar w:fldCharType="begin"/>
            </w:r>
            <w:r>
              <w:rPr>
                <w:noProof/>
                <w:webHidden/>
              </w:rPr>
              <w:instrText xml:space="preserve"> PAGEREF _Toc148360723 \h </w:instrText>
            </w:r>
            <w:r>
              <w:rPr>
                <w:noProof/>
                <w:webHidden/>
              </w:rPr>
            </w:r>
            <w:r>
              <w:rPr>
                <w:noProof/>
                <w:webHidden/>
              </w:rPr>
              <w:fldChar w:fldCharType="separate"/>
            </w:r>
            <w:r>
              <w:rPr>
                <w:noProof/>
                <w:webHidden/>
              </w:rPr>
              <w:t>14</w:t>
            </w:r>
            <w:r>
              <w:rPr>
                <w:noProof/>
                <w:webHidden/>
              </w:rPr>
              <w:fldChar w:fldCharType="end"/>
            </w:r>
          </w:hyperlink>
        </w:p>
        <w:p w14:paraId="7A1FE99B" w14:textId="664D5BD7" w:rsidR="007D1051" w:rsidRDefault="007D1051">
          <w:pPr>
            <w:pStyle w:val="TM2"/>
            <w:tabs>
              <w:tab w:val="left" w:pos="880"/>
              <w:tab w:val="right" w:leader="dot" w:pos="9062"/>
            </w:tabs>
            <w:rPr>
              <w:noProof/>
              <w:sz w:val="22"/>
              <w:szCs w:val="22"/>
              <w:lang w:eastAsia="fr-FR"/>
            </w:rPr>
          </w:pPr>
          <w:hyperlink w:anchor="_Toc148360724" w:history="1">
            <w:r w:rsidRPr="0022290A">
              <w:rPr>
                <w:rStyle w:val="Lienhypertexte"/>
                <w:rFonts w:ascii="Calibri" w:hAnsi="Calibri" w:cs="Calibri"/>
                <w:noProof/>
              </w:rPr>
              <w:t>2.8.</w:t>
            </w:r>
            <w:r>
              <w:rPr>
                <w:noProof/>
                <w:sz w:val="22"/>
                <w:szCs w:val="22"/>
                <w:lang w:eastAsia="fr-FR"/>
              </w:rPr>
              <w:tab/>
            </w:r>
            <w:r w:rsidRPr="0022290A">
              <w:rPr>
                <w:rStyle w:val="Lienhypertexte"/>
                <w:rFonts w:ascii="Calibri" w:hAnsi="Calibri" w:cs="Calibri"/>
                <w:noProof/>
              </w:rPr>
              <w:t>Bureaux/Administrations – ERP type W</w:t>
            </w:r>
            <w:r>
              <w:rPr>
                <w:noProof/>
                <w:webHidden/>
              </w:rPr>
              <w:tab/>
            </w:r>
            <w:r>
              <w:rPr>
                <w:noProof/>
                <w:webHidden/>
              </w:rPr>
              <w:fldChar w:fldCharType="begin"/>
            </w:r>
            <w:r>
              <w:rPr>
                <w:noProof/>
                <w:webHidden/>
              </w:rPr>
              <w:instrText xml:space="preserve"> PAGEREF _Toc148360724 \h </w:instrText>
            </w:r>
            <w:r>
              <w:rPr>
                <w:noProof/>
                <w:webHidden/>
              </w:rPr>
            </w:r>
            <w:r>
              <w:rPr>
                <w:noProof/>
                <w:webHidden/>
              </w:rPr>
              <w:fldChar w:fldCharType="separate"/>
            </w:r>
            <w:r>
              <w:rPr>
                <w:noProof/>
                <w:webHidden/>
              </w:rPr>
              <w:t>15</w:t>
            </w:r>
            <w:r>
              <w:rPr>
                <w:noProof/>
                <w:webHidden/>
              </w:rPr>
              <w:fldChar w:fldCharType="end"/>
            </w:r>
          </w:hyperlink>
        </w:p>
        <w:p w14:paraId="3551D266" w14:textId="2718B4BE" w:rsidR="007D1051" w:rsidRDefault="007D1051">
          <w:pPr>
            <w:pStyle w:val="TM2"/>
            <w:tabs>
              <w:tab w:val="left" w:pos="880"/>
              <w:tab w:val="right" w:leader="dot" w:pos="9062"/>
            </w:tabs>
            <w:rPr>
              <w:noProof/>
              <w:sz w:val="22"/>
              <w:szCs w:val="22"/>
              <w:lang w:eastAsia="fr-FR"/>
            </w:rPr>
          </w:pPr>
          <w:hyperlink w:anchor="_Toc148360725" w:history="1">
            <w:r w:rsidRPr="0022290A">
              <w:rPr>
                <w:rStyle w:val="Lienhypertexte"/>
                <w:rFonts w:ascii="Calibri" w:hAnsi="Calibri" w:cs="Calibri"/>
                <w:noProof/>
              </w:rPr>
              <w:t>2.9.</w:t>
            </w:r>
            <w:r>
              <w:rPr>
                <w:noProof/>
                <w:sz w:val="22"/>
                <w:szCs w:val="22"/>
                <w:lang w:eastAsia="fr-FR"/>
              </w:rPr>
              <w:tab/>
            </w:r>
            <w:r w:rsidRPr="0022290A">
              <w:rPr>
                <w:rStyle w:val="Lienhypertexte"/>
                <w:rFonts w:ascii="Calibri" w:hAnsi="Calibri" w:cs="Calibri"/>
                <w:noProof/>
              </w:rPr>
              <w:t>Musées – ERP type Y</w:t>
            </w:r>
            <w:r>
              <w:rPr>
                <w:noProof/>
                <w:webHidden/>
              </w:rPr>
              <w:tab/>
            </w:r>
            <w:r>
              <w:rPr>
                <w:noProof/>
                <w:webHidden/>
              </w:rPr>
              <w:fldChar w:fldCharType="begin"/>
            </w:r>
            <w:r>
              <w:rPr>
                <w:noProof/>
                <w:webHidden/>
              </w:rPr>
              <w:instrText xml:space="preserve"> PAGEREF _Toc148360725 \h </w:instrText>
            </w:r>
            <w:r>
              <w:rPr>
                <w:noProof/>
                <w:webHidden/>
              </w:rPr>
            </w:r>
            <w:r>
              <w:rPr>
                <w:noProof/>
                <w:webHidden/>
              </w:rPr>
              <w:fldChar w:fldCharType="separate"/>
            </w:r>
            <w:r>
              <w:rPr>
                <w:noProof/>
                <w:webHidden/>
              </w:rPr>
              <w:t>16</w:t>
            </w:r>
            <w:r>
              <w:rPr>
                <w:noProof/>
                <w:webHidden/>
              </w:rPr>
              <w:fldChar w:fldCharType="end"/>
            </w:r>
          </w:hyperlink>
        </w:p>
        <w:p w14:paraId="1F016CE5" w14:textId="789F1DAE" w:rsidR="007D1051" w:rsidRDefault="007D1051">
          <w:pPr>
            <w:pStyle w:val="TM1"/>
            <w:tabs>
              <w:tab w:val="left" w:pos="440"/>
              <w:tab w:val="right" w:leader="dot" w:pos="9062"/>
            </w:tabs>
            <w:rPr>
              <w:noProof/>
              <w:sz w:val="22"/>
              <w:szCs w:val="22"/>
              <w:lang w:eastAsia="fr-FR"/>
            </w:rPr>
          </w:pPr>
          <w:hyperlink w:anchor="_Toc148360726" w:history="1">
            <w:r w:rsidRPr="0022290A">
              <w:rPr>
                <w:rStyle w:val="Lienhypertexte"/>
                <w:rFonts w:ascii="Calibri" w:hAnsi="Calibri" w:cs="Calibri"/>
                <w:b/>
                <w:caps/>
                <w:noProof/>
              </w:rPr>
              <w:t>3.</w:t>
            </w:r>
            <w:r>
              <w:rPr>
                <w:noProof/>
                <w:sz w:val="22"/>
                <w:szCs w:val="22"/>
                <w:lang w:eastAsia="fr-FR"/>
              </w:rPr>
              <w:tab/>
            </w:r>
            <w:r w:rsidRPr="0022290A">
              <w:rPr>
                <w:rStyle w:val="Lienhypertexte"/>
                <w:rFonts w:ascii="Calibri" w:hAnsi="Calibri" w:cs="Calibri"/>
                <w:caps/>
                <w:noProof/>
              </w:rPr>
              <w:t>TECHNOLOGIE - AUTONOME</w:t>
            </w:r>
            <w:r>
              <w:rPr>
                <w:noProof/>
                <w:webHidden/>
              </w:rPr>
              <w:tab/>
            </w:r>
            <w:r>
              <w:rPr>
                <w:noProof/>
                <w:webHidden/>
              </w:rPr>
              <w:fldChar w:fldCharType="begin"/>
            </w:r>
            <w:r>
              <w:rPr>
                <w:noProof/>
                <w:webHidden/>
              </w:rPr>
              <w:instrText xml:space="preserve"> PAGEREF _Toc148360726 \h </w:instrText>
            </w:r>
            <w:r>
              <w:rPr>
                <w:noProof/>
                <w:webHidden/>
              </w:rPr>
            </w:r>
            <w:r>
              <w:rPr>
                <w:noProof/>
                <w:webHidden/>
              </w:rPr>
              <w:fldChar w:fldCharType="separate"/>
            </w:r>
            <w:r>
              <w:rPr>
                <w:noProof/>
                <w:webHidden/>
              </w:rPr>
              <w:t>17</w:t>
            </w:r>
            <w:r>
              <w:rPr>
                <w:noProof/>
                <w:webHidden/>
              </w:rPr>
              <w:fldChar w:fldCharType="end"/>
            </w:r>
          </w:hyperlink>
        </w:p>
        <w:p w14:paraId="14BB5EDE" w14:textId="378FB6F3" w:rsidR="007D1051" w:rsidRDefault="007D1051">
          <w:pPr>
            <w:pStyle w:val="TM2"/>
            <w:tabs>
              <w:tab w:val="left" w:pos="880"/>
              <w:tab w:val="right" w:leader="dot" w:pos="9062"/>
            </w:tabs>
            <w:rPr>
              <w:noProof/>
              <w:sz w:val="22"/>
              <w:szCs w:val="22"/>
              <w:lang w:eastAsia="fr-FR"/>
            </w:rPr>
          </w:pPr>
          <w:hyperlink w:anchor="_Toc148360727" w:history="1">
            <w:r w:rsidRPr="0022290A">
              <w:rPr>
                <w:rStyle w:val="Lienhypertexte"/>
                <w:rFonts w:ascii="Calibri" w:hAnsi="Calibri" w:cs="Calibri"/>
                <w:noProof/>
              </w:rPr>
              <w:t>3.1.</w:t>
            </w:r>
            <w:r>
              <w:rPr>
                <w:noProof/>
                <w:sz w:val="22"/>
                <w:szCs w:val="22"/>
                <w:lang w:eastAsia="fr-FR"/>
              </w:rPr>
              <w:tab/>
            </w:r>
            <w:r w:rsidRPr="0022290A">
              <w:rPr>
                <w:rStyle w:val="Lienhypertexte"/>
                <w:rFonts w:ascii="Calibri" w:hAnsi="Calibri" w:cs="Calibri"/>
                <w:noProof/>
              </w:rPr>
              <w:t>LOU</w:t>
            </w:r>
            <w:r>
              <w:rPr>
                <w:noProof/>
                <w:webHidden/>
              </w:rPr>
              <w:tab/>
            </w:r>
            <w:r>
              <w:rPr>
                <w:noProof/>
                <w:webHidden/>
              </w:rPr>
              <w:fldChar w:fldCharType="begin"/>
            </w:r>
            <w:r>
              <w:rPr>
                <w:noProof/>
                <w:webHidden/>
              </w:rPr>
              <w:instrText xml:space="preserve"> PAGEREF _Toc148360727 \h </w:instrText>
            </w:r>
            <w:r>
              <w:rPr>
                <w:noProof/>
                <w:webHidden/>
              </w:rPr>
            </w:r>
            <w:r>
              <w:rPr>
                <w:noProof/>
                <w:webHidden/>
              </w:rPr>
              <w:fldChar w:fldCharType="separate"/>
            </w:r>
            <w:r>
              <w:rPr>
                <w:noProof/>
                <w:webHidden/>
              </w:rPr>
              <w:t>17</w:t>
            </w:r>
            <w:r>
              <w:rPr>
                <w:noProof/>
                <w:webHidden/>
              </w:rPr>
              <w:fldChar w:fldCharType="end"/>
            </w:r>
          </w:hyperlink>
        </w:p>
        <w:p w14:paraId="73331DAC" w14:textId="64399E5A" w:rsidR="007D1051" w:rsidRDefault="007D1051">
          <w:pPr>
            <w:pStyle w:val="TM2"/>
            <w:tabs>
              <w:tab w:val="left" w:pos="880"/>
              <w:tab w:val="right" w:leader="dot" w:pos="9062"/>
            </w:tabs>
            <w:rPr>
              <w:noProof/>
              <w:sz w:val="22"/>
              <w:szCs w:val="22"/>
              <w:lang w:eastAsia="fr-FR"/>
            </w:rPr>
          </w:pPr>
          <w:hyperlink w:anchor="_Toc148360728" w:history="1">
            <w:r w:rsidRPr="0022290A">
              <w:rPr>
                <w:rStyle w:val="Lienhypertexte"/>
                <w:rFonts w:ascii="Calibri" w:hAnsi="Calibri" w:cs="Calibri"/>
                <w:noProof/>
              </w:rPr>
              <w:t>3.2.</w:t>
            </w:r>
            <w:r>
              <w:rPr>
                <w:noProof/>
                <w:sz w:val="22"/>
                <w:szCs w:val="22"/>
                <w:lang w:eastAsia="fr-FR"/>
              </w:rPr>
              <w:tab/>
            </w:r>
            <w:r w:rsidRPr="0022290A">
              <w:rPr>
                <w:rStyle w:val="Lienhypertexte"/>
                <w:rFonts w:ascii="Calibri" w:hAnsi="Calibri" w:cs="Calibri"/>
                <w:noProof/>
              </w:rPr>
              <w:t>S-KAPE</w:t>
            </w:r>
            <w:r>
              <w:rPr>
                <w:noProof/>
                <w:webHidden/>
              </w:rPr>
              <w:tab/>
            </w:r>
            <w:r>
              <w:rPr>
                <w:noProof/>
                <w:webHidden/>
              </w:rPr>
              <w:fldChar w:fldCharType="begin"/>
            </w:r>
            <w:r>
              <w:rPr>
                <w:noProof/>
                <w:webHidden/>
              </w:rPr>
              <w:instrText xml:space="preserve"> PAGEREF _Toc148360728 \h </w:instrText>
            </w:r>
            <w:r>
              <w:rPr>
                <w:noProof/>
                <w:webHidden/>
              </w:rPr>
            </w:r>
            <w:r>
              <w:rPr>
                <w:noProof/>
                <w:webHidden/>
              </w:rPr>
              <w:fldChar w:fldCharType="separate"/>
            </w:r>
            <w:r>
              <w:rPr>
                <w:noProof/>
                <w:webHidden/>
              </w:rPr>
              <w:t>19</w:t>
            </w:r>
            <w:r>
              <w:rPr>
                <w:noProof/>
                <w:webHidden/>
              </w:rPr>
              <w:fldChar w:fldCharType="end"/>
            </w:r>
          </w:hyperlink>
        </w:p>
        <w:p w14:paraId="0B064414" w14:textId="3E04822D" w:rsidR="007D1051" w:rsidRDefault="007D1051">
          <w:pPr>
            <w:pStyle w:val="TM2"/>
            <w:tabs>
              <w:tab w:val="left" w:pos="880"/>
              <w:tab w:val="right" w:leader="dot" w:pos="9062"/>
            </w:tabs>
            <w:rPr>
              <w:noProof/>
              <w:sz w:val="22"/>
              <w:szCs w:val="22"/>
              <w:lang w:eastAsia="fr-FR"/>
            </w:rPr>
          </w:pPr>
          <w:hyperlink w:anchor="_Toc148360729" w:history="1">
            <w:r w:rsidRPr="0022290A">
              <w:rPr>
                <w:rStyle w:val="Lienhypertexte"/>
                <w:rFonts w:ascii="Calibri" w:hAnsi="Calibri" w:cs="Calibri"/>
                <w:noProof/>
              </w:rPr>
              <w:t>3.3.</w:t>
            </w:r>
            <w:r>
              <w:rPr>
                <w:noProof/>
                <w:sz w:val="22"/>
                <w:szCs w:val="22"/>
                <w:lang w:eastAsia="fr-FR"/>
              </w:rPr>
              <w:tab/>
            </w:r>
            <w:r w:rsidRPr="0022290A">
              <w:rPr>
                <w:rStyle w:val="Lienhypertexte"/>
                <w:rFonts w:ascii="Calibri" w:hAnsi="Calibri" w:cs="Calibri"/>
                <w:noProof/>
              </w:rPr>
              <w:t>SPARK</w:t>
            </w:r>
            <w:r>
              <w:rPr>
                <w:noProof/>
                <w:webHidden/>
              </w:rPr>
              <w:tab/>
            </w:r>
            <w:r>
              <w:rPr>
                <w:noProof/>
                <w:webHidden/>
              </w:rPr>
              <w:fldChar w:fldCharType="begin"/>
            </w:r>
            <w:r>
              <w:rPr>
                <w:noProof/>
                <w:webHidden/>
              </w:rPr>
              <w:instrText xml:space="preserve"> PAGEREF _Toc148360729 \h </w:instrText>
            </w:r>
            <w:r>
              <w:rPr>
                <w:noProof/>
                <w:webHidden/>
              </w:rPr>
            </w:r>
            <w:r>
              <w:rPr>
                <w:noProof/>
                <w:webHidden/>
              </w:rPr>
              <w:fldChar w:fldCharType="separate"/>
            </w:r>
            <w:r>
              <w:rPr>
                <w:noProof/>
                <w:webHidden/>
              </w:rPr>
              <w:t>21</w:t>
            </w:r>
            <w:r>
              <w:rPr>
                <w:noProof/>
                <w:webHidden/>
              </w:rPr>
              <w:fldChar w:fldCharType="end"/>
            </w:r>
          </w:hyperlink>
        </w:p>
        <w:p w14:paraId="0A6E58A9" w14:textId="33009DD6" w:rsidR="007D1051" w:rsidRDefault="007D1051">
          <w:pPr>
            <w:pStyle w:val="TM2"/>
            <w:tabs>
              <w:tab w:val="left" w:pos="880"/>
              <w:tab w:val="right" w:leader="dot" w:pos="9062"/>
            </w:tabs>
            <w:rPr>
              <w:noProof/>
              <w:sz w:val="22"/>
              <w:szCs w:val="22"/>
              <w:lang w:eastAsia="fr-FR"/>
            </w:rPr>
          </w:pPr>
          <w:hyperlink w:anchor="_Toc148360730" w:history="1">
            <w:r w:rsidRPr="0022290A">
              <w:rPr>
                <w:rStyle w:val="Lienhypertexte"/>
                <w:rFonts w:ascii="Calibri" w:hAnsi="Calibri" w:cs="Calibri"/>
                <w:noProof/>
              </w:rPr>
              <w:t>3.4.</w:t>
            </w:r>
            <w:r>
              <w:rPr>
                <w:noProof/>
                <w:sz w:val="22"/>
                <w:szCs w:val="22"/>
                <w:lang w:eastAsia="fr-FR"/>
              </w:rPr>
              <w:tab/>
            </w:r>
            <w:r w:rsidRPr="0022290A">
              <w:rPr>
                <w:rStyle w:val="Lienhypertexte"/>
                <w:rFonts w:ascii="Calibri" w:hAnsi="Calibri" w:cs="Calibri"/>
                <w:noProof/>
              </w:rPr>
              <w:t>VISTA²</w:t>
            </w:r>
            <w:r>
              <w:rPr>
                <w:noProof/>
                <w:webHidden/>
              </w:rPr>
              <w:tab/>
            </w:r>
            <w:r>
              <w:rPr>
                <w:noProof/>
                <w:webHidden/>
              </w:rPr>
              <w:fldChar w:fldCharType="begin"/>
            </w:r>
            <w:r>
              <w:rPr>
                <w:noProof/>
                <w:webHidden/>
              </w:rPr>
              <w:instrText xml:space="preserve"> PAGEREF _Toc148360730 \h </w:instrText>
            </w:r>
            <w:r>
              <w:rPr>
                <w:noProof/>
                <w:webHidden/>
              </w:rPr>
            </w:r>
            <w:r>
              <w:rPr>
                <w:noProof/>
                <w:webHidden/>
              </w:rPr>
              <w:fldChar w:fldCharType="separate"/>
            </w:r>
            <w:r>
              <w:rPr>
                <w:noProof/>
                <w:webHidden/>
              </w:rPr>
              <w:t>26</w:t>
            </w:r>
            <w:r>
              <w:rPr>
                <w:noProof/>
                <w:webHidden/>
              </w:rPr>
              <w:fldChar w:fldCharType="end"/>
            </w:r>
          </w:hyperlink>
        </w:p>
        <w:p w14:paraId="464BF102" w14:textId="3158F1DA" w:rsidR="007D1051" w:rsidRDefault="007D1051">
          <w:pPr>
            <w:pStyle w:val="TM2"/>
            <w:tabs>
              <w:tab w:val="left" w:pos="880"/>
              <w:tab w:val="right" w:leader="dot" w:pos="9062"/>
            </w:tabs>
            <w:rPr>
              <w:noProof/>
              <w:sz w:val="22"/>
              <w:szCs w:val="22"/>
              <w:lang w:eastAsia="fr-FR"/>
            </w:rPr>
          </w:pPr>
          <w:hyperlink w:anchor="_Toc148360731" w:history="1">
            <w:r w:rsidRPr="0022290A">
              <w:rPr>
                <w:rStyle w:val="Lienhypertexte"/>
                <w:rFonts w:ascii="Calibri" w:hAnsi="Calibri" w:cs="Calibri"/>
                <w:noProof/>
              </w:rPr>
              <w:t>3.6.</w:t>
            </w:r>
            <w:r>
              <w:rPr>
                <w:noProof/>
                <w:sz w:val="22"/>
                <w:szCs w:val="22"/>
                <w:lang w:eastAsia="fr-FR"/>
              </w:rPr>
              <w:tab/>
            </w:r>
            <w:r w:rsidRPr="0022290A">
              <w:rPr>
                <w:rStyle w:val="Lienhypertexte"/>
                <w:rFonts w:ascii="Calibri" w:hAnsi="Calibri" w:cs="Calibri"/>
                <w:noProof/>
              </w:rPr>
              <w:t>STAR</w:t>
            </w:r>
            <w:r>
              <w:rPr>
                <w:noProof/>
                <w:webHidden/>
              </w:rPr>
              <w:tab/>
            </w:r>
            <w:r>
              <w:rPr>
                <w:noProof/>
                <w:webHidden/>
              </w:rPr>
              <w:fldChar w:fldCharType="begin"/>
            </w:r>
            <w:r>
              <w:rPr>
                <w:noProof/>
                <w:webHidden/>
              </w:rPr>
              <w:instrText xml:space="preserve"> PAGEREF _Toc148360731 \h </w:instrText>
            </w:r>
            <w:r>
              <w:rPr>
                <w:noProof/>
                <w:webHidden/>
              </w:rPr>
            </w:r>
            <w:r>
              <w:rPr>
                <w:noProof/>
                <w:webHidden/>
              </w:rPr>
              <w:fldChar w:fldCharType="separate"/>
            </w:r>
            <w:r>
              <w:rPr>
                <w:noProof/>
                <w:webHidden/>
              </w:rPr>
              <w:t>28</w:t>
            </w:r>
            <w:r>
              <w:rPr>
                <w:noProof/>
                <w:webHidden/>
              </w:rPr>
              <w:fldChar w:fldCharType="end"/>
            </w:r>
          </w:hyperlink>
        </w:p>
        <w:p w14:paraId="6A69BA9B" w14:textId="2C0A0EAF" w:rsidR="007D1051" w:rsidRDefault="007D1051">
          <w:pPr>
            <w:pStyle w:val="TM2"/>
            <w:tabs>
              <w:tab w:val="left" w:pos="880"/>
              <w:tab w:val="right" w:leader="dot" w:pos="9062"/>
            </w:tabs>
            <w:rPr>
              <w:noProof/>
              <w:sz w:val="22"/>
              <w:szCs w:val="22"/>
              <w:lang w:eastAsia="fr-FR"/>
            </w:rPr>
          </w:pPr>
          <w:hyperlink w:anchor="_Toc148360732" w:history="1">
            <w:r w:rsidRPr="0022290A">
              <w:rPr>
                <w:rStyle w:val="Lienhypertexte"/>
                <w:rFonts w:ascii="Calibri" w:hAnsi="Calibri" w:cs="Calibri"/>
                <w:noProof/>
              </w:rPr>
              <w:t>3.7.</w:t>
            </w:r>
            <w:r>
              <w:rPr>
                <w:noProof/>
                <w:sz w:val="22"/>
                <w:szCs w:val="22"/>
                <w:lang w:eastAsia="fr-FR"/>
              </w:rPr>
              <w:tab/>
            </w:r>
            <w:r w:rsidRPr="0022290A">
              <w:rPr>
                <w:rStyle w:val="Lienhypertexte"/>
                <w:rFonts w:ascii="Calibri" w:hAnsi="Calibri" w:cs="Calibri"/>
                <w:noProof/>
              </w:rPr>
              <w:t>CLAS</w:t>
            </w:r>
            <w:r>
              <w:rPr>
                <w:noProof/>
                <w:webHidden/>
              </w:rPr>
              <w:tab/>
            </w:r>
            <w:r>
              <w:rPr>
                <w:noProof/>
                <w:webHidden/>
              </w:rPr>
              <w:fldChar w:fldCharType="begin"/>
            </w:r>
            <w:r>
              <w:rPr>
                <w:noProof/>
                <w:webHidden/>
              </w:rPr>
              <w:instrText xml:space="preserve"> PAGEREF _Toc148360732 \h </w:instrText>
            </w:r>
            <w:r>
              <w:rPr>
                <w:noProof/>
                <w:webHidden/>
              </w:rPr>
            </w:r>
            <w:r>
              <w:rPr>
                <w:noProof/>
                <w:webHidden/>
              </w:rPr>
              <w:fldChar w:fldCharType="separate"/>
            </w:r>
            <w:r>
              <w:rPr>
                <w:noProof/>
                <w:webHidden/>
              </w:rPr>
              <w:t>30</w:t>
            </w:r>
            <w:r>
              <w:rPr>
                <w:noProof/>
                <w:webHidden/>
              </w:rPr>
              <w:fldChar w:fldCharType="end"/>
            </w:r>
          </w:hyperlink>
        </w:p>
        <w:p w14:paraId="7528C730" w14:textId="2A9CD7F0" w:rsidR="007D1051" w:rsidRDefault="007D1051">
          <w:pPr>
            <w:pStyle w:val="TM2"/>
            <w:tabs>
              <w:tab w:val="left" w:pos="880"/>
              <w:tab w:val="right" w:leader="dot" w:pos="9062"/>
            </w:tabs>
            <w:rPr>
              <w:noProof/>
              <w:sz w:val="22"/>
              <w:szCs w:val="22"/>
              <w:lang w:eastAsia="fr-FR"/>
            </w:rPr>
          </w:pPr>
          <w:hyperlink w:anchor="_Toc148360733" w:history="1">
            <w:r w:rsidRPr="0022290A">
              <w:rPr>
                <w:rStyle w:val="Lienhypertexte"/>
                <w:rFonts w:ascii="Calibri" w:hAnsi="Calibri" w:cs="Calibri"/>
                <w:noProof/>
              </w:rPr>
              <w:t>3.8.</w:t>
            </w:r>
            <w:r>
              <w:rPr>
                <w:noProof/>
                <w:sz w:val="22"/>
                <w:szCs w:val="22"/>
                <w:lang w:eastAsia="fr-FR"/>
              </w:rPr>
              <w:tab/>
            </w:r>
            <w:r w:rsidRPr="0022290A">
              <w:rPr>
                <w:rStyle w:val="Lienhypertexte"/>
                <w:rFonts w:ascii="Calibri" w:hAnsi="Calibri" w:cs="Calibri"/>
                <w:noProof/>
              </w:rPr>
              <w:t>CYLINDRIK</w:t>
            </w:r>
            <w:r>
              <w:rPr>
                <w:noProof/>
                <w:webHidden/>
              </w:rPr>
              <w:tab/>
            </w:r>
            <w:r>
              <w:rPr>
                <w:noProof/>
                <w:webHidden/>
              </w:rPr>
              <w:fldChar w:fldCharType="begin"/>
            </w:r>
            <w:r>
              <w:rPr>
                <w:noProof/>
                <w:webHidden/>
              </w:rPr>
              <w:instrText xml:space="preserve"> PAGEREF _Toc148360733 \h </w:instrText>
            </w:r>
            <w:r>
              <w:rPr>
                <w:noProof/>
                <w:webHidden/>
              </w:rPr>
            </w:r>
            <w:r>
              <w:rPr>
                <w:noProof/>
                <w:webHidden/>
              </w:rPr>
              <w:fldChar w:fldCharType="separate"/>
            </w:r>
            <w:r>
              <w:rPr>
                <w:noProof/>
                <w:webHidden/>
              </w:rPr>
              <w:t>31</w:t>
            </w:r>
            <w:r>
              <w:rPr>
                <w:noProof/>
                <w:webHidden/>
              </w:rPr>
              <w:fldChar w:fldCharType="end"/>
            </w:r>
          </w:hyperlink>
        </w:p>
        <w:p w14:paraId="386E7872" w14:textId="6C894A51" w:rsidR="007D1051" w:rsidRDefault="007D1051">
          <w:pPr>
            <w:pStyle w:val="TM2"/>
            <w:tabs>
              <w:tab w:val="left" w:pos="880"/>
              <w:tab w:val="right" w:leader="dot" w:pos="9062"/>
            </w:tabs>
            <w:rPr>
              <w:noProof/>
              <w:sz w:val="22"/>
              <w:szCs w:val="22"/>
              <w:lang w:eastAsia="fr-FR"/>
            </w:rPr>
          </w:pPr>
          <w:hyperlink w:anchor="_Toc148360734" w:history="1">
            <w:r w:rsidRPr="0022290A">
              <w:rPr>
                <w:rStyle w:val="Lienhypertexte"/>
                <w:rFonts w:ascii="Calibri" w:hAnsi="Calibri" w:cs="Calibri"/>
                <w:noProof/>
              </w:rPr>
              <w:t>3.9.</w:t>
            </w:r>
            <w:r>
              <w:rPr>
                <w:noProof/>
                <w:sz w:val="22"/>
                <w:szCs w:val="22"/>
                <w:lang w:eastAsia="fr-FR"/>
              </w:rPr>
              <w:tab/>
            </w:r>
            <w:r w:rsidRPr="0022290A">
              <w:rPr>
                <w:rStyle w:val="Lienhypertexte"/>
                <w:rFonts w:ascii="Calibri" w:hAnsi="Calibri" w:cs="Calibri"/>
                <w:noProof/>
              </w:rPr>
              <w:t>ECLAT²</w:t>
            </w:r>
            <w:r>
              <w:rPr>
                <w:noProof/>
                <w:webHidden/>
              </w:rPr>
              <w:tab/>
            </w:r>
            <w:r>
              <w:rPr>
                <w:noProof/>
                <w:webHidden/>
              </w:rPr>
              <w:fldChar w:fldCharType="begin"/>
            </w:r>
            <w:r>
              <w:rPr>
                <w:noProof/>
                <w:webHidden/>
              </w:rPr>
              <w:instrText xml:space="preserve"> PAGEREF _Toc148360734 \h </w:instrText>
            </w:r>
            <w:r>
              <w:rPr>
                <w:noProof/>
                <w:webHidden/>
              </w:rPr>
            </w:r>
            <w:r>
              <w:rPr>
                <w:noProof/>
                <w:webHidden/>
              </w:rPr>
              <w:fldChar w:fldCharType="separate"/>
            </w:r>
            <w:r>
              <w:rPr>
                <w:noProof/>
                <w:webHidden/>
              </w:rPr>
              <w:t>33</w:t>
            </w:r>
            <w:r>
              <w:rPr>
                <w:noProof/>
                <w:webHidden/>
              </w:rPr>
              <w:fldChar w:fldCharType="end"/>
            </w:r>
          </w:hyperlink>
        </w:p>
        <w:p w14:paraId="010F7892" w14:textId="0E681ED0" w:rsidR="007D1051" w:rsidRDefault="007D1051">
          <w:pPr>
            <w:pStyle w:val="TM2"/>
            <w:tabs>
              <w:tab w:val="left" w:pos="880"/>
              <w:tab w:val="right" w:leader="dot" w:pos="9062"/>
            </w:tabs>
            <w:rPr>
              <w:noProof/>
              <w:sz w:val="22"/>
              <w:szCs w:val="22"/>
              <w:lang w:eastAsia="fr-FR"/>
            </w:rPr>
          </w:pPr>
          <w:hyperlink w:anchor="_Toc148360735" w:history="1">
            <w:r w:rsidRPr="0022290A">
              <w:rPr>
                <w:rStyle w:val="Lienhypertexte"/>
                <w:rFonts w:ascii="Calibri" w:hAnsi="Calibri" w:cs="Calibri"/>
                <w:noProof/>
              </w:rPr>
              <w:t>3.10.</w:t>
            </w:r>
            <w:r>
              <w:rPr>
                <w:noProof/>
                <w:sz w:val="22"/>
                <w:szCs w:val="22"/>
                <w:lang w:eastAsia="fr-FR"/>
              </w:rPr>
              <w:tab/>
            </w:r>
            <w:r w:rsidRPr="0022290A">
              <w:rPr>
                <w:rStyle w:val="Lienhypertexte"/>
                <w:rFonts w:ascii="Calibri" w:hAnsi="Calibri" w:cs="Calibri"/>
                <w:noProof/>
              </w:rPr>
              <w:t>K-MELEON</w:t>
            </w:r>
            <w:r>
              <w:rPr>
                <w:noProof/>
                <w:webHidden/>
              </w:rPr>
              <w:tab/>
            </w:r>
            <w:r>
              <w:rPr>
                <w:noProof/>
                <w:webHidden/>
              </w:rPr>
              <w:fldChar w:fldCharType="begin"/>
            </w:r>
            <w:r>
              <w:rPr>
                <w:noProof/>
                <w:webHidden/>
              </w:rPr>
              <w:instrText xml:space="preserve"> PAGEREF _Toc148360735 \h </w:instrText>
            </w:r>
            <w:r>
              <w:rPr>
                <w:noProof/>
                <w:webHidden/>
              </w:rPr>
            </w:r>
            <w:r>
              <w:rPr>
                <w:noProof/>
                <w:webHidden/>
              </w:rPr>
              <w:fldChar w:fldCharType="separate"/>
            </w:r>
            <w:r>
              <w:rPr>
                <w:noProof/>
                <w:webHidden/>
              </w:rPr>
              <w:t>36</w:t>
            </w:r>
            <w:r>
              <w:rPr>
                <w:noProof/>
                <w:webHidden/>
              </w:rPr>
              <w:fldChar w:fldCharType="end"/>
            </w:r>
          </w:hyperlink>
        </w:p>
        <w:p w14:paraId="499133A2" w14:textId="31242190" w:rsidR="007D1051" w:rsidRDefault="007D1051">
          <w:pPr>
            <w:pStyle w:val="TM2"/>
            <w:tabs>
              <w:tab w:val="left" w:pos="880"/>
              <w:tab w:val="right" w:leader="dot" w:pos="9062"/>
            </w:tabs>
            <w:rPr>
              <w:noProof/>
              <w:sz w:val="22"/>
              <w:szCs w:val="22"/>
              <w:lang w:eastAsia="fr-FR"/>
            </w:rPr>
          </w:pPr>
          <w:hyperlink w:anchor="_Toc148360736" w:history="1">
            <w:r w:rsidRPr="0022290A">
              <w:rPr>
                <w:rStyle w:val="Lienhypertexte"/>
                <w:rFonts w:ascii="Calibri" w:hAnsi="Calibri" w:cs="Calibri"/>
                <w:noProof/>
              </w:rPr>
              <w:t>3.11.</w:t>
            </w:r>
            <w:r>
              <w:rPr>
                <w:noProof/>
                <w:sz w:val="22"/>
                <w:szCs w:val="22"/>
                <w:lang w:eastAsia="fr-FR"/>
              </w:rPr>
              <w:tab/>
            </w:r>
            <w:r w:rsidRPr="0022290A">
              <w:rPr>
                <w:rStyle w:val="Lienhypertexte"/>
                <w:rFonts w:ascii="Calibri" w:hAnsi="Calibri" w:cs="Calibri"/>
                <w:noProof/>
              </w:rPr>
              <w:t>PHARE (Ambiance)</w:t>
            </w:r>
            <w:r>
              <w:rPr>
                <w:noProof/>
                <w:webHidden/>
              </w:rPr>
              <w:tab/>
            </w:r>
            <w:r>
              <w:rPr>
                <w:noProof/>
                <w:webHidden/>
              </w:rPr>
              <w:fldChar w:fldCharType="begin"/>
            </w:r>
            <w:r>
              <w:rPr>
                <w:noProof/>
                <w:webHidden/>
              </w:rPr>
              <w:instrText xml:space="preserve"> PAGEREF _Toc148360736 \h </w:instrText>
            </w:r>
            <w:r>
              <w:rPr>
                <w:noProof/>
                <w:webHidden/>
              </w:rPr>
            </w:r>
            <w:r>
              <w:rPr>
                <w:noProof/>
                <w:webHidden/>
              </w:rPr>
              <w:fldChar w:fldCharType="separate"/>
            </w:r>
            <w:r>
              <w:rPr>
                <w:noProof/>
                <w:webHidden/>
              </w:rPr>
              <w:t>38</w:t>
            </w:r>
            <w:r>
              <w:rPr>
                <w:noProof/>
                <w:webHidden/>
              </w:rPr>
              <w:fldChar w:fldCharType="end"/>
            </w:r>
          </w:hyperlink>
        </w:p>
        <w:p w14:paraId="6276A957" w14:textId="32F310AD" w:rsidR="007D1051" w:rsidRDefault="007D1051">
          <w:pPr>
            <w:pStyle w:val="TM2"/>
            <w:tabs>
              <w:tab w:val="left" w:pos="880"/>
              <w:tab w:val="right" w:leader="dot" w:pos="9062"/>
            </w:tabs>
            <w:rPr>
              <w:noProof/>
              <w:sz w:val="22"/>
              <w:szCs w:val="22"/>
              <w:lang w:eastAsia="fr-FR"/>
            </w:rPr>
          </w:pPr>
          <w:hyperlink w:anchor="_Toc148360737" w:history="1">
            <w:r w:rsidRPr="0022290A">
              <w:rPr>
                <w:rStyle w:val="Lienhypertexte"/>
                <w:rFonts w:ascii="Calibri" w:hAnsi="Calibri" w:cs="Calibri"/>
                <w:noProof/>
              </w:rPr>
              <w:t>3.12.</w:t>
            </w:r>
            <w:r>
              <w:rPr>
                <w:noProof/>
                <w:sz w:val="22"/>
                <w:szCs w:val="22"/>
                <w:lang w:eastAsia="fr-FR"/>
              </w:rPr>
              <w:tab/>
            </w:r>
            <w:r w:rsidRPr="0022290A">
              <w:rPr>
                <w:rStyle w:val="Lienhypertexte"/>
                <w:rFonts w:ascii="Calibri" w:hAnsi="Calibri" w:cs="Calibri"/>
                <w:noProof/>
              </w:rPr>
              <w:t>TELECOMMANDE</w:t>
            </w:r>
            <w:r>
              <w:rPr>
                <w:noProof/>
                <w:webHidden/>
              </w:rPr>
              <w:tab/>
            </w:r>
            <w:r>
              <w:rPr>
                <w:noProof/>
                <w:webHidden/>
              </w:rPr>
              <w:fldChar w:fldCharType="begin"/>
            </w:r>
            <w:r>
              <w:rPr>
                <w:noProof/>
                <w:webHidden/>
              </w:rPr>
              <w:instrText xml:space="preserve"> PAGEREF _Toc148360737 \h </w:instrText>
            </w:r>
            <w:r>
              <w:rPr>
                <w:noProof/>
                <w:webHidden/>
              </w:rPr>
            </w:r>
            <w:r>
              <w:rPr>
                <w:noProof/>
                <w:webHidden/>
              </w:rPr>
              <w:fldChar w:fldCharType="separate"/>
            </w:r>
            <w:r>
              <w:rPr>
                <w:noProof/>
                <w:webHidden/>
              </w:rPr>
              <w:t>39</w:t>
            </w:r>
            <w:r>
              <w:rPr>
                <w:noProof/>
                <w:webHidden/>
              </w:rPr>
              <w:fldChar w:fldCharType="end"/>
            </w:r>
          </w:hyperlink>
        </w:p>
        <w:p w14:paraId="7D4B4B97" w14:textId="011FC300" w:rsidR="007D1051" w:rsidRDefault="007D1051">
          <w:pPr>
            <w:pStyle w:val="TM2"/>
            <w:tabs>
              <w:tab w:val="left" w:pos="880"/>
              <w:tab w:val="right" w:leader="dot" w:pos="9062"/>
            </w:tabs>
            <w:rPr>
              <w:noProof/>
              <w:sz w:val="22"/>
              <w:szCs w:val="22"/>
              <w:lang w:eastAsia="fr-FR"/>
            </w:rPr>
          </w:pPr>
          <w:hyperlink w:anchor="_Toc148360738" w:history="1">
            <w:r w:rsidRPr="0022290A">
              <w:rPr>
                <w:rStyle w:val="Lienhypertexte"/>
                <w:rFonts w:ascii="Calibri" w:hAnsi="Calibri" w:cs="Calibri"/>
                <w:noProof/>
              </w:rPr>
              <w:t>3.13.</w:t>
            </w:r>
            <w:r>
              <w:rPr>
                <w:noProof/>
                <w:sz w:val="22"/>
                <w:szCs w:val="22"/>
                <w:lang w:eastAsia="fr-FR"/>
              </w:rPr>
              <w:tab/>
            </w:r>
            <w:r w:rsidRPr="0022290A">
              <w:rPr>
                <w:rStyle w:val="Lienhypertexte"/>
                <w:rFonts w:ascii="Calibri" w:hAnsi="Calibri" w:cs="Calibri"/>
                <w:noProof/>
              </w:rPr>
              <w:t>BAPI</w:t>
            </w:r>
            <w:r>
              <w:rPr>
                <w:noProof/>
                <w:webHidden/>
              </w:rPr>
              <w:tab/>
            </w:r>
            <w:r>
              <w:rPr>
                <w:noProof/>
                <w:webHidden/>
              </w:rPr>
              <w:fldChar w:fldCharType="begin"/>
            </w:r>
            <w:r>
              <w:rPr>
                <w:noProof/>
                <w:webHidden/>
              </w:rPr>
              <w:instrText xml:space="preserve"> PAGEREF _Toc148360738 \h </w:instrText>
            </w:r>
            <w:r>
              <w:rPr>
                <w:noProof/>
                <w:webHidden/>
              </w:rPr>
            </w:r>
            <w:r>
              <w:rPr>
                <w:noProof/>
                <w:webHidden/>
              </w:rPr>
              <w:fldChar w:fldCharType="separate"/>
            </w:r>
            <w:r>
              <w:rPr>
                <w:noProof/>
                <w:webHidden/>
              </w:rPr>
              <w:t>40</w:t>
            </w:r>
            <w:r>
              <w:rPr>
                <w:noProof/>
                <w:webHidden/>
              </w:rPr>
              <w:fldChar w:fldCharType="end"/>
            </w:r>
          </w:hyperlink>
        </w:p>
        <w:p w14:paraId="4C9FC9A7" w14:textId="1BD3EFED" w:rsidR="007D1051" w:rsidRDefault="007D1051">
          <w:pPr>
            <w:pStyle w:val="TM1"/>
            <w:tabs>
              <w:tab w:val="left" w:pos="440"/>
              <w:tab w:val="right" w:leader="dot" w:pos="9062"/>
            </w:tabs>
            <w:rPr>
              <w:noProof/>
              <w:sz w:val="22"/>
              <w:szCs w:val="22"/>
              <w:lang w:eastAsia="fr-FR"/>
            </w:rPr>
          </w:pPr>
          <w:hyperlink w:anchor="_Toc148360739" w:history="1">
            <w:r w:rsidRPr="0022290A">
              <w:rPr>
                <w:rStyle w:val="Lienhypertexte"/>
                <w:rFonts w:ascii="Calibri" w:hAnsi="Calibri" w:cs="Calibri"/>
                <w:b/>
                <w:caps/>
                <w:noProof/>
              </w:rPr>
              <w:t>4.</w:t>
            </w:r>
            <w:r>
              <w:rPr>
                <w:noProof/>
                <w:sz w:val="22"/>
                <w:szCs w:val="22"/>
                <w:lang w:eastAsia="fr-FR"/>
              </w:rPr>
              <w:tab/>
            </w:r>
            <w:r w:rsidRPr="0022290A">
              <w:rPr>
                <w:rStyle w:val="Lienhypertexte"/>
                <w:rFonts w:ascii="Calibri" w:hAnsi="Calibri" w:cs="Calibri"/>
                <w:caps/>
                <w:noProof/>
              </w:rPr>
              <w:t>TECHNOLOGIE – ADRESSABLE</w:t>
            </w:r>
            <w:r>
              <w:rPr>
                <w:noProof/>
                <w:webHidden/>
              </w:rPr>
              <w:tab/>
            </w:r>
            <w:r>
              <w:rPr>
                <w:noProof/>
                <w:webHidden/>
              </w:rPr>
              <w:fldChar w:fldCharType="begin"/>
            </w:r>
            <w:r>
              <w:rPr>
                <w:noProof/>
                <w:webHidden/>
              </w:rPr>
              <w:instrText xml:space="preserve"> PAGEREF _Toc148360739 \h </w:instrText>
            </w:r>
            <w:r>
              <w:rPr>
                <w:noProof/>
                <w:webHidden/>
              </w:rPr>
            </w:r>
            <w:r>
              <w:rPr>
                <w:noProof/>
                <w:webHidden/>
              </w:rPr>
              <w:fldChar w:fldCharType="separate"/>
            </w:r>
            <w:r>
              <w:rPr>
                <w:noProof/>
                <w:webHidden/>
              </w:rPr>
              <w:t>41</w:t>
            </w:r>
            <w:r>
              <w:rPr>
                <w:noProof/>
                <w:webHidden/>
              </w:rPr>
              <w:fldChar w:fldCharType="end"/>
            </w:r>
          </w:hyperlink>
        </w:p>
        <w:p w14:paraId="2907F7CB" w14:textId="3DDBED53" w:rsidR="007D1051" w:rsidRDefault="007D1051">
          <w:pPr>
            <w:pStyle w:val="TM2"/>
            <w:tabs>
              <w:tab w:val="left" w:pos="880"/>
              <w:tab w:val="right" w:leader="dot" w:pos="9062"/>
            </w:tabs>
            <w:rPr>
              <w:noProof/>
              <w:sz w:val="22"/>
              <w:szCs w:val="22"/>
              <w:lang w:eastAsia="fr-FR"/>
            </w:rPr>
          </w:pPr>
          <w:hyperlink w:anchor="_Toc148360740" w:history="1">
            <w:r w:rsidRPr="0022290A">
              <w:rPr>
                <w:rStyle w:val="Lienhypertexte"/>
                <w:rFonts w:ascii="Calibri" w:hAnsi="Calibri" w:cs="Calibri"/>
                <w:noProof/>
              </w:rPr>
              <w:t>4.1.</w:t>
            </w:r>
            <w:r>
              <w:rPr>
                <w:noProof/>
                <w:sz w:val="22"/>
                <w:szCs w:val="22"/>
                <w:lang w:eastAsia="fr-FR"/>
              </w:rPr>
              <w:tab/>
            </w:r>
            <w:r w:rsidRPr="0022290A">
              <w:rPr>
                <w:rStyle w:val="Lienhypertexte"/>
                <w:rFonts w:ascii="Calibri" w:hAnsi="Calibri" w:cs="Calibri"/>
                <w:noProof/>
              </w:rPr>
              <w:t>Système Adressable - DiCUBE</w:t>
            </w:r>
            <w:r>
              <w:rPr>
                <w:noProof/>
                <w:webHidden/>
              </w:rPr>
              <w:tab/>
            </w:r>
            <w:r>
              <w:rPr>
                <w:noProof/>
                <w:webHidden/>
              </w:rPr>
              <w:fldChar w:fldCharType="begin"/>
            </w:r>
            <w:r>
              <w:rPr>
                <w:noProof/>
                <w:webHidden/>
              </w:rPr>
              <w:instrText xml:space="preserve"> PAGEREF _Toc148360740 \h </w:instrText>
            </w:r>
            <w:r>
              <w:rPr>
                <w:noProof/>
                <w:webHidden/>
              </w:rPr>
            </w:r>
            <w:r>
              <w:rPr>
                <w:noProof/>
                <w:webHidden/>
              </w:rPr>
              <w:fldChar w:fldCharType="separate"/>
            </w:r>
            <w:r>
              <w:rPr>
                <w:noProof/>
                <w:webHidden/>
              </w:rPr>
              <w:t>41</w:t>
            </w:r>
            <w:r>
              <w:rPr>
                <w:noProof/>
                <w:webHidden/>
              </w:rPr>
              <w:fldChar w:fldCharType="end"/>
            </w:r>
          </w:hyperlink>
        </w:p>
        <w:p w14:paraId="31B9DE58" w14:textId="5D9A9C1E" w:rsidR="007D1051" w:rsidRDefault="007D1051">
          <w:pPr>
            <w:pStyle w:val="TM2"/>
            <w:tabs>
              <w:tab w:val="left" w:pos="880"/>
              <w:tab w:val="right" w:leader="dot" w:pos="9062"/>
            </w:tabs>
            <w:rPr>
              <w:noProof/>
              <w:sz w:val="22"/>
              <w:szCs w:val="22"/>
              <w:lang w:eastAsia="fr-FR"/>
            </w:rPr>
          </w:pPr>
          <w:hyperlink w:anchor="_Toc148360741" w:history="1">
            <w:r w:rsidRPr="0022290A">
              <w:rPr>
                <w:rStyle w:val="Lienhypertexte"/>
                <w:rFonts w:ascii="Calibri" w:hAnsi="Calibri" w:cs="Calibri"/>
                <w:noProof/>
              </w:rPr>
              <w:t>4.2.</w:t>
            </w:r>
            <w:r>
              <w:rPr>
                <w:noProof/>
                <w:sz w:val="22"/>
                <w:szCs w:val="22"/>
                <w:lang w:eastAsia="fr-FR"/>
              </w:rPr>
              <w:tab/>
            </w:r>
            <w:r w:rsidRPr="0022290A">
              <w:rPr>
                <w:rStyle w:val="Lienhypertexte"/>
                <w:rFonts w:ascii="Calibri" w:hAnsi="Calibri" w:cs="Calibri"/>
                <w:noProof/>
              </w:rPr>
              <w:t>LOU</w:t>
            </w:r>
            <w:r>
              <w:rPr>
                <w:noProof/>
                <w:webHidden/>
              </w:rPr>
              <w:tab/>
            </w:r>
            <w:r>
              <w:rPr>
                <w:noProof/>
                <w:webHidden/>
              </w:rPr>
              <w:fldChar w:fldCharType="begin"/>
            </w:r>
            <w:r>
              <w:rPr>
                <w:noProof/>
                <w:webHidden/>
              </w:rPr>
              <w:instrText xml:space="preserve"> PAGEREF _Toc148360741 \h </w:instrText>
            </w:r>
            <w:r>
              <w:rPr>
                <w:noProof/>
                <w:webHidden/>
              </w:rPr>
            </w:r>
            <w:r>
              <w:rPr>
                <w:noProof/>
                <w:webHidden/>
              </w:rPr>
              <w:fldChar w:fldCharType="separate"/>
            </w:r>
            <w:r>
              <w:rPr>
                <w:noProof/>
                <w:webHidden/>
              </w:rPr>
              <w:t>45</w:t>
            </w:r>
            <w:r>
              <w:rPr>
                <w:noProof/>
                <w:webHidden/>
              </w:rPr>
              <w:fldChar w:fldCharType="end"/>
            </w:r>
          </w:hyperlink>
        </w:p>
        <w:p w14:paraId="4293A744" w14:textId="08D4DB83" w:rsidR="007D1051" w:rsidRDefault="007D1051">
          <w:pPr>
            <w:pStyle w:val="TM2"/>
            <w:tabs>
              <w:tab w:val="left" w:pos="880"/>
              <w:tab w:val="right" w:leader="dot" w:pos="9062"/>
            </w:tabs>
            <w:rPr>
              <w:noProof/>
              <w:sz w:val="22"/>
              <w:szCs w:val="22"/>
              <w:lang w:eastAsia="fr-FR"/>
            </w:rPr>
          </w:pPr>
          <w:hyperlink w:anchor="_Toc148360742" w:history="1">
            <w:r w:rsidRPr="0022290A">
              <w:rPr>
                <w:rStyle w:val="Lienhypertexte"/>
                <w:rFonts w:ascii="Calibri" w:hAnsi="Calibri" w:cs="Calibri"/>
                <w:noProof/>
              </w:rPr>
              <w:t>4.3.</w:t>
            </w:r>
            <w:r>
              <w:rPr>
                <w:noProof/>
                <w:sz w:val="22"/>
                <w:szCs w:val="22"/>
                <w:lang w:eastAsia="fr-FR"/>
              </w:rPr>
              <w:tab/>
            </w:r>
            <w:r w:rsidRPr="0022290A">
              <w:rPr>
                <w:rStyle w:val="Lienhypertexte"/>
                <w:rFonts w:ascii="Calibri" w:hAnsi="Calibri" w:cs="Calibri"/>
                <w:noProof/>
              </w:rPr>
              <w:t>S-KAPE</w:t>
            </w:r>
            <w:r>
              <w:rPr>
                <w:noProof/>
                <w:webHidden/>
              </w:rPr>
              <w:tab/>
            </w:r>
            <w:r>
              <w:rPr>
                <w:noProof/>
                <w:webHidden/>
              </w:rPr>
              <w:fldChar w:fldCharType="begin"/>
            </w:r>
            <w:r>
              <w:rPr>
                <w:noProof/>
                <w:webHidden/>
              </w:rPr>
              <w:instrText xml:space="preserve"> PAGEREF _Toc148360742 \h </w:instrText>
            </w:r>
            <w:r>
              <w:rPr>
                <w:noProof/>
                <w:webHidden/>
              </w:rPr>
            </w:r>
            <w:r>
              <w:rPr>
                <w:noProof/>
                <w:webHidden/>
              </w:rPr>
              <w:fldChar w:fldCharType="separate"/>
            </w:r>
            <w:r>
              <w:rPr>
                <w:noProof/>
                <w:webHidden/>
              </w:rPr>
              <w:t>47</w:t>
            </w:r>
            <w:r>
              <w:rPr>
                <w:noProof/>
                <w:webHidden/>
              </w:rPr>
              <w:fldChar w:fldCharType="end"/>
            </w:r>
          </w:hyperlink>
        </w:p>
        <w:p w14:paraId="3584B89D" w14:textId="2891F2DD" w:rsidR="007D1051" w:rsidRDefault="007D1051">
          <w:pPr>
            <w:pStyle w:val="TM2"/>
            <w:tabs>
              <w:tab w:val="left" w:pos="880"/>
              <w:tab w:val="right" w:leader="dot" w:pos="9062"/>
            </w:tabs>
            <w:rPr>
              <w:noProof/>
              <w:sz w:val="22"/>
              <w:szCs w:val="22"/>
              <w:lang w:eastAsia="fr-FR"/>
            </w:rPr>
          </w:pPr>
          <w:hyperlink w:anchor="_Toc148360743" w:history="1">
            <w:r w:rsidRPr="0022290A">
              <w:rPr>
                <w:rStyle w:val="Lienhypertexte"/>
                <w:rFonts w:ascii="Calibri" w:hAnsi="Calibri" w:cs="Calibri"/>
                <w:noProof/>
              </w:rPr>
              <w:t>4.4.</w:t>
            </w:r>
            <w:r>
              <w:rPr>
                <w:noProof/>
                <w:sz w:val="22"/>
                <w:szCs w:val="22"/>
                <w:lang w:eastAsia="fr-FR"/>
              </w:rPr>
              <w:tab/>
            </w:r>
            <w:r w:rsidRPr="0022290A">
              <w:rPr>
                <w:rStyle w:val="Lienhypertexte"/>
                <w:rFonts w:ascii="Calibri" w:hAnsi="Calibri" w:cs="Calibri"/>
                <w:noProof/>
              </w:rPr>
              <w:t>SPARK</w:t>
            </w:r>
            <w:r>
              <w:rPr>
                <w:noProof/>
                <w:webHidden/>
              </w:rPr>
              <w:tab/>
            </w:r>
            <w:r>
              <w:rPr>
                <w:noProof/>
                <w:webHidden/>
              </w:rPr>
              <w:fldChar w:fldCharType="begin"/>
            </w:r>
            <w:r>
              <w:rPr>
                <w:noProof/>
                <w:webHidden/>
              </w:rPr>
              <w:instrText xml:space="preserve"> PAGEREF _Toc148360743 \h </w:instrText>
            </w:r>
            <w:r>
              <w:rPr>
                <w:noProof/>
                <w:webHidden/>
              </w:rPr>
            </w:r>
            <w:r>
              <w:rPr>
                <w:noProof/>
                <w:webHidden/>
              </w:rPr>
              <w:fldChar w:fldCharType="separate"/>
            </w:r>
            <w:r>
              <w:rPr>
                <w:noProof/>
                <w:webHidden/>
              </w:rPr>
              <w:t>49</w:t>
            </w:r>
            <w:r>
              <w:rPr>
                <w:noProof/>
                <w:webHidden/>
              </w:rPr>
              <w:fldChar w:fldCharType="end"/>
            </w:r>
          </w:hyperlink>
        </w:p>
        <w:p w14:paraId="3FAB41DE" w14:textId="4FFD5F5D" w:rsidR="007D1051" w:rsidRDefault="007D1051">
          <w:pPr>
            <w:pStyle w:val="TM2"/>
            <w:tabs>
              <w:tab w:val="left" w:pos="880"/>
              <w:tab w:val="right" w:leader="dot" w:pos="9062"/>
            </w:tabs>
            <w:rPr>
              <w:noProof/>
              <w:sz w:val="22"/>
              <w:szCs w:val="22"/>
              <w:lang w:eastAsia="fr-FR"/>
            </w:rPr>
          </w:pPr>
          <w:hyperlink w:anchor="_Toc148360744" w:history="1">
            <w:r w:rsidRPr="0022290A">
              <w:rPr>
                <w:rStyle w:val="Lienhypertexte"/>
                <w:rFonts w:ascii="Calibri" w:hAnsi="Calibri" w:cs="Calibri"/>
                <w:noProof/>
              </w:rPr>
              <w:t>4.5.</w:t>
            </w:r>
            <w:r>
              <w:rPr>
                <w:noProof/>
                <w:sz w:val="22"/>
                <w:szCs w:val="22"/>
                <w:lang w:eastAsia="fr-FR"/>
              </w:rPr>
              <w:tab/>
            </w:r>
            <w:r w:rsidRPr="0022290A">
              <w:rPr>
                <w:rStyle w:val="Lienhypertexte"/>
                <w:rFonts w:ascii="Calibri" w:hAnsi="Calibri" w:cs="Calibri"/>
                <w:noProof/>
              </w:rPr>
              <w:t>CYLINDRIK</w:t>
            </w:r>
            <w:r>
              <w:rPr>
                <w:noProof/>
                <w:webHidden/>
              </w:rPr>
              <w:tab/>
            </w:r>
            <w:r>
              <w:rPr>
                <w:noProof/>
                <w:webHidden/>
              </w:rPr>
              <w:fldChar w:fldCharType="begin"/>
            </w:r>
            <w:r>
              <w:rPr>
                <w:noProof/>
                <w:webHidden/>
              </w:rPr>
              <w:instrText xml:space="preserve"> PAGEREF _Toc148360744 \h </w:instrText>
            </w:r>
            <w:r>
              <w:rPr>
                <w:noProof/>
                <w:webHidden/>
              </w:rPr>
            </w:r>
            <w:r>
              <w:rPr>
                <w:noProof/>
                <w:webHidden/>
              </w:rPr>
              <w:fldChar w:fldCharType="separate"/>
            </w:r>
            <w:r>
              <w:rPr>
                <w:noProof/>
                <w:webHidden/>
              </w:rPr>
              <w:t>54</w:t>
            </w:r>
            <w:r>
              <w:rPr>
                <w:noProof/>
                <w:webHidden/>
              </w:rPr>
              <w:fldChar w:fldCharType="end"/>
            </w:r>
          </w:hyperlink>
        </w:p>
        <w:p w14:paraId="280AAB88" w14:textId="17A55EB8" w:rsidR="007D1051" w:rsidRDefault="007D1051">
          <w:pPr>
            <w:pStyle w:val="TM2"/>
            <w:tabs>
              <w:tab w:val="left" w:pos="880"/>
              <w:tab w:val="right" w:leader="dot" w:pos="9062"/>
            </w:tabs>
            <w:rPr>
              <w:noProof/>
              <w:sz w:val="22"/>
              <w:szCs w:val="22"/>
              <w:lang w:eastAsia="fr-FR"/>
            </w:rPr>
          </w:pPr>
          <w:hyperlink w:anchor="_Toc148360745" w:history="1">
            <w:r w:rsidRPr="0022290A">
              <w:rPr>
                <w:rStyle w:val="Lienhypertexte"/>
                <w:rFonts w:ascii="Calibri" w:hAnsi="Calibri" w:cs="Calibri"/>
                <w:noProof/>
              </w:rPr>
              <w:t>4.6.</w:t>
            </w:r>
            <w:r>
              <w:rPr>
                <w:noProof/>
                <w:sz w:val="22"/>
                <w:szCs w:val="22"/>
                <w:lang w:eastAsia="fr-FR"/>
              </w:rPr>
              <w:tab/>
            </w:r>
            <w:r w:rsidRPr="0022290A">
              <w:rPr>
                <w:rStyle w:val="Lienhypertexte"/>
                <w:rFonts w:ascii="Calibri" w:hAnsi="Calibri" w:cs="Calibri"/>
                <w:noProof/>
              </w:rPr>
              <w:t>ECLAT²</w:t>
            </w:r>
            <w:r>
              <w:rPr>
                <w:noProof/>
                <w:webHidden/>
              </w:rPr>
              <w:tab/>
            </w:r>
            <w:r>
              <w:rPr>
                <w:noProof/>
                <w:webHidden/>
              </w:rPr>
              <w:fldChar w:fldCharType="begin"/>
            </w:r>
            <w:r>
              <w:rPr>
                <w:noProof/>
                <w:webHidden/>
              </w:rPr>
              <w:instrText xml:space="preserve"> PAGEREF _Toc148360745 \h </w:instrText>
            </w:r>
            <w:r>
              <w:rPr>
                <w:noProof/>
                <w:webHidden/>
              </w:rPr>
            </w:r>
            <w:r>
              <w:rPr>
                <w:noProof/>
                <w:webHidden/>
              </w:rPr>
              <w:fldChar w:fldCharType="separate"/>
            </w:r>
            <w:r>
              <w:rPr>
                <w:noProof/>
                <w:webHidden/>
              </w:rPr>
              <w:t>56</w:t>
            </w:r>
            <w:r>
              <w:rPr>
                <w:noProof/>
                <w:webHidden/>
              </w:rPr>
              <w:fldChar w:fldCharType="end"/>
            </w:r>
          </w:hyperlink>
        </w:p>
        <w:p w14:paraId="3C6337A1" w14:textId="2871707F" w:rsidR="007D1051" w:rsidRDefault="007D1051">
          <w:pPr>
            <w:pStyle w:val="TM2"/>
            <w:tabs>
              <w:tab w:val="left" w:pos="880"/>
              <w:tab w:val="right" w:leader="dot" w:pos="9062"/>
            </w:tabs>
            <w:rPr>
              <w:noProof/>
              <w:sz w:val="22"/>
              <w:szCs w:val="22"/>
              <w:lang w:eastAsia="fr-FR"/>
            </w:rPr>
          </w:pPr>
          <w:hyperlink w:anchor="_Toc148360746" w:history="1">
            <w:r w:rsidRPr="0022290A">
              <w:rPr>
                <w:rStyle w:val="Lienhypertexte"/>
                <w:rFonts w:ascii="Calibri" w:hAnsi="Calibri" w:cs="Calibri"/>
                <w:noProof/>
              </w:rPr>
              <w:t>4.7.</w:t>
            </w:r>
            <w:r>
              <w:rPr>
                <w:noProof/>
                <w:sz w:val="22"/>
                <w:szCs w:val="22"/>
                <w:lang w:eastAsia="fr-FR"/>
              </w:rPr>
              <w:tab/>
            </w:r>
            <w:r w:rsidRPr="0022290A">
              <w:rPr>
                <w:rStyle w:val="Lienhypertexte"/>
                <w:rFonts w:ascii="Calibri" w:hAnsi="Calibri" w:cs="Calibri"/>
                <w:noProof/>
              </w:rPr>
              <w:t>K-MELEON</w:t>
            </w:r>
            <w:r>
              <w:rPr>
                <w:noProof/>
                <w:webHidden/>
              </w:rPr>
              <w:tab/>
            </w:r>
            <w:r>
              <w:rPr>
                <w:noProof/>
                <w:webHidden/>
              </w:rPr>
              <w:fldChar w:fldCharType="begin"/>
            </w:r>
            <w:r>
              <w:rPr>
                <w:noProof/>
                <w:webHidden/>
              </w:rPr>
              <w:instrText xml:space="preserve"> PAGEREF _Toc148360746 \h </w:instrText>
            </w:r>
            <w:r>
              <w:rPr>
                <w:noProof/>
                <w:webHidden/>
              </w:rPr>
            </w:r>
            <w:r>
              <w:rPr>
                <w:noProof/>
                <w:webHidden/>
              </w:rPr>
              <w:fldChar w:fldCharType="separate"/>
            </w:r>
            <w:r>
              <w:rPr>
                <w:noProof/>
                <w:webHidden/>
              </w:rPr>
              <w:t>59</w:t>
            </w:r>
            <w:r>
              <w:rPr>
                <w:noProof/>
                <w:webHidden/>
              </w:rPr>
              <w:fldChar w:fldCharType="end"/>
            </w:r>
          </w:hyperlink>
        </w:p>
        <w:p w14:paraId="4559F04F" w14:textId="23C685FA" w:rsidR="007D1051" w:rsidRDefault="007D1051">
          <w:pPr>
            <w:pStyle w:val="TM2"/>
            <w:tabs>
              <w:tab w:val="left" w:pos="880"/>
              <w:tab w:val="right" w:leader="dot" w:pos="9062"/>
            </w:tabs>
            <w:rPr>
              <w:noProof/>
              <w:sz w:val="22"/>
              <w:szCs w:val="22"/>
              <w:lang w:eastAsia="fr-FR"/>
            </w:rPr>
          </w:pPr>
          <w:hyperlink w:anchor="_Toc148360747" w:history="1">
            <w:r w:rsidRPr="0022290A">
              <w:rPr>
                <w:rStyle w:val="Lienhypertexte"/>
                <w:rFonts w:ascii="Calibri" w:hAnsi="Calibri" w:cs="Calibri"/>
                <w:noProof/>
              </w:rPr>
              <w:t>4.8.</w:t>
            </w:r>
            <w:r>
              <w:rPr>
                <w:noProof/>
                <w:sz w:val="22"/>
                <w:szCs w:val="22"/>
                <w:lang w:eastAsia="fr-FR"/>
              </w:rPr>
              <w:tab/>
            </w:r>
            <w:r w:rsidRPr="0022290A">
              <w:rPr>
                <w:rStyle w:val="Lienhypertexte"/>
                <w:rFonts w:ascii="Calibri" w:hAnsi="Calibri" w:cs="Calibri"/>
                <w:noProof/>
              </w:rPr>
              <w:t>PHARE (Ambiance)</w:t>
            </w:r>
            <w:r>
              <w:rPr>
                <w:noProof/>
                <w:webHidden/>
              </w:rPr>
              <w:tab/>
            </w:r>
            <w:r>
              <w:rPr>
                <w:noProof/>
                <w:webHidden/>
              </w:rPr>
              <w:fldChar w:fldCharType="begin"/>
            </w:r>
            <w:r>
              <w:rPr>
                <w:noProof/>
                <w:webHidden/>
              </w:rPr>
              <w:instrText xml:space="preserve"> PAGEREF _Toc148360747 \h </w:instrText>
            </w:r>
            <w:r>
              <w:rPr>
                <w:noProof/>
                <w:webHidden/>
              </w:rPr>
            </w:r>
            <w:r>
              <w:rPr>
                <w:noProof/>
                <w:webHidden/>
              </w:rPr>
              <w:fldChar w:fldCharType="separate"/>
            </w:r>
            <w:r>
              <w:rPr>
                <w:noProof/>
                <w:webHidden/>
              </w:rPr>
              <w:t>61</w:t>
            </w:r>
            <w:r>
              <w:rPr>
                <w:noProof/>
                <w:webHidden/>
              </w:rPr>
              <w:fldChar w:fldCharType="end"/>
            </w:r>
          </w:hyperlink>
        </w:p>
        <w:p w14:paraId="2664D1DB" w14:textId="7F4C446E" w:rsidR="007D1051" w:rsidRDefault="007D1051">
          <w:pPr>
            <w:pStyle w:val="TM2"/>
            <w:tabs>
              <w:tab w:val="left" w:pos="880"/>
              <w:tab w:val="right" w:leader="dot" w:pos="9062"/>
            </w:tabs>
            <w:rPr>
              <w:noProof/>
              <w:sz w:val="22"/>
              <w:szCs w:val="22"/>
              <w:lang w:eastAsia="fr-FR"/>
            </w:rPr>
          </w:pPr>
          <w:hyperlink w:anchor="_Toc148360748" w:history="1">
            <w:r w:rsidRPr="0022290A">
              <w:rPr>
                <w:rStyle w:val="Lienhypertexte"/>
                <w:rFonts w:ascii="Calibri" w:hAnsi="Calibri" w:cs="Calibri"/>
                <w:noProof/>
              </w:rPr>
              <w:t>4.9.</w:t>
            </w:r>
            <w:r>
              <w:rPr>
                <w:noProof/>
                <w:sz w:val="22"/>
                <w:szCs w:val="22"/>
                <w:lang w:eastAsia="fr-FR"/>
              </w:rPr>
              <w:tab/>
            </w:r>
            <w:r w:rsidRPr="0022290A">
              <w:rPr>
                <w:rStyle w:val="Lienhypertexte"/>
                <w:rFonts w:ascii="Calibri" w:hAnsi="Calibri" w:cs="Calibri"/>
                <w:noProof/>
              </w:rPr>
              <w:t>BAPI</w:t>
            </w:r>
            <w:r>
              <w:rPr>
                <w:noProof/>
                <w:webHidden/>
              </w:rPr>
              <w:tab/>
            </w:r>
            <w:r>
              <w:rPr>
                <w:noProof/>
                <w:webHidden/>
              </w:rPr>
              <w:fldChar w:fldCharType="begin"/>
            </w:r>
            <w:r>
              <w:rPr>
                <w:noProof/>
                <w:webHidden/>
              </w:rPr>
              <w:instrText xml:space="preserve"> PAGEREF _Toc148360748 \h </w:instrText>
            </w:r>
            <w:r>
              <w:rPr>
                <w:noProof/>
                <w:webHidden/>
              </w:rPr>
            </w:r>
            <w:r>
              <w:rPr>
                <w:noProof/>
                <w:webHidden/>
              </w:rPr>
              <w:fldChar w:fldCharType="separate"/>
            </w:r>
            <w:r>
              <w:rPr>
                <w:noProof/>
                <w:webHidden/>
              </w:rPr>
              <w:t>62</w:t>
            </w:r>
            <w:r>
              <w:rPr>
                <w:noProof/>
                <w:webHidden/>
              </w:rPr>
              <w:fldChar w:fldCharType="end"/>
            </w:r>
          </w:hyperlink>
        </w:p>
        <w:p w14:paraId="04D37928" w14:textId="5E1417AE" w:rsidR="007D1051" w:rsidRDefault="007D1051">
          <w:pPr>
            <w:pStyle w:val="TM1"/>
            <w:tabs>
              <w:tab w:val="left" w:pos="440"/>
              <w:tab w:val="right" w:leader="dot" w:pos="9062"/>
            </w:tabs>
            <w:rPr>
              <w:noProof/>
              <w:sz w:val="22"/>
              <w:szCs w:val="22"/>
              <w:lang w:eastAsia="fr-FR"/>
            </w:rPr>
          </w:pPr>
          <w:hyperlink w:anchor="_Toc148360749" w:history="1">
            <w:r w:rsidRPr="0022290A">
              <w:rPr>
                <w:rStyle w:val="Lienhypertexte"/>
                <w:rFonts w:ascii="Calibri" w:hAnsi="Calibri" w:cs="Calibri"/>
                <w:b/>
                <w:caps/>
                <w:noProof/>
              </w:rPr>
              <w:t>5.</w:t>
            </w:r>
            <w:r>
              <w:rPr>
                <w:noProof/>
                <w:sz w:val="22"/>
                <w:szCs w:val="22"/>
                <w:lang w:eastAsia="fr-FR"/>
              </w:rPr>
              <w:tab/>
            </w:r>
            <w:r w:rsidRPr="0022290A">
              <w:rPr>
                <w:rStyle w:val="Lienhypertexte"/>
                <w:rFonts w:ascii="Calibri" w:hAnsi="Calibri" w:cs="Calibri"/>
                <w:caps/>
                <w:noProof/>
              </w:rPr>
              <w:t>TECHNOLOGIE – SOURCE CENTRALE</w:t>
            </w:r>
            <w:r>
              <w:rPr>
                <w:noProof/>
                <w:webHidden/>
              </w:rPr>
              <w:tab/>
            </w:r>
            <w:r>
              <w:rPr>
                <w:noProof/>
                <w:webHidden/>
              </w:rPr>
              <w:fldChar w:fldCharType="begin"/>
            </w:r>
            <w:r>
              <w:rPr>
                <w:noProof/>
                <w:webHidden/>
              </w:rPr>
              <w:instrText xml:space="preserve"> PAGEREF _Toc148360749 \h </w:instrText>
            </w:r>
            <w:r>
              <w:rPr>
                <w:noProof/>
                <w:webHidden/>
              </w:rPr>
            </w:r>
            <w:r>
              <w:rPr>
                <w:noProof/>
                <w:webHidden/>
              </w:rPr>
              <w:fldChar w:fldCharType="separate"/>
            </w:r>
            <w:r>
              <w:rPr>
                <w:noProof/>
                <w:webHidden/>
              </w:rPr>
              <w:t>63</w:t>
            </w:r>
            <w:r>
              <w:rPr>
                <w:noProof/>
                <w:webHidden/>
              </w:rPr>
              <w:fldChar w:fldCharType="end"/>
            </w:r>
          </w:hyperlink>
        </w:p>
        <w:p w14:paraId="3FDBA8A8" w14:textId="60709ADC" w:rsidR="007D1051" w:rsidRDefault="007D1051">
          <w:pPr>
            <w:pStyle w:val="TM2"/>
            <w:tabs>
              <w:tab w:val="left" w:pos="880"/>
              <w:tab w:val="right" w:leader="dot" w:pos="9062"/>
            </w:tabs>
            <w:rPr>
              <w:noProof/>
              <w:sz w:val="22"/>
              <w:szCs w:val="22"/>
              <w:lang w:eastAsia="fr-FR"/>
            </w:rPr>
          </w:pPr>
          <w:hyperlink w:anchor="_Toc148360750" w:history="1">
            <w:r w:rsidRPr="0022290A">
              <w:rPr>
                <w:rStyle w:val="Lienhypertexte"/>
                <w:rFonts w:ascii="Calibri" w:hAnsi="Calibri" w:cs="Calibri"/>
                <w:noProof/>
              </w:rPr>
              <w:t>5.1.</w:t>
            </w:r>
            <w:r>
              <w:rPr>
                <w:noProof/>
                <w:sz w:val="22"/>
                <w:szCs w:val="22"/>
                <w:lang w:eastAsia="fr-FR"/>
              </w:rPr>
              <w:tab/>
            </w:r>
            <w:r w:rsidRPr="0022290A">
              <w:rPr>
                <w:rStyle w:val="Lienhypertexte"/>
                <w:rFonts w:ascii="Calibri" w:hAnsi="Calibri" w:cs="Calibri"/>
                <w:noProof/>
              </w:rPr>
              <w:t>SOURCE - ONDULEUR</w:t>
            </w:r>
            <w:r>
              <w:rPr>
                <w:noProof/>
                <w:webHidden/>
              </w:rPr>
              <w:tab/>
            </w:r>
            <w:r>
              <w:rPr>
                <w:noProof/>
                <w:webHidden/>
              </w:rPr>
              <w:fldChar w:fldCharType="begin"/>
            </w:r>
            <w:r>
              <w:rPr>
                <w:noProof/>
                <w:webHidden/>
              </w:rPr>
              <w:instrText xml:space="preserve"> PAGEREF _Toc148360750 \h </w:instrText>
            </w:r>
            <w:r>
              <w:rPr>
                <w:noProof/>
                <w:webHidden/>
              </w:rPr>
            </w:r>
            <w:r>
              <w:rPr>
                <w:noProof/>
                <w:webHidden/>
              </w:rPr>
              <w:fldChar w:fldCharType="separate"/>
            </w:r>
            <w:r>
              <w:rPr>
                <w:noProof/>
                <w:webHidden/>
              </w:rPr>
              <w:t>63</w:t>
            </w:r>
            <w:r>
              <w:rPr>
                <w:noProof/>
                <w:webHidden/>
              </w:rPr>
              <w:fldChar w:fldCharType="end"/>
            </w:r>
          </w:hyperlink>
        </w:p>
        <w:p w14:paraId="68E2068D" w14:textId="618F1D10" w:rsidR="007D1051" w:rsidRDefault="007D1051">
          <w:pPr>
            <w:pStyle w:val="TM2"/>
            <w:tabs>
              <w:tab w:val="left" w:pos="880"/>
              <w:tab w:val="right" w:leader="dot" w:pos="9062"/>
            </w:tabs>
            <w:rPr>
              <w:noProof/>
              <w:sz w:val="22"/>
              <w:szCs w:val="22"/>
              <w:lang w:eastAsia="fr-FR"/>
            </w:rPr>
          </w:pPr>
          <w:hyperlink w:anchor="_Toc148360751" w:history="1">
            <w:r w:rsidRPr="0022290A">
              <w:rPr>
                <w:rStyle w:val="Lienhypertexte"/>
                <w:rFonts w:ascii="Calibri" w:hAnsi="Calibri" w:cs="Calibri"/>
                <w:noProof/>
              </w:rPr>
              <w:t>5.2.</w:t>
            </w:r>
            <w:r>
              <w:rPr>
                <w:noProof/>
                <w:sz w:val="22"/>
                <w:szCs w:val="22"/>
                <w:lang w:eastAsia="fr-FR"/>
              </w:rPr>
              <w:tab/>
            </w:r>
            <w:r w:rsidRPr="0022290A">
              <w:rPr>
                <w:rStyle w:val="Lienhypertexte"/>
                <w:rFonts w:ascii="Calibri" w:hAnsi="Calibri" w:cs="Calibri"/>
                <w:noProof/>
              </w:rPr>
              <w:t>LOU</w:t>
            </w:r>
            <w:r>
              <w:rPr>
                <w:noProof/>
                <w:webHidden/>
              </w:rPr>
              <w:tab/>
            </w:r>
            <w:r>
              <w:rPr>
                <w:noProof/>
                <w:webHidden/>
              </w:rPr>
              <w:fldChar w:fldCharType="begin"/>
            </w:r>
            <w:r>
              <w:rPr>
                <w:noProof/>
                <w:webHidden/>
              </w:rPr>
              <w:instrText xml:space="preserve"> PAGEREF _Toc148360751 \h </w:instrText>
            </w:r>
            <w:r>
              <w:rPr>
                <w:noProof/>
                <w:webHidden/>
              </w:rPr>
            </w:r>
            <w:r>
              <w:rPr>
                <w:noProof/>
                <w:webHidden/>
              </w:rPr>
              <w:fldChar w:fldCharType="separate"/>
            </w:r>
            <w:r>
              <w:rPr>
                <w:noProof/>
                <w:webHidden/>
              </w:rPr>
              <w:t>65</w:t>
            </w:r>
            <w:r>
              <w:rPr>
                <w:noProof/>
                <w:webHidden/>
              </w:rPr>
              <w:fldChar w:fldCharType="end"/>
            </w:r>
          </w:hyperlink>
        </w:p>
        <w:p w14:paraId="4222410A" w14:textId="495EA307" w:rsidR="007D1051" w:rsidRDefault="007D1051">
          <w:pPr>
            <w:pStyle w:val="TM2"/>
            <w:tabs>
              <w:tab w:val="left" w:pos="880"/>
              <w:tab w:val="right" w:leader="dot" w:pos="9062"/>
            </w:tabs>
            <w:rPr>
              <w:noProof/>
              <w:sz w:val="22"/>
              <w:szCs w:val="22"/>
              <w:lang w:eastAsia="fr-FR"/>
            </w:rPr>
          </w:pPr>
          <w:hyperlink w:anchor="_Toc148360752" w:history="1">
            <w:r w:rsidRPr="0022290A">
              <w:rPr>
                <w:rStyle w:val="Lienhypertexte"/>
                <w:rFonts w:ascii="Calibri" w:hAnsi="Calibri" w:cs="Calibri"/>
                <w:noProof/>
              </w:rPr>
              <w:t>5.3.</w:t>
            </w:r>
            <w:r>
              <w:rPr>
                <w:noProof/>
                <w:sz w:val="22"/>
                <w:szCs w:val="22"/>
                <w:lang w:eastAsia="fr-FR"/>
              </w:rPr>
              <w:tab/>
            </w:r>
            <w:r w:rsidRPr="0022290A">
              <w:rPr>
                <w:rStyle w:val="Lienhypertexte"/>
                <w:rFonts w:ascii="Calibri" w:hAnsi="Calibri" w:cs="Calibri"/>
                <w:noProof/>
              </w:rPr>
              <w:t>S-KAPE</w:t>
            </w:r>
            <w:r>
              <w:rPr>
                <w:noProof/>
                <w:webHidden/>
              </w:rPr>
              <w:tab/>
            </w:r>
            <w:r>
              <w:rPr>
                <w:noProof/>
                <w:webHidden/>
              </w:rPr>
              <w:fldChar w:fldCharType="begin"/>
            </w:r>
            <w:r>
              <w:rPr>
                <w:noProof/>
                <w:webHidden/>
              </w:rPr>
              <w:instrText xml:space="preserve"> PAGEREF _Toc148360752 \h </w:instrText>
            </w:r>
            <w:r>
              <w:rPr>
                <w:noProof/>
                <w:webHidden/>
              </w:rPr>
            </w:r>
            <w:r>
              <w:rPr>
                <w:noProof/>
                <w:webHidden/>
              </w:rPr>
              <w:fldChar w:fldCharType="separate"/>
            </w:r>
            <w:r>
              <w:rPr>
                <w:noProof/>
                <w:webHidden/>
              </w:rPr>
              <w:t>67</w:t>
            </w:r>
            <w:r>
              <w:rPr>
                <w:noProof/>
                <w:webHidden/>
              </w:rPr>
              <w:fldChar w:fldCharType="end"/>
            </w:r>
          </w:hyperlink>
        </w:p>
        <w:p w14:paraId="3725F31A" w14:textId="2CEE1AED" w:rsidR="007D1051" w:rsidRDefault="007D1051">
          <w:pPr>
            <w:pStyle w:val="TM2"/>
            <w:tabs>
              <w:tab w:val="left" w:pos="880"/>
              <w:tab w:val="right" w:leader="dot" w:pos="9062"/>
            </w:tabs>
            <w:rPr>
              <w:noProof/>
              <w:sz w:val="22"/>
              <w:szCs w:val="22"/>
              <w:lang w:eastAsia="fr-FR"/>
            </w:rPr>
          </w:pPr>
          <w:hyperlink w:anchor="_Toc148360753" w:history="1">
            <w:r w:rsidRPr="0022290A">
              <w:rPr>
                <w:rStyle w:val="Lienhypertexte"/>
                <w:rFonts w:ascii="Calibri" w:hAnsi="Calibri" w:cs="Calibri"/>
                <w:noProof/>
              </w:rPr>
              <w:t>5.4.</w:t>
            </w:r>
            <w:r>
              <w:rPr>
                <w:noProof/>
                <w:sz w:val="22"/>
                <w:szCs w:val="22"/>
                <w:lang w:eastAsia="fr-FR"/>
              </w:rPr>
              <w:tab/>
            </w:r>
            <w:r w:rsidRPr="0022290A">
              <w:rPr>
                <w:rStyle w:val="Lienhypertexte"/>
                <w:rFonts w:ascii="Calibri" w:hAnsi="Calibri" w:cs="Calibri"/>
                <w:noProof/>
              </w:rPr>
              <w:t>SPARK</w:t>
            </w:r>
            <w:r>
              <w:rPr>
                <w:noProof/>
                <w:webHidden/>
              </w:rPr>
              <w:tab/>
            </w:r>
            <w:r>
              <w:rPr>
                <w:noProof/>
                <w:webHidden/>
              </w:rPr>
              <w:fldChar w:fldCharType="begin"/>
            </w:r>
            <w:r>
              <w:rPr>
                <w:noProof/>
                <w:webHidden/>
              </w:rPr>
              <w:instrText xml:space="preserve"> PAGEREF _Toc148360753 \h </w:instrText>
            </w:r>
            <w:r>
              <w:rPr>
                <w:noProof/>
                <w:webHidden/>
              </w:rPr>
            </w:r>
            <w:r>
              <w:rPr>
                <w:noProof/>
                <w:webHidden/>
              </w:rPr>
              <w:fldChar w:fldCharType="separate"/>
            </w:r>
            <w:r>
              <w:rPr>
                <w:noProof/>
                <w:webHidden/>
              </w:rPr>
              <w:t>69</w:t>
            </w:r>
            <w:r>
              <w:rPr>
                <w:noProof/>
                <w:webHidden/>
              </w:rPr>
              <w:fldChar w:fldCharType="end"/>
            </w:r>
          </w:hyperlink>
        </w:p>
        <w:p w14:paraId="45EBF773" w14:textId="6DF99071" w:rsidR="007D1051" w:rsidRDefault="007D1051">
          <w:pPr>
            <w:pStyle w:val="TM2"/>
            <w:tabs>
              <w:tab w:val="left" w:pos="880"/>
              <w:tab w:val="right" w:leader="dot" w:pos="9062"/>
            </w:tabs>
            <w:rPr>
              <w:noProof/>
              <w:sz w:val="22"/>
              <w:szCs w:val="22"/>
              <w:lang w:eastAsia="fr-FR"/>
            </w:rPr>
          </w:pPr>
          <w:hyperlink w:anchor="_Toc148360754" w:history="1">
            <w:r w:rsidRPr="0022290A">
              <w:rPr>
                <w:rStyle w:val="Lienhypertexte"/>
                <w:rFonts w:ascii="Calibri" w:hAnsi="Calibri" w:cs="Calibri"/>
                <w:noProof/>
              </w:rPr>
              <w:t>5.5.</w:t>
            </w:r>
            <w:r>
              <w:rPr>
                <w:noProof/>
                <w:sz w:val="22"/>
                <w:szCs w:val="22"/>
                <w:lang w:eastAsia="fr-FR"/>
              </w:rPr>
              <w:tab/>
            </w:r>
            <w:r w:rsidRPr="0022290A">
              <w:rPr>
                <w:rStyle w:val="Lienhypertexte"/>
                <w:rFonts w:ascii="Calibri" w:hAnsi="Calibri" w:cs="Calibri"/>
                <w:noProof/>
              </w:rPr>
              <w:t>VISTA²</w:t>
            </w:r>
            <w:r>
              <w:rPr>
                <w:noProof/>
                <w:webHidden/>
              </w:rPr>
              <w:tab/>
            </w:r>
            <w:r>
              <w:rPr>
                <w:noProof/>
                <w:webHidden/>
              </w:rPr>
              <w:fldChar w:fldCharType="begin"/>
            </w:r>
            <w:r>
              <w:rPr>
                <w:noProof/>
                <w:webHidden/>
              </w:rPr>
              <w:instrText xml:space="preserve"> PAGEREF _Toc148360754 \h </w:instrText>
            </w:r>
            <w:r>
              <w:rPr>
                <w:noProof/>
                <w:webHidden/>
              </w:rPr>
            </w:r>
            <w:r>
              <w:rPr>
                <w:noProof/>
                <w:webHidden/>
              </w:rPr>
              <w:fldChar w:fldCharType="separate"/>
            </w:r>
            <w:r>
              <w:rPr>
                <w:noProof/>
                <w:webHidden/>
              </w:rPr>
              <w:t>74</w:t>
            </w:r>
            <w:r>
              <w:rPr>
                <w:noProof/>
                <w:webHidden/>
              </w:rPr>
              <w:fldChar w:fldCharType="end"/>
            </w:r>
          </w:hyperlink>
        </w:p>
        <w:p w14:paraId="0880C9CD" w14:textId="03478730" w:rsidR="007D1051" w:rsidRDefault="007D1051">
          <w:pPr>
            <w:pStyle w:val="TM2"/>
            <w:tabs>
              <w:tab w:val="left" w:pos="880"/>
              <w:tab w:val="right" w:leader="dot" w:pos="9062"/>
            </w:tabs>
            <w:rPr>
              <w:noProof/>
              <w:sz w:val="22"/>
              <w:szCs w:val="22"/>
              <w:lang w:eastAsia="fr-FR"/>
            </w:rPr>
          </w:pPr>
          <w:hyperlink w:anchor="_Toc148360755" w:history="1">
            <w:r w:rsidRPr="0022290A">
              <w:rPr>
                <w:rStyle w:val="Lienhypertexte"/>
                <w:rFonts w:ascii="Calibri" w:hAnsi="Calibri" w:cs="Calibri"/>
                <w:noProof/>
              </w:rPr>
              <w:t>5.7.</w:t>
            </w:r>
            <w:r>
              <w:rPr>
                <w:noProof/>
                <w:sz w:val="22"/>
                <w:szCs w:val="22"/>
                <w:lang w:eastAsia="fr-FR"/>
              </w:rPr>
              <w:tab/>
            </w:r>
            <w:r w:rsidRPr="0022290A">
              <w:rPr>
                <w:rStyle w:val="Lienhypertexte"/>
                <w:rFonts w:ascii="Calibri" w:hAnsi="Calibri" w:cs="Calibri"/>
                <w:noProof/>
              </w:rPr>
              <w:t>STAR</w:t>
            </w:r>
            <w:r>
              <w:rPr>
                <w:noProof/>
                <w:webHidden/>
              </w:rPr>
              <w:tab/>
            </w:r>
            <w:r>
              <w:rPr>
                <w:noProof/>
                <w:webHidden/>
              </w:rPr>
              <w:fldChar w:fldCharType="begin"/>
            </w:r>
            <w:r>
              <w:rPr>
                <w:noProof/>
                <w:webHidden/>
              </w:rPr>
              <w:instrText xml:space="preserve"> PAGEREF _Toc148360755 \h </w:instrText>
            </w:r>
            <w:r>
              <w:rPr>
                <w:noProof/>
                <w:webHidden/>
              </w:rPr>
            </w:r>
            <w:r>
              <w:rPr>
                <w:noProof/>
                <w:webHidden/>
              </w:rPr>
              <w:fldChar w:fldCharType="separate"/>
            </w:r>
            <w:r>
              <w:rPr>
                <w:noProof/>
                <w:webHidden/>
              </w:rPr>
              <w:t>76</w:t>
            </w:r>
            <w:r>
              <w:rPr>
                <w:noProof/>
                <w:webHidden/>
              </w:rPr>
              <w:fldChar w:fldCharType="end"/>
            </w:r>
          </w:hyperlink>
        </w:p>
        <w:p w14:paraId="4FCA7AD7" w14:textId="3EC86F52" w:rsidR="007D1051" w:rsidRDefault="007D1051">
          <w:pPr>
            <w:pStyle w:val="TM2"/>
            <w:tabs>
              <w:tab w:val="left" w:pos="880"/>
              <w:tab w:val="right" w:leader="dot" w:pos="9062"/>
            </w:tabs>
            <w:rPr>
              <w:noProof/>
              <w:sz w:val="22"/>
              <w:szCs w:val="22"/>
              <w:lang w:eastAsia="fr-FR"/>
            </w:rPr>
          </w:pPr>
          <w:hyperlink w:anchor="_Toc148360756" w:history="1">
            <w:r w:rsidRPr="0022290A">
              <w:rPr>
                <w:rStyle w:val="Lienhypertexte"/>
                <w:rFonts w:ascii="Calibri" w:hAnsi="Calibri" w:cs="Calibri"/>
                <w:noProof/>
              </w:rPr>
              <w:t>5.8.</w:t>
            </w:r>
            <w:r>
              <w:rPr>
                <w:noProof/>
                <w:sz w:val="22"/>
                <w:szCs w:val="22"/>
                <w:lang w:eastAsia="fr-FR"/>
              </w:rPr>
              <w:tab/>
            </w:r>
            <w:r w:rsidRPr="0022290A">
              <w:rPr>
                <w:rStyle w:val="Lienhypertexte"/>
                <w:rFonts w:ascii="Calibri" w:hAnsi="Calibri" w:cs="Calibri"/>
                <w:noProof/>
              </w:rPr>
              <w:t>CLAS</w:t>
            </w:r>
            <w:r>
              <w:rPr>
                <w:noProof/>
                <w:webHidden/>
              </w:rPr>
              <w:tab/>
            </w:r>
            <w:r>
              <w:rPr>
                <w:noProof/>
                <w:webHidden/>
              </w:rPr>
              <w:fldChar w:fldCharType="begin"/>
            </w:r>
            <w:r>
              <w:rPr>
                <w:noProof/>
                <w:webHidden/>
              </w:rPr>
              <w:instrText xml:space="preserve"> PAGEREF _Toc148360756 \h </w:instrText>
            </w:r>
            <w:r>
              <w:rPr>
                <w:noProof/>
                <w:webHidden/>
              </w:rPr>
            </w:r>
            <w:r>
              <w:rPr>
                <w:noProof/>
                <w:webHidden/>
              </w:rPr>
              <w:fldChar w:fldCharType="separate"/>
            </w:r>
            <w:r>
              <w:rPr>
                <w:noProof/>
                <w:webHidden/>
              </w:rPr>
              <w:t>78</w:t>
            </w:r>
            <w:r>
              <w:rPr>
                <w:noProof/>
                <w:webHidden/>
              </w:rPr>
              <w:fldChar w:fldCharType="end"/>
            </w:r>
          </w:hyperlink>
        </w:p>
        <w:p w14:paraId="25D75AE1" w14:textId="2F68DAB4" w:rsidR="007D1051" w:rsidRDefault="007D1051">
          <w:pPr>
            <w:pStyle w:val="TM2"/>
            <w:tabs>
              <w:tab w:val="left" w:pos="880"/>
              <w:tab w:val="right" w:leader="dot" w:pos="9062"/>
            </w:tabs>
            <w:rPr>
              <w:noProof/>
              <w:sz w:val="22"/>
              <w:szCs w:val="22"/>
              <w:lang w:eastAsia="fr-FR"/>
            </w:rPr>
          </w:pPr>
          <w:hyperlink w:anchor="_Toc148360757" w:history="1">
            <w:r w:rsidRPr="0022290A">
              <w:rPr>
                <w:rStyle w:val="Lienhypertexte"/>
                <w:rFonts w:ascii="Calibri" w:hAnsi="Calibri" w:cs="Calibri"/>
                <w:noProof/>
              </w:rPr>
              <w:t>5.9.</w:t>
            </w:r>
            <w:r>
              <w:rPr>
                <w:noProof/>
                <w:sz w:val="22"/>
                <w:szCs w:val="22"/>
                <w:lang w:eastAsia="fr-FR"/>
              </w:rPr>
              <w:tab/>
            </w:r>
            <w:r w:rsidRPr="0022290A">
              <w:rPr>
                <w:rStyle w:val="Lienhypertexte"/>
                <w:rFonts w:ascii="Calibri" w:hAnsi="Calibri" w:cs="Calibri"/>
                <w:noProof/>
              </w:rPr>
              <w:t>CYLINDRIK</w:t>
            </w:r>
            <w:r>
              <w:rPr>
                <w:noProof/>
                <w:webHidden/>
              </w:rPr>
              <w:tab/>
            </w:r>
            <w:r>
              <w:rPr>
                <w:noProof/>
                <w:webHidden/>
              </w:rPr>
              <w:fldChar w:fldCharType="begin"/>
            </w:r>
            <w:r>
              <w:rPr>
                <w:noProof/>
                <w:webHidden/>
              </w:rPr>
              <w:instrText xml:space="preserve"> PAGEREF _Toc148360757 \h </w:instrText>
            </w:r>
            <w:r>
              <w:rPr>
                <w:noProof/>
                <w:webHidden/>
              </w:rPr>
            </w:r>
            <w:r>
              <w:rPr>
                <w:noProof/>
                <w:webHidden/>
              </w:rPr>
              <w:fldChar w:fldCharType="separate"/>
            </w:r>
            <w:r>
              <w:rPr>
                <w:noProof/>
                <w:webHidden/>
              </w:rPr>
              <w:t>79</w:t>
            </w:r>
            <w:r>
              <w:rPr>
                <w:noProof/>
                <w:webHidden/>
              </w:rPr>
              <w:fldChar w:fldCharType="end"/>
            </w:r>
          </w:hyperlink>
        </w:p>
        <w:p w14:paraId="51C63C3C" w14:textId="022C168E" w:rsidR="007D1051" w:rsidRDefault="007D1051">
          <w:pPr>
            <w:pStyle w:val="TM2"/>
            <w:tabs>
              <w:tab w:val="left" w:pos="880"/>
              <w:tab w:val="right" w:leader="dot" w:pos="9062"/>
            </w:tabs>
            <w:rPr>
              <w:noProof/>
              <w:sz w:val="22"/>
              <w:szCs w:val="22"/>
              <w:lang w:eastAsia="fr-FR"/>
            </w:rPr>
          </w:pPr>
          <w:hyperlink w:anchor="_Toc148360758" w:history="1">
            <w:r w:rsidRPr="0022290A">
              <w:rPr>
                <w:rStyle w:val="Lienhypertexte"/>
                <w:rFonts w:ascii="Calibri" w:hAnsi="Calibri" w:cs="Calibri"/>
                <w:noProof/>
              </w:rPr>
              <w:t>5.10.</w:t>
            </w:r>
            <w:r>
              <w:rPr>
                <w:noProof/>
                <w:sz w:val="22"/>
                <w:szCs w:val="22"/>
                <w:lang w:eastAsia="fr-FR"/>
              </w:rPr>
              <w:tab/>
            </w:r>
            <w:r w:rsidRPr="0022290A">
              <w:rPr>
                <w:rStyle w:val="Lienhypertexte"/>
                <w:rFonts w:ascii="Calibri" w:hAnsi="Calibri" w:cs="Calibri"/>
                <w:noProof/>
              </w:rPr>
              <w:t>ECLAT²</w:t>
            </w:r>
            <w:r>
              <w:rPr>
                <w:noProof/>
                <w:webHidden/>
              </w:rPr>
              <w:tab/>
            </w:r>
            <w:r>
              <w:rPr>
                <w:noProof/>
                <w:webHidden/>
              </w:rPr>
              <w:fldChar w:fldCharType="begin"/>
            </w:r>
            <w:r>
              <w:rPr>
                <w:noProof/>
                <w:webHidden/>
              </w:rPr>
              <w:instrText xml:space="preserve"> PAGEREF _Toc148360758 \h </w:instrText>
            </w:r>
            <w:r>
              <w:rPr>
                <w:noProof/>
                <w:webHidden/>
              </w:rPr>
            </w:r>
            <w:r>
              <w:rPr>
                <w:noProof/>
                <w:webHidden/>
              </w:rPr>
              <w:fldChar w:fldCharType="separate"/>
            </w:r>
            <w:r>
              <w:rPr>
                <w:noProof/>
                <w:webHidden/>
              </w:rPr>
              <w:t>81</w:t>
            </w:r>
            <w:r>
              <w:rPr>
                <w:noProof/>
                <w:webHidden/>
              </w:rPr>
              <w:fldChar w:fldCharType="end"/>
            </w:r>
          </w:hyperlink>
        </w:p>
        <w:p w14:paraId="3D01A31D" w14:textId="639E29DE" w:rsidR="007D1051" w:rsidRDefault="007D1051">
          <w:pPr>
            <w:pStyle w:val="TM2"/>
            <w:tabs>
              <w:tab w:val="left" w:pos="880"/>
              <w:tab w:val="right" w:leader="dot" w:pos="9062"/>
            </w:tabs>
            <w:rPr>
              <w:noProof/>
              <w:sz w:val="22"/>
              <w:szCs w:val="22"/>
              <w:lang w:eastAsia="fr-FR"/>
            </w:rPr>
          </w:pPr>
          <w:hyperlink w:anchor="_Toc148360759" w:history="1">
            <w:r w:rsidRPr="0022290A">
              <w:rPr>
                <w:rStyle w:val="Lienhypertexte"/>
                <w:rFonts w:ascii="Calibri" w:hAnsi="Calibri" w:cs="Calibri"/>
                <w:noProof/>
              </w:rPr>
              <w:t>5.11.</w:t>
            </w:r>
            <w:r>
              <w:rPr>
                <w:noProof/>
                <w:sz w:val="22"/>
                <w:szCs w:val="22"/>
                <w:lang w:eastAsia="fr-FR"/>
              </w:rPr>
              <w:tab/>
            </w:r>
            <w:r w:rsidRPr="0022290A">
              <w:rPr>
                <w:rStyle w:val="Lienhypertexte"/>
                <w:rFonts w:ascii="Calibri" w:hAnsi="Calibri" w:cs="Calibri"/>
                <w:noProof/>
              </w:rPr>
              <w:t>K-MELEON</w:t>
            </w:r>
            <w:r>
              <w:rPr>
                <w:noProof/>
                <w:webHidden/>
              </w:rPr>
              <w:tab/>
            </w:r>
            <w:r>
              <w:rPr>
                <w:noProof/>
                <w:webHidden/>
              </w:rPr>
              <w:fldChar w:fldCharType="begin"/>
            </w:r>
            <w:r>
              <w:rPr>
                <w:noProof/>
                <w:webHidden/>
              </w:rPr>
              <w:instrText xml:space="preserve"> PAGEREF _Toc148360759 \h </w:instrText>
            </w:r>
            <w:r>
              <w:rPr>
                <w:noProof/>
                <w:webHidden/>
              </w:rPr>
            </w:r>
            <w:r>
              <w:rPr>
                <w:noProof/>
                <w:webHidden/>
              </w:rPr>
              <w:fldChar w:fldCharType="separate"/>
            </w:r>
            <w:r>
              <w:rPr>
                <w:noProof/>
                <w:webHidden/>
              </w:rPr>
              <w:t>84</w:t>
            </w:r>
            <w:r>
              <w:rPr>
                <w:noProof/>
                <w:webHidden/>
              </w:rPr>
              <w:fldChar w:fldCharType="end"/>
            </w:r>
          </w:hyperlink>
        </w:p>
        <w:p w14:paraId="02DB56CC" w14:textId="129FB88A" w:rsidR="007D1051" w:rsidRDefault="007D1051">
          <w:pPr>
            <w:pStyle w:val="TM2"/>
            <w:tabs>
              <w:tab w:val="left" w:pos="880"/>
              <w:tab w:val="right" w:leader="dot" w:pos="9062"/>
            </w:tabs>
            <w:rPr>
              <w:noProof/>
              <w:sz w:val="22"/>
              <w:szCs w:val="22"/>
              <w:lang w:eastAsia="fr-FR"/>
            </w:rPr>
          </w:pPr>
          <w:hyperlink w:anchor="_Toc148360760" w:history="1">
            <w:r w:rsidRPr="0022290A">
              <w:rPr>
                <w:rStyle w:val="Lienhypertexte"/>
                <w:rFonts w:ascii="Calibri" w:hAnsi="Calibri" w:cs="Calibri"/>
                <w:noProof/>
              </w:rPr>
              <w:t>5.12.</w:t>
            </w:r>
            <w:r>
              <w:rPr>
                <w:noProof/>
                <w:sz w:val="22"/>
                <w:szCs w:val="22"/>
                <w:lang w:eastAsia="fr-FR"/>
              </w:rPr>
              <w:tab/>
            </w:r>
            <w:r w:rsidRPr="0022290A">
              <w:rPr>
                <w:rStyle w:val="Lienhypertexte"/>
                <w:rFonts w:ascii="Calibri" w:hAnsi="Calibri" w:cs="Calibri"/>
                <w:noProof/>
              </w:rPr>
              <w:t>PHARE (Ambiance)</w:t>
            </w:r>
            <w:r>
              <w:rPr>
                <w:noProof/>
                <w:webHidden/>
              </w:rPr>
              <w:tab/>
            </w:r>
            <w:r>
              <w:rPr>
                <w:noProof/>
                <w:webHidden/>
              </w:rPr>
              <w:fldChar w:fldCharType="begin"/>
            </w:r>
            <w:r>
              <w:rPr>
                <w:noProof/>
                <w:webHidden/>
              </w:rPr>
              <w:instrText xml:space="preserve"> PAGEREF _Toc148360760 \h </w:instrText>
            </w:r>
            <w:r>
              <w:rPr>
                <w:noProof/>
                <w:webHidden/>
              </w:rPr>
            </w:r>
            <w:r>
              <w:rPr>
                <w:noProof/>
                <w:webHidden/>
              </w:rPr>
              <w:fldChar w:fldCharType="separate"/>
            </w:r>
            <w:r>
              <w:rPr>
                <w:noProof/>
                <w:webHidden/>
              </w:rPr>
              <w:t>86</w:t>
            </w:r>
            <w:r>
              <w:rPr>
                <w:noProof/>
                <w:webHidden/>
              </w:rPr>
              <w:fldChar w:fldCharType="end"/>
            </w:r>
          </w:hyperlink>
        </w:p>
        <w:p w14:paraId="339D799F" w14:textId="070DD2C4" w:rsidR="007D1051" w:rsidRDefault="007D1051">
          <w:pPr>
            <w:pStyle w:val="TM2"/>
            <w:tabs>
              <w:tab w:val="left" w:pos="880"/>
              <w:tab w:val="right" w:leader="dot" w:pos="9062"/>
            </w:tabs>
            <w:rPr>
              <w:noProof/>
              <w:sz w:val="22"/>
              <w:szCs w:val="22"/>
              <w:lang w:eastAsia="fr-FR"/>
            </w:rPr>
          </w:pPr>
          <w:hyperlink w:anchor="_Toc148360761" w:history="1">
            <w:r w:rsidRPr="0022290A">
              <w:rPr>
                <w:rStyle w:val="Lienhypertexte"/>
                <w:rFonts w:ascii="Calibri" w:hAnsi="Calibri" w:cs="Calibri"/>
                <w:noProof/>
              </w:rPr>
              <w:t>5.13.</w:t>
            </w:r>
            <w:r>
              <w:rPr>
                <w:noProof/>
                <w:sz w:val="22"/>
                <w:szCs w:val="22"/>
                <w:lang w:eastAsia="fr-FR"/>
              </w:rPr>
              <w:tab/>
            </w:r>
            <w:r w:rsidRPr="0022290A">
              <w:rPr>
                <w:rStyle w:val="Lienhypertexte"/>
                <w:rFonts w:ascii="Calibri" w:hAnsi="Calibri" w:cs="Calibri"/>
                <w:noProof/>
              </w:rPr>
              <w:t>BAPI</w:t>
            </w:r>
            <w:r>
              <w:rPr>
                <w:noProof/>
                <w:webHidden/>
              </w:rPr>
              <w:tab/>
            </w:r>
            <w:r>
              <w:rPr>
                <w:noProof/>
                <w:webHidden/>
              </w:rPr>
              <w:fldChar w:fldCharType="begin"/>
            </w:r>
            <w:r>
              <w:rPr>
                <w:noProof/>
                <w:webHidden/>
              </w:rPr>
              <w:instrText xml:space="preserve"> PAGEREF _Toc148360761 \h </w:instrText>
            </w:r>
            <w:r>
              <w:rPr>
                <w:noProof/>
                <w:webHidden/>
              </w:rPr>
            </w:r>
            <w:r>
              <w:rPr>
                <w:noProof/>
                <w:webHidden/>
              </w:rPr>
              <w:fldChar w:fldCharType="separate"/>
            </w:r>
            <w:r>
              <w:rPr>
                <w:noProof/>
                <w:webHidden/>
              </w:rPr>
              <w:t>87</w:t>
            </w:r>
            <w:r>
              <w:rPr>
                <w:noProof/>
                <w:webHidden/>
              </w:rPr>
              <w:fldChar w:fldCharType="end"/>
            </w:r>
          </w:hyperlink>
        </w:p>
        <w:p w14:paraId="33198883" w14:textId="3B4F945E" w:rsidR="00FF0464" w:rsidRDefault="0008797A" w:rsidP="3519ACBF">
          <w:pPr>
            <w:pStyle w:val="TM2"/>
            <w:tabs>
              <w:tab w:val="left" w:pos="840"/>
              <w:tab w:val="right" w:leader="dot" w:pos="9060"/>
            </w:tabs>
            <w:rPr>
              <w:rStyle w:val="Lienhypertexte"/>
              <w:noProof/>
              <w:lang w:eastAsia="fr-FR"/>
            </w:rPr>
          </w:pPr>
          <w:r>
            <w:fldChar w:fldCharType="end"/>
          </w:r>
        </w:p>
      </w:sdtContent>
    </w:sdt>
    <w:p w14:paraId="6958D2AB" w14:textId="7596D856" w:rsidR="00AF56D9" w:rsidRDefault="00AF56D9"/>
    <w:p w14:paraId="36CAAC55" w14:textId="77777777" w:rsidR="009932C3" w:rsidRDefault="009932C3">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1C2F9D6A" w14:textId="2CE70C2C" w:rsidR="006B27D9" w:rsidRPr="00DA4D33" w:rsidRDefault="3299FB6E" w:rsidP="3519ACBF">
      <w:pPr>
        <w:pStyle w:val="Titre1"/>
        <w:numPr>
          <w:ilvl w:val="0"/>
          <w:numId w:val="2"/>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b/>
          <w:bCs/>
          <w:sz w:val="24"/>
          <w:szCs w:val="24"/>
        </w:rPr>
      </w:pPr>
      <w:bookmarkStart w:id="0" w:name="_Toc148360715"/>
      <w:r w:rsidRPr="3519ACBF">
        <w:rPr>
          <w:rFonts w:ascii="Calibri" w:hAnsi="Calibri" w:cs="Calibri"/>
          <w:caps/>
          <w:sz w:val="28"/>
          <w:szCs w:val="28"/>
        </w:rPr>
        <w:t>Généralités</w:t>
      </w:r>
      <w:bookmarkEnd w:id="0"/>
    </w:p>
    <w:p w14:paraId="69B69A1C" w14:textId="77777777" w:rsidR="006B27D9" w:rsidRPr="000C730A" w:rsidRDefault="006B27D9" w:rsidP="006B27D9">
      <w:pPr>
        <w:spacing w:line="240" w:lineRule="atLeast"/>
        <w:rPr>
          <w:rFonts w:ascii="Calibri" w:hAnsi="Calibri" w:cs="Calibri"/>
          <w:sz w:val="22"/>
          <w:szCs w:val="22"/>
        </w:rPr>
      </w:pPr>
    </w:p>
    <w:p w14:paraId="74BD7597" w14:textId="77777777" w:rsidR="00B66FDC" w:rsidRPr="001D6470" w:rsidRDefault="00B66FDC" w:rsidP="00B66FDC">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139B301D" w14:textId="77777777" w:rsidR="00B66FDC" w:rsidRPr="00190F37" w:rsidRDefault="00B66FDC" w:rsidP="00B66FDC">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439185AD" w14:textId="77777777" w:rsidR="00B66FDC" w:rsidRPr="00190F37" w:rsidRDefault="00B66FDC" w:rsidP="00B66FDC">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40C22014" w14:textId="77777777" w:rsidR="00B66FDC" w:rsidRPr="00190F37" w:rsidRDefault="00B66FDC" w:rsidP="00B66FDC">
      <w:pPr>
        <w:pStyle w:val="Paragraphedeliste"/>
        <w:numPr>
          <w:ilvl w:val="0"/>
          <w:numId w:val="3"/>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72557E1F" w14:textId="77777777" w:rsidR="00B66FDC" w:rsidRPr="00190F37" w:rsidRDefault="00B66FDC" w:rsidP="00B66FDC">
      <w:pPr>
        <w:pStyle w:val="Paragraphedeliste"/>
        <w:numPr>
          <w:ilvl w:val="0"/>
          <w:numId w:val="3"/>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54D469D1" w14:textId="77777777" w:rsidR="00B66FDC" w:rsidRDefault="00B66FDC" w:rsidP="00B66FDC">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73EC48D2" w14:textId="77777777" w:rsidR="00B66FDC" w:rsidRDefault="00B66FDC" w:rsidP="00B66FDC">
      <w:pPr>
        <w:pStyle w:val="Corpsdetexte3"/>
        <w:rPr>
          <w:rFonts w:asciiTheme="majorHAnsi" w:hAnsiTheme="majorHAnsi" w:cs="Arial"/>
          <w:b/>
          <w:bCs/>
          <w:sz w:val="22"/>
          <w:szCs w:val="22"/>
        </w:rPr>
      </w:pPr>
      <w:r w:rsidRPr="009446E0">
        <w:rPr>
          <w:noProof/>
        </w:rPr>
        <w:drawing>
          <wp:anchor distT="0" distB="0" distL="114300" distR="114300" simplePos="0" relativeHeight="251658243" behindDoc="1" locked="0" layoutInCell="1" allowOverlap="1" wp14:anchorId="4067E9E3" wp14:editId="6D846EB2">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4AB28E95" w14:textId="77777777" w:rsidR="00B66FDC" w:rsidRPr="007145C7" w:rsidRDefault="00B66FDC" w:rsidP="00B66FDC">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3F14D25B" w14:textId="77777777" w:rsidR="00B66FDC" w:rsidRPr="003C288C" w:rsidRDefault="00B66FDC" w:rsidP="00B66FDC">
      <w:pPr>
        <w:rPr>
          <w:rFonts w:cs="Arial"/>
        </w:rPr>
      </w:pPr>
    </w:p>
    <w:p w14:paraId="1CD6B9F0" w14:textId="77777777" w:rsidR="00B66FDC" w:rsidRDefault="00B66FDC" w:rsidP="00B66FDC">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6952F65F" w14:textId="77777777" w:rsidR="00B66FDC" w:rsidRPr="00190F37" w:rsidRDefault="00B66FDC" w:rsidP="00B66FDC">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2EC29B04" w14:textId="77777777" w:rsidR="00B66FDC" w:rsidRPr="00190F37" w:rsidRDefault="00B66FDC" w:rsidP="00B66FDC">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7AC1AFA2" w14:textId="77777777" w:rsidR="00B66FDC" w:rsidRPr="00190F37" w:rsidRDefault="00B66FDC" w:rsidP="00B66FDC">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737BC91E" w14:textId="77777777" w:rsidR="00B66FDC" w:rsidRPr="00190F37" w:rsidRDefault="00B66FDC" w:rsidP="00B66FDC">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6EDF7A0F" w14:textId="77777777" w:rsidR="00B66FDC" w:rsidRPr="00190F37" w:rsidRDefault="00B66FDC" w:rsidP="00B66FDC">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41BEA10C" w14:textId="2317E443" w:rsidR="00393530" w:rsidRDefault="00B66FDC" w:rsidP="00B66FDC">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32B02452" w14:textId="299F4C97" w:rsidR="0025741C" w:rsidRPr="00AD2814"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L’éclairage de sécurité sera réalisé par des blocs autonomes qui devront </w:t>
      </w:r>
      <w:r w:rsidR="00AD2814" w:rsidRPr="00AD2814">
        <w:rPr>
          <w:rFonts w:asciiTheme="majorHAnsi" w:hAnsiTheme="majorHAnsi" w:cs="Arial"/>
          <w:sz w:val="22"/>
          <w:szCs w:val="22"/>
        </w:rPr>
        <w:t>être</w:t>
      </w:r>
      <w:r w:rsidRPr="00AD2814">
        <w:rPr>
          <w:rFonts w:asciiTheme="majorHAnsi" w:hAnsiTheme="majorHAnsi" w:cs="Arial"/>
          <w:sz w:val="22"/>
          <w:szCs w:val="22"/>
        </w:rPr>
        <w:t xml:space="preserve"> conformes </w:t>
      </w:r>
      <w:r w:rsidR="00AD2814" w:rsidRPr="00AD2814">
        <w:rPr>
          <w:rFonts w:asciiTheme="majorHAnsi" w:hAnsiTheme="majorHAnsi" w:cs="Arial"/>
          <w:sz w:val="22"/>
          <w:szCs w:val="22"/>
        </w:rPr>
        <w:t>à</w:t>
      </w:r>
      <w:r w:rsidRPr="00AD2814">
        <w:rPr>
          <w:rFonts w:asciiTheme="majorHAnsi" w:hAnsiTheme="majorHAnsi" w:cs="Arial"/>
          <w:sz w:val="22"/>
          <w:szCs w:val="22"/>
        </w:rPr>
        <w:t xml:space="preserve"> la norme</w:t>
      </w:r>
    </w:p>
    <w:p w14:paraId="2A6E2AAB" w14:textId="6749FA91" w:rsidR="0025741C" w:rsidRPr="00AD2814"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NF EN 60598-2-22 et aux normes de la </w:t>
      </w:r>
      <w:r w:rsidR="00AD2814" w:rsidRPr="00AD2814">
        <w:rPr>
          <w:rFonts w:asciiTheme="majorHAnsi" w:hAnsiTheme="majorHAnsi" w:cs="Arial"/>
          <w:sz w:val="22"/>
          <w:szCs w:val="22"/>
        </w:rPr>
        <w:t>série</w:t>
      </w:r>
      <w:r w:rsidRPr="00AD2814">
        <w:rPr>
          <w:rFonts w:asciiTheme="majorHAnsi" w:hAnsiTheme="majorHAnsi" w:cs="Arial"/>
          <w:sz w:val="22"/>
          <w:szCs w:val="22"/>
        </w:rPr>
        <w:t xml:space="preserve"> NF C 71-800 et admis </w:t>
      </w:r>
      <w:r w:rsidR="00AD2814" w:rsidRPr="00AD2814">
        <w:rPr>
          <w:rFonts w:asciiTheme="majorHAnsi" w:hAnsiTheme="majorHAnsi" w:cs="Arial"/>
          <w:sz w:val="22"/>
          <w:szCs w:val="22"/>
        </w:rPr>
        <w:t>à</w:t>
      </w:r>
      <w:r w:rsidRPr="00AD2814">
        <w:rPr>
          <w:rFonts w:asciiTheme="majorHAnsi" w:hAnsiTheme="majorHAnsi" w:cs="Arial"/>
          <w:sz w:val="22"/>
          <w:szCs w:val="22"/>
        </w:rPr>
        <w:t xml:space="preserve"> la marque NF AEAS.</w:t>
      </w:r>
    </w:p>
    <w:p w14:paraId="25F98834" w14:textId="5EC447C9" w:rsidR="0025741C"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w:t>
      </w:r>
      <w:r w:rsidR="00AD2814" w:rsidRPr="00AD2814">
        <w:rPr>
          <w:rFonts w:asciiTheme="majorHAnsi" w:hAnsiTheme="majorHAnsi" w:cs="Arial"/>
          <w:sz w:val="22"/>
          <w:szCs w:val="22"/>
        </w:rPr>
        <w:t>éclairage</w:t>
      </w:r>
      <w:r w:rsidRPr="00AD2814">
        <w:rPr>
          <w:rFonts w:asciiTheme="majorHAnsi" w:hAnsiTheme="majorHAnsi" w:cs="Arial"/>
          <w:sz w:val="22"/>
          <w:szCs w:val="22"/>
        </w:rPr>
        <w:t xml:space="preserve"> de </w:t>
      </w:r>
      <w:r w:rsidR="00AD2814" w:rsidRPr="00AD2814">
        <w:rPr>
          <w:rFonts w:asciiTheme="majorHAnsi" w:hAnsiTheme="majorHAnsi" w:cs="Arial"/>
          <w:sz w:val="22"/>
          <w:szCs w:val="22"/>
        </w:rPr>
        <w:t>sécurité</w:t>
      </w:r>
      <w:r w:rsidRPr="00AD2814">
        <w:rPr>
          <w:rFonts w:asciiTheme="majorHAnsi" w:hAnsiTheme="majorHAnsi" w:cs="Arial"/>
          <w:sz w:val="22"/>
          <w:szCs w:val="22"/>
        </w:rPr>
        <w:t xml:space="preserve"> sera de type non permanent, fonctionnant sur blocs autonomes</w:t>
      </w:r>
      <w:r w:rsidR="00AD2814">
        <w:rPr>
          <w:rFonts w:asciiTheme="majorHAnsi" w:hAnsiTheme="majorHAnsi" w:cs="Arial"/>
          <w:sz w:val="22"/>
          <w:szCs w:val="22"/>
        </w:rPr>
        <w:t xml:space="preserve"> </w:t>
      </w:r>
      <w:r w:rsidR="00AD2814" w:rsidRPr="00AD2814">
        <w:rPr>
          <w:rFonts w:asciiTheme="majorHAnsi" w:hAnsiTheme="majorHAnsi" w:cs="Arial"/>
          <w:sz w:val="22"/>
          <w:szCs w:val="22"/>
        </w:rPr>
        <w:t>débrochable</w:t>
      </w:r>
      <w:r w:rsidRPr="00AD2814">
        <w:rPr>
          <w:rFonts w:asciiTheme="majorHAnsi" w:hAnsiTheme="majorHAnsi" w:cs="Arial"/>
          <w:sz w:val="22"/>
          <w:szCs w:val="22"/>
        </w:rPr>
        <w:t xml:space="preserv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5E59A6AD" w14:textId="77777777" w:rsidR="0056138E" w:rsidRPr="00AD2814" w:rsidRDefault="0056138E" w:rsidP="0025741C">
      <w:pPr>
        <w:autoSpaceDE w:val="0"/>
        <w:autoSpaceDN w:val="0"/>
        <w:adjustRightInd w:val="0"/>
        <w:spacing w:after="0" w:line="240" w:lineRule="auto"/>
        <w:rPr>
          <w:rFonts w:asciiTheme="majorHAnsi" w:hAnsiTheme="majorHAnsi" w:cs="Arial"/>
          <w:sz w:val="22"/>
          <w:szCs w:val="22"/>
        </w:rPr>
      </w:pPr>
    </w:p>
    <w:p w14:paraId="14B9B49A" w14:textId="77777777" w:rsidR="00AD2814"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w:t>
      </w:r>
      <w:r w:rsidR="00AD2814" w:rsidRPr="00AD2814">
        <w:rPr>
          <w:rFonts w:asciiTheme="majorHAnsi" w:hAnsiTheme="majorHAnsi" w:cs="Arial"/>
          <w:sz w:val="22"/>
          <w:szCs w:val="22"/>
        </w:rPr>
        <w:t>câbles</w:t>
      </w:r>
      <w:r w:rsidRPr="00AD2814">
        <w:rPr>
          <w:rFonts w:asciiTheme="majorHAnsi" w:hAnsiTheme="majorHAnsi" w:cs="Arial"/>
          <w:sz w:val="22"/>
          <w:szCs w:val="22"/>
        </w:rPr>
        <w:t xml:space="preserve"> ou les conducteurs d’alimentation et de commande seront de </w:t>
      </w:r>
      <w:r w:rsidR="00AD2814" w:rsidRPr="00AD2814">
        <w:rPr>
          <w:rFonts w:asciiTheme="majorHAnsi" w:hAnsiTheme="majorHAnsi" w:cs="Arial"/>
          <w:sz w:val="22"/>
          <w:szCs w:val="22"/>
        </w:rPr>
        <w:t>catégorie</w:t>
      </w:r>
      <w:r w:rsidRPr="00AD2814">
        <w:rPr>
          <w:rFonts w:asciiTheme="majorHAnsi" w:hAnsiTheme="majorHAnsi" w:cs="Arial"/>
          <w:sz w:val="22"/>
          <w:szCs w:val="22"/>
        </w:rPr>
        <w:t xml:space="preserve"> C2. </w:t>
      </w:r>
    </w:p>
    <w:p w14:paraId="7E9FF54D" w14:textId="74CF3CF3" w:rsidR="0025741C" w:rsidRPr="00AD2814"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sidR="00AD2814">
        <w:rPr>
          <w:rFonts w:asciiTheme="majorHAnsi" w:hAnsiTheme="majorHAnsi" w:cs="Arial"/>
          <w:sz w:val="22"/>
          <w:szCs w:val="22"/>
        </w:rPr>
        <w:t xml:space="preserve"> </w:t>
      </w:r>
      <w:r w:rsidRPr="00AD2814">
        <w:rPr>
          <w:rFonts w:asciiTheme="majorHAnsi" w:hAnsiTheme="majorHAnsi" w:cs="Arial"/>
          <w:sz w:val="22"/>
          <w:szCs w:val="22"/>
        </w:rPr>
        <w:t xml:space="preserve">canalisations </w:t>
      </w:r>
      <w:r w:rsidR="00AD2814" w:rsidRPr="00AD2814">
        <w:rPr>
          <w:rFonts w:asciiTheme="majorHAnsi" w:hAnsiTheme="majorHAnsi" w:cs="Arial"/>
          <w:sz w:val="22"/>
          <w:szCs w:val="22"/>
        </w:rPr>
        <w:t>électriques</w:t>
      </w:r>
      <w:r w:rsidRPr="00AD2814">
        <w:rPr>
          <w:rFonts w:asciiTheme="majorHAnsi" w:hAnsiTheme="majorHAnsi" w:cs="Arial"/>
          <w:sz w:val="22"/>
          <w:szCs w:val="22"/>
        </w:rPr>
        <w:t xml:space="preserve"> alimentant les blocs autonomes seront issues d’une </w:t>
      </w:r>
      <w:r w:rsidR="004D4452" w:rsidRPr="00AD2814">
        <w:rPr>
          <w:rFonts w:asciiTheme="majorHAnsi" w:hAnsiTheme="majorHAnsi" w:cs="Arial"/>
          <w:sz w:val="22"/>
          <w:szCs w:val="22"/>
        </w:rPr>
        <w:t>dérivation</w:t>
      </w:r>
      <w:r w:rsidRPr="00AD2814">
        <w:rPr>
          <w:rFonts w:asciiTheme="majorHAnsi" w:hAnsiTheme="majorHAnsi" w:cs="Arial"/>
          <w:sz w:val="22"/>
          <w:szCs w:val="22"/>
        </w:rPr>
        <w:t xml:space="preserve"> prise en</w:t>
      </w:r>
    </w:p>
    <w:p w14:paraId="515AA53A" w14:textId="77777777" w:rsidR="004D4452" w:rsidRDefault="004D4452"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w:t>
      </w:r>
      <w:r w:rsidR="0025741C" w:rsidRPr="00AD2814">
        <w:rPr>
          <w:rFonts w:asciiTheme="majorHAnsi" w:hAnsiTheme="majorHAnsi" w:cs="Arial"/>
          <w:sz w:val="22"/>
          <w:szCs w:val="22"/>
        </w:rPr>
        <w:t xml:space="preserve"> du dispositif de protection et en amont du dispositif de commande de l’</w:t>
      </w:r>
      <w:r w:rsidRPr="00AD2814">
        <w:rPr>
          <w:rFonts w:asciiTheme="majorHAnsi" w:hAnsiTheme="majorHAnsi" w:cs="Arial"/>
          <w:sz w:val="22"/>
          <w:szCs w:val="22"/>
        </w:rPr>
        <w:t>éclairage</w:t>
      </w:r>
      <w:r w:rsidR="0025741C" w:rsidRPr="00AD2814">
        <w:rPr>
          <w:rFonts w:asciiTheme="majorHAnsi" w:hAnsiTheme="majorHAnsi" w:cs="Arial"/>
          <w:sz w:val="22"/>
          <w:szCs w:val="22"/>
        </w:rPr>
        <w:t xml:space="preserve"> normal du</w:t>
      </w:r>
      <w:r>
        <w:rPr>
          <w:rFonts w:asciiTheme="majorHAnsi" w:hAnsiTheme="majorHAnsi" w:cs="Arial"/>
          <w:sz w:val="22"/>
          <w:szCs w:val="22"/>
        </w:rPr>
        <w:t xml:space="preserve"> </w:t>
      </w:r>
      <w:r w:rsidR="0025741C" w:rsidRPr="00AD2814">
        <w:rPr>
          <w:rFonts w:asciiTheme="majorHAnsi" w:hAnsiTheme="majorHAnsi" w:cs="Arial"/>
          <w:sz w:val="22"/>
          <w:szCs w:val="22"/>
        </w:rPr>
        <w:t xml:space="preserve">local ou du </w:t>
      </w:r>
      <w:r w:rsidRPr="00AD2814">
        <w:rPr>
          <w:rFonts w:asciiTheme="majorHAnsi" w:hAnsiTheme="majorHAnsi" w:cs="Arial"/>
          <w:sz w:val="22"/>
          <w:szCs w:val="22"/>
        </w:rPr>
        <w:t>dégagement</w:t>
      </w:r>
      <w:r w:rsidR="0025741C" w:rsidRPr="00AD2814">
        <w:rPr>
          <w:rFonts w:asciiTheme="majorHAnsi" w:hAnsiTheme="majorHAnsi" w:cs="Arial"/>
          <w:sz w:val="22"/>
          <w:szCs w:val="22"/>
        </w:rPr>
        <w:t xml:space="preserve"> </w:t>
      </w:r>
      <w:r w:rsidRPr="00AD2814">
        <w:rPr>
          <w:rFonts w:asciiTheme="majorHAnsi" w:hAnsiTheme="majorHAnsi" w:cs="Arial"/>
          <w:sz w:val="22"/>
          <w:szCs w:val="22"/>
        </w:rPr>
        <w:t>considéré</w:t>
      </w:r>
      <w:r w:rsidR="0025741C" w:rsidRPr="00AD2814">
        <w:rPr>
          <w:rFonts w:asciiTheme="majorHAnsi" w:hAnsiTheme="majorHAnsi" w:cs="Arial"/>
          <w:sz w:val="22"/>
          <w:szCs w:val="22"/>
        </w:rPr>
        <w:t xml:space="preserve">. </w:t>
      </w:r>
    </w:p>
    <w:p w14:paraId="03DD7085" w14:textId="77777777" w:rsidR="004D4452"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blocs seront </w:t>
      </w:r>
      <w:r w:rsidR="004D4452" w:rsidRPr="00AD2814">
        <w:rPr>
          <w:rFonts w:asciiTheme="majorHAnsi" w:hAnsiTheme="majorHAnsi" w:cs="Arial"/>
          <w:sz w:val="22"/>
          <w:szCs w:val="22"/>
        </w:rPr>
        <w:t>télécommandés</w:t>
      </w:r>
      <w:r w:rsidRPr="00AD2814">
        <w:rPr>
          <w:rFonts w:asciiTheme="majorHAnsi" w:hAnsiTheme="majorHAnsi" w:cs="Arial"/>
          <w:sz w:val="22"/>
          <w:szCs w:val="22"/>
        </w:rPr>
        <w:t xml:space="preserve"> depuis les boitiers de</w:t>
      </w:r>
      <w:r w:rsidR="004D4452">
        <w:rPr>
          <w:rFonts w:asciiTheme="majorHAnsi" w:hAnsiTheme="majorHAnsi" w:cs="Arial"/>
          <w:sz w:val="22"/>
          <w:szCs w:val="22"/>
        </w:rPr>
        <w:t xml:space="preserve"> </w:t>
      </w:r>
      <w:r w:rsidR="004D4452" w:rsidRPr="00AD2814">
        <w:rPr>
          <w:rFonts w:asciiTheme="majorHAnsi" w:hAnsiTheme="majorHAnsi" w:cs="Arial"/>
          <w:sz w:val="22"/>
          <w:szCs w:val="22"/>
        </w:rPr>
        <w:t>télécommande</w:t>
      </w:r>
      <w:r w:rsidRPr="00AD2814">
        <w:rPr>
          <w:rFonts w:asciiTheme="majorHAnsi" w:hAnsiTheme="majorHAnsi" w:cs="Arial"/>
          <w:sz w:val="22"/>
          <w:szCs w:val="22"/>
        </w:rPr>
        <w:t xml:space="preserve"> aliment</w:t>
      </w:r>
      <w:r w:rsidR="004D4452">
        <w:rPr>
          <w:rFonts w:asciiTheme="majorHAnsi" w:hAnsiTheme="majorHAnsi" w:cs="Arial"/>
          <w:sz w:val="22"/>
          <w:szCs w:val="22"/>
        </w:rPr>
        <w:t>é</w:t>
      </w:r>
      <w:r w:rsidRPr="00AD2814">
        <w:rPr>
          <w:rFonts w:asciiTheme="majorHAnsi" w:hAnsiTheme="majorHAnsi" w:cs="Arial"/>
          <w:sz w:val="22"/>
          <w:szCs w:val="22"/>
        </w:rPr>
        <w:t xml:space="preserve">s sous 230 V+T depuis les coffrets </w:t>
      </w:r>
      <w:r w:rsidR="004D4452" w:rsidRPr="00AD2814">
        <w:rPr>
          <w:rFonts w:asciiTheme="majorHAnsi" w:hAnsiTheme="majorHAnsi" w:cs="Arial"/>
          <w:sz w:val="22"/>
          <w:szCs w:val="22"/>
        </w:rPr>
        <w:t>électriques</w:t>
      </w:r>
      <w:r w:rsidR="004D4452">
        <w:rPr>
          <w:rFonts w:asciiTheme="majorHAnsi" w:hAnsiTheme="majorHAnsi" w:cs="Arial"/>
          <w:sz w:val="22"/>
          <w:szCs w:val="22"/>
        </w:rPr>
        <w:t xml:space="preserve">. </w:t>
      </w:r>
    </w:p>
    <w:p w14:paraId="5B020E09" w14:textId="77777777" w:rsidR="0056138E" w:rsidRDefault="0056138E" w:rsidP="0025741C">
      <w:pPr>
        <w:autoSpaceDE w:val="0"/>
        <w:autoSpaceDN w:val="0"/>
        <w:adjustRightInd w:val="0"/>
        <w:spacing w:after="0" w:line="240" w:lineRule="auto"/>
        <w:rPr>
          <w:rFonts w:asciiTheme="majorHAnsi" w:hAnsiTheme="majorHAnsi" w:cs="Arial"/>
          <w:sz w:val="22"/>
          <w:szCs w:val="22"/>
        </w:rPr>
      </w:pPr>
    </w:p>
    <w:p w14:paraId="21A6E6FC" w14:textId="1CB5683A" w:rsidR="0025741C" w:rsidRPr="00AD2814"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w:t>
      </w:r>
      <w:r w:rsidR="004D4452" w:rsidRPr="00AD2814">
        <w:rPr>
          <w:rFonts w:asciiTheme="majorHAnsi" w:hAnsiTheme="majorHAnsi" w:cs="Arial"/>
          <w:sz w:val="22"/>
          <w:szCs w:val="22"/>
        </w:rPr>
        <w:t>télécommandes</w:t>
      </w:r>
      <w:r w:rsidRPr="00AD2814">
        <w:rPr>
          <w:rFonts w:asciiTheme="majorHAnsi" w:hAnsiTheme="majorHAnsi" w:cs="Arial"/>
          <w:sz w:val="22"/>
          <w:szCs w:val="22"/>
        </w:rPr>
        <w:t xml:space="preserve"> de l’installation d’</w:t>
      </w:r>
      <w:r w:rsidR="004D4452" w:rsidRPr="00AD2814">
        <w:rPr>
          <w:rFonts w:asciiTheme="majorHAnsi" w:hAnsiTheme="majorHAnsi" w:cs="Arial"/>
          <w:sz w:val="22"/>
          <w:szCs w:val="22"/>
        </w:rPr>
        <w:t>éclairage</w:t>
      </w:r>
      <w:r w:rsidRPr="00AD2814">
        <w:rPr>
          <w:rFonts w:asciiTheme="majorHAnsi" w:hAnsiTheme="majorHAnsi" w:cs="Arial"/>
          <w:sz w:val="22"/>
          <w:szCs w:val="22"/>
        </w:rPr>
        <w:t xml:space="preserve"> de </w:t>
      </w:r>
      <w:r w:rsidR="004D4452" w:rsidRPr="00AD2814">
        <w:rPr>
          <w:rFonts w:asciiTheme="majorHAnsi" w:hAnsiTheme="majorHAnsi" w:cs="Arial"/>
          <w:sz w:val="22"/>
          <w:szCs w:val="22"/>
        </w:rPr>
        <w:t>sécurité</w:t>
      </w:r>
      <w:r w:rsidRPr="00AD2814">
        <w:rPr>
          <w:rFonts w:asciiTheme="majorHAnsi" w:hAnsiTheme="majorHAnsi" w:cs="Arial"/>
          <w:sz w:val="22"/>
          <w:szCs w:val="22"/>
        </w:rPr>
        <w:t xml:space="preserve"> seront </w:t>
      </w:r>
      <w:r w:rsidR="004D4452" w:rsidRPr="00AD2814">
        <w:rPr>
          <w:rFonts w:asciiTheme="majorHAnsi" w:hAnsiTheme="majorHAnsi" w:cs="Arial"/>
          <w:sz w:val="22"/>
          <w:szCs w:val="22"/>
        </w:rPr>
        <w:t>installées</w:t>
      </w:r>
      <w:r w:rsidRPr="00AD2814">
        <w:rPr>
          <w:rFonts w:asciiTheme="majorHAnsi" w:hAnsiTheme="majorHAnsi" w:cs="Arial"/>
          <w:sz w:val="22"/>
          <w:szCs w:val="22"/>
        </w:rPr>
        <w:t xml:space="preserve"> dans les tableaux</w:t>
      </w:r>
      <w:r w:rsidR="00B30000">
        <w:rPr>
          <w:rFonts w:asciiTheme="majorHAnsi" w:hAnsiTheme="majorHAnsi" w:cs="Arial"/>
          <w:sz w:val="22"/>
          <w:szCs w:val="22"/>
        </w:rPr>
        <w:t xml:space="preserve"> </w:t>
      </w:r>
      <w:r w:rsidR="00B30000" w:rsidRPr="00AD2814">
        <w:rPr>
          <w:rFonts w:asciiTheme="majorHAnsi" w:hAnsiTheme="majorHAnsi" w:cs="Arial"/>
          <w:sz w:val="22"/>
          <w:szCs w:val="22"/>
        </w:rPr>
        <w:t>électriques</w:t>
      </w:r>
      <w:r w:rsidRPr="00AD2814">
        <w:rPr>
          <w:rFonts w:asciiTheme="majorHAnsi" w:hAnsiTheme="majorHAnsi" w:cs="Arial"/>
          <w:sz w:val="22"/>
          <w:szCs w:val="22"/>
        </w:rPr>
        <w:t xml:space="preserve"> des zones </w:t>
      </w:r>
      <w:r w:rsidR="00B30000" w:rsidRPr="00AD2814">
        <w:rPr>
          <w:rFonts w:asciiTheme="majorHAnsi" w:hAnsiTheme="majorHAnsi" w:cs="Arial"/>
          <w:sz w:val="22"/>
          <w:szCs w:val="22"/>
        </w:rPr>
        <w:t>considérées</w:t>
      </w:r>
      <w:r w:rsidRPr="00AD2814">
        <w:rPr>
          <w:rFonts w:asciiTheme="majorHAnsi" w:hAnsiTheme="majorHAnsi" w:cs="Arial"/>
          <w:sz w:val="22"/>
          <w:szCs w:val="22"/>
        </w:rPr>
        <w:t xml:space="preserve">, il y aura donc une </w:t>
      </w:r>
      <w:r w:rsidR="00B30000" w:rsidRPr="00AD2814">
        <w:rPr>
          <w:rFonts w:asciiTheme="majorHAnsi" w:hAnsiTheme="majorHAnsi" w:cs="Arial"/>
          <w:sz w:val="22"/>
          <w:szCs w:val="22"/>
        </w:rPr>
        <w:t>télécommande</w:t>
      </w:r>
      <w:r w:rsidRPr="00AD2814">
        <w:rPr>
          <w:rFonts w:asciiTheme="majorHAnsi" w:hAnsiTheme="majorHAnsi" w:cs="Arial"/>
          <w:sz w:val="22"/>
          <w:szCs w:val="22"/>
        </w:rPr>
        <w:t xml:space="preserve"> par tableau.</w:t>
      </w:r>
    </w:p>
    <w:p w14:paraId="380DDDEF" w14:textId="21BA94F7" w:rsidR="0025741C"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w:t>
      </w:r>
      <w:r w:rsidR="00B30000" w:rsidRPr="00AD2814">
        <w:rPr>
          <w:rFonts w:asciiTheme="majorHAnsi" w:hAnsiTheme="majorHAnsi" w:cs="Arial"/>
          <w:sz w:val="22"/>
          <w:szCs w:val="22"/>
        </w:rPr>
        <w:t>télécommandes</w:t>
      </w:r>
      <w:r w:rsidRPr="00AD2814">
        <w:rPr>
          <w:rFonts w:asciiTheme="majorHAnsi" w:hAnsiTheme="majorHAnsi" w:cs="Arial"/>
          <w:sz w:val="22"/>
          <w:szCs w:val="22"/>
        </w:rPr>
        <w:t xml:space="preserve">, </w:t>
      </w:r>
      <w:r w:rsidR="00B30000" w:rsidRPr="00AD2814">
        <w:rPr>
          <w:rFonts w:asciiTheme="majorHAnsi" w:hAnsiTheme="majorHAnsi" w:cs="Arial"/>
          <w:sz w:val="22"/>
          <w:szCs w:val="22"/>
        </w:rPr>
        <w:t>possèderont</w:t>
      </w:r>
      <w:r w:rsidRPr="00AD2814">
        <w:rPr>
          <w:rFonts w:asciiTheme="majorHAnsi" w:hAnsiTheme="majorHAnsi" w:cs="Arial"/>
          <w:sz w:val="22"/>
          <w:szCs w:val="22"/>
        </w:rPr>
        <w:t xml:space="preserve">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sidR="00B30000">
        <w:rPr>
          <w:rFonts w:asciiTheme="majorHAnsi" w:hAnsiTheme="majorHAnsi" w:cs="Arial"/>
          <w:sz w:val="22"/>
          <w:szCs w:val="22"/>
        </w:rPr>
        <w:t xml:space="preserve"> </w:t>
      </w:r>
      <w:r w:rsidRPr="00AD2814">
        <w:rPr>
          <w:rFonts w:asciiTheme="majorHAnsi" w:hAnsiTheme="majorHAnsi" w:cs="Arial"/>
          <w:sz w:val="22"/>
          <w:szCs w:val="22"/>
        </w:rPr>
        <w:t xml:space="preserve">un bloc </w:t>
      </w:r>
      <w:r w:rsidR="00B30000" w:rsidRPr="00AD2814">
        <w:rPr>
          <w:rFonts w:asciiTheme="majorHAnsi" w:hAnsiTheme="majorHAnsi" w:cs="Arial"/>
          <w:sz w:val="22"/>
          <w:szCs w:val="22"/>
        </w:rPr>
        <w:t>défectueux</w:t>
      </w:r>
      <w:r w:rsidRPr="00AD2814">
        <w:rPr>
          <w:rFonts w:asciiTheme="majorHAnsi" w:hAnsiTheme="majorHAnsi" w:cs="Arial"/>
          <w:sz w:val="22"/>
          <w:szCs w:val="22"/>
        </w:rPr>
        <w:t xml:space="preserve"> sur l’ensemble de l’installation. De plus cette </w:t>
      </w:r>
      <w:r w:rsidR="00B30000" w:rsidRPr="00AD2814">
        <w:rPr>
          <w:rFonts w:asciiTheme="majorHAnsi" w:hAnsiTheme="majorHAnsi" w:cs="Arial"/>
          <w:sz w:val="22"/>
          <w:szCs w:val="22"/>
        </w:rPr>
        <w:t>télécommande</w:t>
      </w:r>
      <w:r w:rsidRPr="00AD2814">
        <w:rPr>
          <w:rFonts w:asciiTheme="majorHAnsi" w:hAnsiTheme="majorHAnsi" w:cs="Arial"/>
          <w:sz w:val="22"/>
          <w:szCs w:val="22"/>
        </w:rPr>
        <w:t xml:space="preserve"> permettra de</w:t>
      </w:r>
      <w:r w:rsidR="00B30000">
        <w:rPr>
          <w:rFonts w:asciiTheme="majorHAnsi" w:hAnsiTheme="majorHAnsi" w:cs="Arial"/>
          <w:sz w:val="22"/>
          <w:szCs w:val="22"/>
        </w:rPr>
        <w:t xml:space="preserve"> </w:t>
      </w:r>
      <w:r w:rsidR="00B30000" w:rsidRPr="00AD2814">
        <w:rPr>
          <w:rFonts w:asciiTheme="majorHAnsi" w:hAnsiTheme="majorHAnsi" w:cs="Arial"/>
          <w:sz w:val="22"/>
          <w:szCs w:val="22"/>
        </w:rPr>
        <w:t>réaliser</w:t>
      </w:r>
      <w:r w:rsidRPr="00AD2814">
        <w:rPr>
          <w:rFonts w:asciiTheme="majorHAnsi" w:hAnsiTheme="majorHAnsi" w:cs="Arial"/>
          <w:sz w:val="22"/>
          <w:szCs w:val="22"/>
        </w:rPr>
        <w:t xml:space="preserve"> un test SATI sur l’ensemble des blocs autonomes, ou de programmer en une </w:t>
      </w:r>
      <w:r w:rsidR="00B30000" w:rsidRPr="00AD2814">
        <w:rPr>
          <w:rFonts w:asciiTheme="majorHAnsi" w:hAnsiTheme="majorHAnsi" w:cs="Arial"/>
          <w:sz w:val="22"/>
          <w:szCs w:val="22"/>
        </w:rPr>
        <w:t>opération</w:t>
      </w:r>
      <w:r w:rsidRPr="00AD2814">
        <w:rPr>
          <w:rFonts w:asciiTheme="majorHAnsi" w:hAnsiTheme="majorHAnsi" w:cs="Arial"/>
          <w:sz w:val="22"/>
          <w:szCs w:val="22"/>
        </w:rPr>
        <w:t>, la</w:t>
      </w:r>
      <w:r w:rsidR="00B30000">
        <w:rPr>
          <w:rFonts w:asciiTheme="majorHAnsi" w:hAnsiTheme="majorHAnsi" w:cs="Arial"/>
          <w:sz w:val="22"/>
          <w:szCs w:val="22"/>
        </w:rPr>
        <w:t xml:space="preserve"> </w:t>
      </w:r>
      <w:r w:rsidRPr="00AD2814">
        <w:rPr>
          <w:rFonts w:asciiTheme="majorHAnsi" w:hAnsiTheme="majorHAnsi" w:cs="Arial"/>
          <w:sz w:val="22"/>
          <w:szCs w:val="22"/>
        </w:rPr>
        <w:t xml:space="preserve">centralisation des </w:t>
      </w:r>
      <w:r w:rsidR="00B30000" w:rsidRPr="00AD2814">
        <w:rPr>
          <w:rFonts w:asciiTheme="majorHAnsi" w:hAnsiTheme="majorHAnsi" w:cs="Arial"/>
          <w:sz w:val="22"/>
          <w:szCs w:val="22"/>
        </w:rPr>
        <w:t>défauts</w:t>
      </w:r>
      <w:r w:rsidRPr="00AD2814">
        <w:rPr>
          <w:rFonts w:asciiTheme="majorHAnsi" w:hAnsiTheme="majorHAnsi" w:cs="Arial"/>
          <w:sz w:val="22"/>
          <w:szCs w:val="22"/>
        </w:rPr>
        <w:t xml:space="preserve"> SATI des blocs.</w:t>
      </w:r>
    </w:p>
    <w:p w14:paraId="54C01A66" w14:textId="77777777" w:rsidR="00475FDD" w:rsidRPr="00AD2814" w:rsidRDefault="00475FDD" w:rsidP="0025741C">
      <w:pPr>
        <w:autoSpaceDE w:val="0"/>
        <w:autoSpaceDN w:val="0"/>
        <w:adjustRightInd w:val="0"/>
        <w:spacing w:after="0" w:line="240" w:lineRule="auto"/>
        <w:rPr>
          <w:rFonts w:asciiTheme="majorHAnsi" w:hAnsiTheme="majorHAnsi" w:cs="Arial"/>
          <w:sz w:val="22"/>
          <w:szCs w:val="22"/>
        </w:rPr>
      </w:pPr>
    </w:p>
    <w:p w14:paraId="0707FCF5" w14:textId="34F2F689" w:rsidR="0025741C"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w:t>
      </w:r>
      <w:r w:rsidR="00B30000" w:rsidRPr="00AD2814">
        <w:rPr>
          <w:rFonts w:asciiTheme="majorHAnsi" w:hAnsiTheme="majorHAnsi" w:cs="Arial"/>
          <w:sz w:val="22"/>
          <w:szCs w:val="22"/>
        </w:rPr>
        <w:t>télécommande</w:t>
      </w:r>
      <w:r w:rsidRPr="00AD2814">
        <w:rPr>
          <w:rFonts w:asciiTheme="majorHAnsi" w:hAnsiTheme="majorHAnsi" w:cs="Arial"/>
          <w:sz w:val="22"/>
          <w:szCs w:val="22"/>
        </w:rPr>
        <w:t xml:space="preserve"> facilitera l’exploitation </w:t>
      </w:r>
      <w:r w:rsidR="00B30000" w:rsidRPr="00AD2814">
        <w:rPr>
          <w:rFonts w:asciiTheme="majorHAnsi" w:hAnsiTheme="majorHAnsi" w:cs="Arial"/>
          <w:sz w:val="22"/>
          <w:szCs w:val="22"/>
        </w:rPr>
        <w:t>grâce</w:t>
      </w:r>
      <w:r w:rsidRPr="00AD2814">
        <w:rPr>
          <w:rFonts w:asciiTheme="majorHAnsi" w:hAnsiTheme="majorHAnsi" w:cs="Arial"/>
          <w:sz w:val="22"/>
          <w:szCs w:val="22"/>
        </w:rPr>
        <w:t xml:space="preserve"> aux </w:t>
      </w:r>
      <w:r w:rsidR="00B30000" w:rsidRPr="00AD2814">
        <w:rPr>
          <w:rFonts w:asciiTheme="majorHAnsi" w:hAnsiTheme="majorHAnsi" w:cs="Arial"/>
          <w:sz w:val="22"/>
          <w:szCs w:val="22"/>
        </w:rPr>
        <w:t>caractéristiques</w:t>
      </w:r>
      <w:r w:rsidRPr="00AD2814">
        <w:rPr>
          <w:rFonts w:asciiTheme="majorHAnsi" w:hAnsiTheme="majorHAnsi" w:cs="Arial"/>
          <w:sz w:val="22"/>
          <w:szCs w:val="22"/>
        </w:rPr>
        <w:t xml:space="preserve"> suivantes :</w:t>
      </w:r>
    </w:p>
    <w:p w14:paraId="1FC9EBD0" w14:textId="77777777" w:rsidR="0056138E" w:rsidRPr="00AD2814" w:rsidRDefault="0056138E" w:rsidP="0025741C">
      <w:pPr>
        <w:autoSpaceDE w:val="0"/>
        <w:autoSpaceDN w:val="0"/>
        <w:adjustRightInd w:val="0"/>
        <w:spacing w:after="0" w:line="240" w:lineRule="auto"/>
        <w:rPr>
          <w:rFonts w:asciiTheme="majorHAnsi" w:hAnsiTheme="majorHAnsi" w:cs="Arial"/>
          <w:sz w:val="22"/>
          <w:szCs w:val="22"/>
        </w:rPr>
      </w:pPr>
    </w:p>
    <w:p w14:paraId="58800264" w14:textId="00FDA7C2" w:rsidR="0025741C" w:rsidRPr="0056138E" w:rsidRDefault="0025741C" w:rsidP="0056138E">
      <w:pPr>
        <w:pStyle w:val="Paragraphedeliste"/>
        <w:numPr>
          <w:ilvl w:val="0"/>
          <w:numId w:val="9"/>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 xml:space="preserve">Programmation de l’heure de test SATI en une seule </w:t>
      </w:r>
      <w:r w:rsidR="00B30000" w:rsidRPr="0056138E">
        <w:rPr>
          <w:rFonts w:asciiTheme="majorHAnsi" w:hAnsiTheme="majorHAnsi" w:cs="Arial"/>
          <w:sz w:val="22"/>
          <w:szCs w:val="22"/>
        </w:rPr>
        <w:t>opération</w:t>
      </w:r>
      <w:r w:rsidRPr="0056138E">
        <w:rPr>
          <w:rFonts w:asciiTheme="majorHAnsi" w:hAnsiTheme="majorHAnsi" w:cs="Arial"/>
          <w:sz w:val="22"/>
          <w:szCs w:val="22"/>
        </w:rPr>
        <w:t>,</w:t>
      </w:r>
    </w:p>
    <w:p w14:paraId="41E8A9CB" w14:textId="1BD1E9EF" w:rsidR="0025741C" w:rsidRPr="0056138E" w:rsidRDefault="0025741C" w:rsidP="0056138E">
      <w:pPr>
        <w:pStyle w:val="Paragraphedeliste"/>
        <w:numPr>
          <w:ilvl w:val="0"/>
          <w:numId w:val="9"/>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15C6A711" w14:textId="236288E9" w:rsidR="0025741C" w:rsidRPr="0056138E" w:rsidRDefault="0025741C" w:rsidP="0056138E">
      <w:pPr>
        <w:pStyle w:val="Paragraphedeliste"/>
        <w:numPr>
          <w:ilvl w:val="0"/>
          <w:numId w:val="9"/>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 xml:space="preserve">Gestionnaire de zone (2 zones </w:t>
      </w:r>
      <w:r w:rsidR="00B30000" w:rsidRPr="0056138E">
        <w:rPr>
          <w:rFonts w:asciiTheme="majorHAnsi" w:hAnsiTheme="majorHAnsi" w:cs="Arial"/>
          <w:sz w:val="22"/>
          <w:szCs w:val="22"/>
        </w:rPr>
        <w:t>différentes</w:t>
      </w:r>
      <w:r w:rsidRPr="0056138E">
        <w:rPr>
          <w:rFonts w:asciiTheme="majorHAnsi" w:hAnsiTheme="majorHAnsi" w:cs="Arial"/>
          <w:sz w:val="22"/>
          <w:szCs w:val="22"/>
        </w:rPr>
        <w:t>)</w:t>
      </w:r>
    </w:p>
    <w:p w14:paraId="0103F43F" w14:textId="5DA9B0D6" w:rsidR="0025741C" w:rsidRPr="0056138E" w:rsidRDefault="0025741C" w:rsidP="0056138E">
      <w:pPr>
        <w:pStyle w:val="Paragraphedeliste"/>
        <w:numPr>
          <w:ilvl w:val="0"/>
          <w:numId w:val="9"/>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 xml:space="preserve">Concentrateur des </w:t>
      </w:r>
      <w:r w:rsidR="00B30000" w:rsidRPr="0056138E">
        <w:rPr>
          <w:rFonts w:asciiTheme="majorHAnsi" w:hAnsiTheme="majorHAnsi" w:cs="Arial"/>
          <w:sz w:val="22"/>
          <w:szCs w:val="22"/>
        </w:rPr>
        <w:t>défauts</w:t>
      </w:r>
      <w:r w:rsidRPr="0056138E">
        <w:rPr>
          <w:rFonts w:asciiTheme="majorHAnsi" w:hAnsiTheme="majorHAnsi" w:cs="Arial"/>
          <w:sz w:val="22"/>
          <w:szCs w:val="22"/>
        </w:rPr>
        <w:t xml:space="preserve"> SATI affiche en face avant si le test SATI a </w:t>
      </w:r>
      <w:r w:rsidR="007A46FE" w:rsidRPr="0056138E">
        <w:rPr>
          <w:rFonts w:asciiTheme="majorHAnsi" w:hAnsiTheme="majorHAnsi" w:cs="Arial"/>
          <w:sz w:val="22"/>
          <w:szCs w:val="22"/>
        </w:rPr>
        <w:t>échoué</w:t>
      </w:r>
      <w:r w:rsidRPr="0056138E">
        <w:rPr>
          <w:rFonts w:asciiTheme="majorHAnsi" w:hAnsiTheme="majorHAnsi" w:cs="Arial"/>
          <w:sz w:val="22"/>
          <w:szCs w:val="22"/>
        </w:rPr>
        <w:t xml:space="preserve"> sur un bloc,</w:t>
      </w:r>
    </w:p>
    <w:p w14:paraId="7EF306FF" w14:textId="1916839C" w:rsidR="0025741C" w:rsidRPr="0056138E" w:rsidRDefault="0025741C" w:rsidP="0056138E">
      <w:pPr>
        <w:pStyle w:val="Paragraphedeliste"/>
        <w:numPr>
          <w:ilvl w:val="0"/>
          <w:numId w:val="9"/>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w:t>
      </w:r>
      <w:r w:rsidR="007A46FE" w:rsidRPr="0056138E">
        <w:rPr>
          <w:rFonts w:asciiTheme="majorHAnsi" w:hAnsiTheme="majorHAnsi" w:cs="Arial"/>
          <w:sz w:val="22"/>
          <w:szCs w:val="22"/>
        </w:rPr>
        <w:t xml:space="preserve"> défaut</w:t>
      </w:r>
      <w:r w:rsidRPr="0056138E">
        <w:rPr>
          <w:rFonts w:asciiTheme="majorHAnsi" w:hAnsiTheme="majorHAnsi" w:cs="Arial"/>
          <w:sz w:val="22"/>
          <w:szCs w:val="22"/>
        </w:rPr>
        <w:t>.</w:t>
      </w:r>
    </w:p>
    <w:p w14:paraId="3A991ABE" w14:textId="77777777" w:rsidR="007A46FE" w:rsidRDefault="007A46FE" w:rsidP="0025741C">
      <w:pPr>
        <w:autoSpaceDE w:val="0"/>
        <w:autoSpaceDN w:val="0"/>
        <w:adjustRightInd w:val="0"/>
        <w:spacing w:after="0" w:line="240" w:lineRule="auto"/>
        <w:rPr>
          <w:rFonts w:asciiTheme="majorHAnsi" w:hAnsiTheme="majorHAnsi" w:cs="Arial"/>
          <w:sz w:val="22"/>
          <w:szCs w:val="22"/>
        </w:rPr>
      </w:pPr>
    </w:p>
    <w:p w14:paraId="4C606E51" w14:textId="08FB4409" w:rsidR="0025741C" w:rsidRPr="00AD2814"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w:t>
      </w:r>
      <w:r w:rsidR="007A46FE" w:rsidRPr="00AD2814">
        <w:rPr>
          <w:rFonts w:asciiTheme="majorHAnsi" w:hAnsiTheme="majorHAnsi" w:cs="Arial"/>
          <w:sz w:val="22"/>
          <w:szCs w:val="22"/>
        </w:rPr>
        <w:t>éclairage</w:t>
      </w:r>
      <w:r w:rsidRPr="00AD2814">
        <w:rPr>
          <w:rFonts w:asciiTheme="majorHAnsi" w:hAnsiTheme="majorHAnsi" w:cs="Arial"/>
          <w:sz w:val="22"/>
          <w:szCs w:val="22"/>
        </w:rPr>
        <w:t xml:space="preserve"> de </w:t>
      </w:r>
      <w:r w:rsidR="007A46FE" w:rsidRPr="00AD2814">
        <w:rPr>
          <w:rFonts w:asciiTheme="majorHAnsi" w:hAnsiTheme="majorHAnsi" w:cs="Arial"/>
          <w:sz w:val="22"/>
          <w:szCs w:val="22"/>
        </w:rPr>
        <w:t>sécurité</w:t>
      </w:r>
      <w:r w:rsidRPr="00AD2814">
        <w:rPr>
          <w:rFonts w:asciiTheme="majorHAnsi" w:hAnsiTheme="majorHAnsi" w:cs="Arial"/>
          <w:sz w:val="22"/>
          <w:szCs w:val="22"/>
        </w:rPr>
        <w:t xml:space="preserve"> devra pouvoir fonctionner au moins 1 heure.</w:t>
      </w:r>
    </w:p>
    <w:p w14:paraId="6C650264" w14:textId="6533200F" w:rsidR="0025741C" w:rsidRDefault="0025741C" w:rsidP="0025741C">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En application des dispositions de l’article EL4, dans les </w:t>
      </w:r>
      <w:r w:rsidR="007A46FE" w:rsidRPr="00AD2814">
        <w:rPr>
          <w:rFonts w:asciiTheme="majorHAnsi" w:hAnsiTheme="majorHAnsi" w:cs="Arial"/>
          <w:sz w:val="22"/>
          <w:szCs w:val="22"/>
        </w:rPr>
        <w:t>établissements</w:t>
      </w:r>
      <w:r w:rsidRPr="00AD2814">
        <w:rPr>
          <w:rFonts w:asciiTheme="majorHAnsi" w:hAnsiTheme="majorHAnsi" w:cs="Arial"/>
          <w:sz w:val="22"/>
          <w:szCs w:val="22"/>
        </w:rPr>
        <w:t xml:space="preserve"> ne disposant pas de source</w:t>
      </w:r>
      <w:r w:rsidR="007A46FE">
        <w:rPr>
          <w:rFonts w:asciiTheme="majorHAnsi" w:hAnsiTheme="majorHAnsi" w:cs="Arial"/>
          <w:sz w:val="22"/>
          <w:szCs w:val="22"/>
        </w:rPr>
        <w:t xml:space="preserve"> </w:t>
      </w:r>
      <w:r w:rsidRPr="00AD2814">
        <w:rPr>
          <w:rFonts w:asciiTheme="majorHAnsi" w:hAnsiTheme="majorHAnsi" w:cs="Arial"/>
          <w:sz w:val="22"/>
          <w:szCs w:val="22"/>
        </w:rPr>
        <w:t>de remplacement, l’</w:t>
      </w:r>
      <w:r w:rsidR="007A46FE" w:rsidRPr="00AD2814">
        <w:rPr>
          <w:rFonts w:asciiTheme="majorHAnsi" w:hAnsiTheme="majorHAnsi" w:cs="Arial"/>
          <w:sz w:val="22"/>
          <w:szCs w:val="22"/>
        </w:rPr>
        <w:t>éclairage</w:t>
      </w:r>
      <w:r w:rsidRPr="00AD2814">
        <w:rPr>
          <w:rFonts w:asciiTheme="majorHAnsi" w:hAnsiTheme="majorHAnsi" w:cs="Arial"/>
          <w:sz w:val="22"/>
          <w:szCs w:val="22"/>
        </w:rPr>
        <w:t xml:space="preserve"> de </w:t>
      </w:r>
      <w:r w:rsidR="007A46FE" w:rsidRPr="00AD2814">
        <w:rPr>
          <w:rFonts w:asciiTheme="majorHAnsi" w:hAnsiTheme="majorHAnsi" w:cs="Arial"/>
          <w:sz w:val="22"/>
          <w:szCs w:val="22"/>
        </w:rPr>
        <w:t>sécurité</w:t>
      </w:r>
      <w:r w:rsidRPr="00AD2814">
        <w:rPr>
          <w:rFonts w:asciiTheme="majorHAnsi" w:hAnsiTheme="majorHAnsi" w:cs="Arial"/>
          <w:sz w:val="22"/>
          <w:szCs w:val="22"/>
        </w:rPr>
        <w:t xml:space="preserve"> d’</w:t>
      </w:r>
      <w:r w:rsidR="007A46FE" w:rsidRPr="00AD2814">
        <w:rPr>
          <w:rFonts w:asciiTheme="majorHAnsi" w:hAnsiTheme="majorHAnsi" w:cs="Arial"/>
          <w:sz w:val="22"/>
          <w:szCs w:val="22"/>
        </w:rPr>
        <w:t>évacuation</w:t>
      </w:r>
      <w:r w:rsidRPr="00AD2814">
        <w:rPr>
          <w:rFonts w:asciiTheme="majorHAnsi" w:hAnsiTheme="majorHAnsi" w:cs="Arial"/>
          <w:sz w:val="22"/>
          <w:szCs w:val="22"/>
        </w:rPr>
        <w:t xml:space="preserve"> des circulations des locaux a sommeil et des</w:t>
      </w:r>
      <w:r w:rsidR="007A46FE">
        <w:rPr>
          <w:rFonts w:asciiTheme="majorHAnsi" w:hAnsiTheme="majorHAnsi" w:cs="Arial"/>
          <w:sz w:val="22"/>
          <w:szCs w:val="22"/>
        </w:rPr>
        <w:t xml:space="preserve"> </w:t>
      </w:r>
      <w:r w:rsidR="007A46FE" w:rsidRPr="00AD2814">
        <w:rPr>
          <w:rFonts w:asciiTheme="majorHAnsi" w:hAnsiTheme="majorHAnsi" w:cs="Arial"/>
          <w:sz w:val="22"/>
          <w:szCs w:val="22"/>
        </w:rPr>
        <w:t>dégagements</w:t>
      </w:r>
      <w:r w:rsidRPr="00AD2814">
        <w:rPr>
          <w:rFonts w:asciiTheme="majorHAnsi" w:hAnsiTheme="majorHAnsi" w:cs="Arial"/>
          <w:sz w:val="22"/>
          <w:szCs w:val="22"/>
        </w:rPr>
        <w:t xml:space="preserve"> attenants jusqu’</w:t>
      </w:r>
      <w:r w:rsidR="007A46FE" w:rsidRPr="00AD2814">
        <w:rPr>
          <w:rFonts w:asciiTheme="majorHAnsi" w:hAnsiTheme="majorHAnsi" w:cs="Arial"/>
          <w:sz w:val="22"/>
          <w:szCs w:val="22"/>
        </w:rPr>
        <w:t>à</w:t>
      </w:r>
      <w:r w:rsidRPr="00AD2814">
        <w:rPr>
          <w:rFonts w:asciiTheme="majorHAnsi" w:hAnsiTheme="majorHAnsi" w:cs="Arial"/>
          <w:sz w:val="22"/>
          <w:szCs w:val="22"/>
        </w:rPr>
        <w:t xml:space="preserve"> l’</w:t>
      </w:r>
      <w:r w:rsidR="007A46FE" w:rsidRPr="00AD2814">
        <w:rPr>
          <w:rFonts w:asciiTheme="majorHAnsi" w:hAnsiTheme="majorHAnsi" w:cs="Arial"/>
          <w:sz w:val="22"/>
          <w:szCs w:val="22"/>
        </w:rPr>
        <w:t>extérieur</w:t>
      </w:r>
      <w:r w:rsidRPr="00AD2814">
        <w:rPr>
          <w:rFonts w:asciiTheme="majorHAnsi" w:hAnsiTheme="majorHAnsi" w:cs="Arial"/>
          <w:sz w:val="22"/>
          <w:szCs w:val="22"/>
        </w:rPr>
        <w:t xml:space="preserve"> du </w:t>
      </w:r>
      <w:r w:rsidR="007A46FE" w:rsidRPr="00AD2814">
        <w:rPr>
          <w:rFonts w:asciiTheme="majorHAnsi" w:hAnsiTheme="majorHAnsi" w:cs="Arial"/>
          <w:sz w:val="22"/>
          <w:szCs w:val="22"/>
        </w:rPr>
        <w:t>bâtiment</w:t>
      </w:r>
      <w:r w:rsidRPr="00AD2814">
        <w:rPr>
          <w:rFonts w:asciiTheme="majorHAnsi" w:hAnsiTheme="majorHAnsi" w:cs="Arial"/>
          <w:sz w:val="22"/>
          <w:szCs w:val="22"/>
        </w:rPr>
        <w:t xml:space="preserve"> est </w:t>
      </w:r>
      <w:r w:rsidR="007A46FE" w:rsidRPr="00AD2814">
        <w:rPr>
          <w:rFonts w:asciiTheme="majorHAnsi" w:hAnsiTheme="majorHAnsi" w:cs="Arial"/>
          <w:sz w:val="22"/>
          <w:szCs w:val="22"/>
        </w:rPr>
        <w:t>complété</w:t>
      </w:r>
      <w:r w:rsidRPr="00AD2814">
        <w:rPr>
          <w:rFonts w:asciiTheme="majorHAnsi" w:hAnsiTheme="majorHAnsi" w:cs="Arial"/>
          <w:sz w:val="22"/>
          <w:szCs w:val="22"/>
        </w:rPr>
        <w:t xml:space="preserve"> de la </w:t>
      </w:r>
      <w:r w:rsidR="007A46FE" w:rsidRPr="00AD2814">
        <w:rPr>
          <w:rFonts w:asciiTheme="majorHAnsi" w:hAnsiTheme="majorHAnsi" w:cs="Arial"/>
          <w:sz w:val="22"/>
          <w:szCs w:val="22"/>
        </w:rPr>
        <w:t>manière</w:t>
      </w:r>
      <w:r w:rsidRPr="00AD2814">
        <w:rPr>
          <w:rFonts w:asciiTheme="majorHAnsi" w:hAnsiTheme="majorHAnsi" w:cs="Arial"/>
          <w:sz w:val="22"/>
          <w:szCs w:val="22"/>
        </w:rPr>
        <w:t xml:space="preserve"> suivante :</w:t>
      </w:r>
    </w:p>
    <w:p w14:paraId="766B0115" w14:textId="77777777" w:rsidR="0056138E" w:rsidRPr="00AD2814" w:rsidRDefault="0056138E" w:rsidP="0025741C">
      <w:pPr>
        <w:autoSpaceDE w:val="0"/>
        <w:autoSpaceDN w:val="0"/>
        <w:adjustRightInd w:val="0"/>
        <w:spacing w:after="0" w:line="240" w:lineRule="auto"/>
        <w:rPr>
          <w:rFonts w:asciiTheme="majorHAnsi" w:hAnsiTheme="majorHAnsi" w:cs="Arial"/>
          <w:sz w:val="22"/>
          <w:szCs w:val="22"/>
        </w:rPr>
      </w:pPr>
    </w:p>
    <w:p w14:paraId="39445931" w14:textId="0BAE1522" w:rsidR="006922B4" w:rsidRPr="0056138E" w:rsidRDefault="0025741C" w:rsidP="0056138E">
      <w:pPr>
        <w:pStyle w:val="Paragraphedeliste"/>
        <w:numPr>
          <w:ilvl w:val="0"/>
          <w:numId w:val="10"/>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w:t>
      </w:r>
      <w:r w:rsidR="007A46FE" w:rsidRPr="0056138E">
        <w:rPr>
          <w:rFonts w:asciiTheme="majorHAnsi" w:hAnsiTheme="majorHAnsi" w:cs="Arial"/>
          <w:sz w:val="22"/>
          <w:szCs w:val="22"/>
        </w:rPr>
        <w:t>éclairage</w:t>
      </w:r>
      <w:r w:rsidRPr="0056138E">
        <w:rPr>
          <w:rFonts w:asciiTheme="majorHAnsi" w:hAnsiTheme="majorHAnsi" w:cs="Arial"/>
          <w:sz w:val="22"/>
          <w:szCs w:val="22"/>
        </w:rPr>
        <w:t xml:space="preserve"> de </w:t>
      </w:r>
      <w:r w:rsidR="007A46FE" w:rsidRPr="0056138E">
        <w:rPr>
          <w:rFonts w:asciiTheme="majorHAnsi" w:hAnsiTheme="majorHAnsi" w:cs="Arial"/>
          <w:sz w:val="22"/>
          <w:szCs w:val="22"/>
        </w:rPr>
        <w:t>sécurité</w:t>
      </w:r>
      <w:r w:rsidRPr="0056138E">
        <w:rPr>
          <w:rFonts w:asciiTheme="majorHAnsi" w:hAnsiTheme="majorHAnsi" w:cs="Arial"/>
          <w:sz w:val="22"/>
          <w:szCs w:val="22"/>
        </w:rPr>
        <w:t xml:space="preserve"> est </w:t>
      </w:r>
      <w:r w:rsidR="007A46FE" w:rsidRPr="0056138E">
        <w:rPr>
          <w:rFonts w:asciiTheme="majorHAnsi" w:hAnsiTheme="majorHAnsi" w:cs="Arial"/>
          <w:sz w:val="22"/>
          <w:szCs w:val="22"/>
        </w:rPr>
        <w:t>réalisé</w:t>
      </w:r>
      <w:r w:rsidRPr="0056138E">
        <w:rPr>
          <w:rFonts w:asciiTheme="majorHAnsi" w:hAnsiTheme="majorHAnsi" w:cs="Arial"/>
          <w:sz w:val="22"/>
          <w:szCs w:val="22"/>
        </w:rPr>
        <w:t xml:space="preserve"> par blocs autonomes, il est </w:t>
      </w:r>
      <w:r w:rsidR="007A46FE" w:rsidRPr="0056138E">
        <w:rPr>
          <w:rFonts w:asciiTheme="majorHAnsi" w:hAnsiTheme="majorHAnsi" w:cs="Arial"/>
          <w:sz w:val="22"/>
          <w:szCs w:val="22"/>
        </w:rPr>
        <w:t>complété</w:t>
      </w:r>
      <w:r w:rsidRPr="0056138E">
        <w:rPr>
          <w:rFonts w:asciiTheme="majorHAnsi" w:hAnsiTheme="majorHAnsi" w:cs="Arial"/>
          <w:sz w:val="22"/>
          <w:szCs w:val="22"/>
        </w:rPr>
        <w:t xml:space="preserve"> par un </w:t>
      </w:r>
      <w:r w:rsidR="007A46FE" w:rsidRPr="0056138E">
        <w:rPr>
          <w:rFonts w:asciiTheme="majorHAnsi" w:hAnsiTheme="majorHAnsi" w:cs="Arial"/>
          <w:sz w:val="22"/>
          <w:szCs w:val="22"/>
        </w:rPr>
        <w:t>éclairage réalisé</w:t>
      </w:r>
      <w:r w:rsidRPr="0056138E">
        <w:rPr>
          <w:rFonts w:asciiTheme="majorHAnsi" w:hAnsiTheme="majorHAnsi" w:cs="Arial"/>
          <w:sz w:val="22"/>
          <w:szCs w:val="22"/>
        </w:rPr>
        <w:t xml:space="preserve"> par des blocs autonomes d'</w:t>
      </w:r>
      <w:r w:rsidR="007A46FE" w:rsidRPr="0056138E">
        <w:rPr>
          <w:rFonts w:asciiTheme="majorHAnsi" w:hAnsiTheme="majorHAnsi" w:cs="Arial"/>
          <w:sz w:val="22"/>
          <w:szCs w:val="22"/>
        </w:rPr>
        <w:t>éclairage</w:t>
      </w:r>
      <w:r w:rsidRPr="0056138E">
        <w:rPr>
          <w:rFonts w:asciiTheme="majorHAnsi" w:hAnsiTheme="majorHAnsi" w:cs="Arial"/>
          <w:sz w:val="22"/>
          <w:szCs w:val="22"/>
        </w:rPr>
        <w:t xml:space="preserve"> de </w:t>
      </w:r>
      <w:r w:rsidR="007A46FE" w:rsidRPr="0056138E">
        <w:rPr>
          <w:rFonts w:asciiTheme="majorHAnsi" w:hAnsiTheme="majorHAnsi" w:cs="Arial"/>
          <w:sz w:val="22"/>
          <w:szCs w:val="22"/>
        </w:rPr>
        <w:t>sécurité</w:t>
      </w:r>
      <w:r w:rsidRPr="0056138E">
        <w:rPr>
          <w:rFonts w:asciiTheme="majorHAnsi" w:hAnsiTheme="majorHAnsi" w:cs="Arial"/>
          <w:sz w:val="22"/>
          <w:szCs w:val="22"/>
        </w:rPr>
        <w:t xml:space="preserve"> pour </w:t>
      </w:r>
      <w:r w:rsidR="007A46FE" w:rsidRPr="0056138E">
        <w:rPr>
          <w:rFonts w:asciiTheme="majorHAnsi" w:hAnsiTheme="majorHAnsi" w:cs="Arial"/>
          <w:sz w:val="22"/>
          <w:szCs w:val="22"/>
        </w:rPr>
        <w:t>bâtiments</w:t>
      </w:r>
      <w:r w:rsidRPr="0056138E">
        <w:rPr>
          <w:rFonts w:asciiTheme="majorHAnsi" w:hAnsiTheme="majorHAnsi" w:cs="Arial"/>
          <w:sz w:val="22"/>
          <w:szCs w:val="22"/>
        </w:rPr>
        <w:t xml:space="preserve"> d'habitation (BAEH) d'une</w:t>
      </w:r>
      <w:r w:rsidR="007A46FE" w:rsidRPr="0056138E">
        <w:rPr>
          <w:rFonts w:asciiTheme="majorHAnsi" w:hAnsiTheme="majorHAnsi" w:cs="Arial"/>
          <w:sz w:val="22"/>
          <w:szCs w:val="22"/>
        </w:rPr>
        <w:t xml:space="preserve"> durée</w:t>
      </w:r>
      <w:r w:rsidRPr="0056138E">
        <w:rPr>
          <w:rFonts w:asciiTheme="majorHAnsi" w:hAnsiTheme="majorHAnsi" w:cs="Arial"/>
          <w:sz w:val="22"/>
          <w:szCs w:val="22"/>
        </w:rPr>
        <w:t xml:space="preserve"> </w:t>
      </w:r>
      <w:r w:rsidR="007A46FE" w:rsidRPr="0056138E">
        <w:rPr>
          <w:rFonts w:asciiTheme="majorHAnsi" w:hAnsiTheme="majorHAnsi" w:cs="Arial"/>
          <w:sz w:val="22"/>
          <w:szCs w:val="22"/>
        </w:rPr>
        <w:t>assignée</w:t>
      </w:r>
      <w:r w:rsidRPr="0056138E">
        <w:rPr>
          <w:rFonts w:asciiTheme="majorHAnsi" w:hAnsiTheme="majorHAnsi" w:cs="Arial"/>
          <w:sz w:val="22"/>
          <w:szCs w:val="22"/>
        </w:rPr>
        <w:t xml:space="preserve"> de fonctionnement de 5 heures. Dans ces conditions, les blocs autonomes</w:t>
      </w:r>
      <w:r w:rsidR="007A46FE" w:rsidRPr="0056138E">
        <w:rPr>
          <w:rFonts w:asciiTheme="majorHAnsi" w:hAnsiTheme="majorHAnsi" w:cs="Arial"/>
          <w:sz w:val="22"/>
          <w:szCs w:val="22"/>
        </w:rPr>
        <w:t xml:space="preserve"> </w:t>
      </w:r>
      <w:r w:rsidRPr="0056138E">
        <w:rPr>
          <w:rFonts w:asciiTheme="majorHAnsi" w:hAnsiTheme="majorHAnsi" w:cs="Arial"/>
          <w:sz w:val="22"/>
          <w:szCs w:val="22"/>
        </w:rPr>
        <w:t>d'</w:t>
      </w:r>
      <w:r w:rsidR="007A46FE" w:rsidRPr="0056138E">
        <w:rPr>
          <w:rFonts w:asciiTheme="majorHAnsi" w:hAnsiTheme="majorHAnsi" w:cs="Arial"/>
          <w:sz w:val="22"/>
          <w:szCs w:val="22"/>
        </w:rPr>
        <w:t>éclairage</w:t>
      </w:r>
      <w:r w:rsidRPr="0056138E">
        <w:rPr>
          <w:rFonts w:asciiTheme="majorHAnsi" w:hAnsiTheme="majorHAnsi" w:cs="Arial"/>
          <w:sz w:val="22"/>
          <w:szCs w:val="22"/>
        </w:rPr>
        <w:t xml:space="preserve"> de </w:t>
      </w:r>
      <w:r w:rsidR="007A46FE" w:rsidRPr="0056138E">
        <w:rPr>
          <w:rFonts w:asciiTheme="majorHAnsi" w:hAnsiTheme="majorHAnsi" w:cs="Arial"/>
          <w:sz w:val="22"/>
          <w:szCs w:val="22"/>
        </w:rPr>
        <w:t>sécurité</w:t>
      </w:r>
      <w:r w:rsidRPr="0056138E">
        <w:rPr>
          <w:rFonts w:asciiTheme="majorHAnsi" w:hAnsiTheme="majorHAnsi" w:cs="Arial"/>
          <w:sz w:val="22"/>
          <w:szCs w:val="22"/>
        </w:rPr>
        <w:t xml:space="preserve"> vis</w:t>
      </w:r>
      <w:r w:rsidR="007A46FE" w:rsidRPr="0056138E">
        <w:rPr>
          <w:rFonts w:asciiTheme="majorHAnsi" w:hAnsiTheme="majorHAnsi" w:cs="Arial"/>
          <w:sz w:val="22"/>
          <w:szCs w:val="22"/>
        </w:rPr>
        <w:t>é</w:t>
      </w:r>
      <w:r w:rsidRPr="0056138E">
        <w:rPr>
          <w:rFonts w:asciiTheme="majorHAnsi" w:hAnsiTheme="majorHAnsi" w:cs="Arial"/>
          <w:sz w:val="22"/>
          <w:szCs w:val="22"/>
        </w:rPr>
        <w:t xml:space="preserve">s </w:t>
      </w:r>
      <w:r w:rsidR="007A46FE" w:rsidRPr="0056138E">
        <w:rPr>
          <w:rFonts w:asciiTheme="majorHAnsi" w:hAnsiTheme="majorHAnsi" w:cs="Arial"/>
          <w:sz w:val="22"/>
          <w:szCs w:val="22"/>
        </w:rPr>
        <w:t>à</w:t>
      </w:r>
      <w:r w:rsidRPr="0056138E">
        <w:rPr>
          <w:rFonts w:asciiTheme="majorHAnsi" w:hAnsiTheme="majorHAnsi" w:cs="Arial"/>
          <w:sz w:val="22"/>
          <w:szCs w:val="22"/>
        </w:rPr>
        <w:t xml:space="preserve"> l'article EC 12 sont mis automatiquement </w:t>
      </w:r>
      <w:r w:rsidR="0056138E" w:rsidRPr="0056138E">
        <w:rPr>
          <w:rFonts w:asciiTheme="majorHAnsi" w:hAnsiTheme="majorHAnsi" w:cs="Arial"/>
          <w:sz w:val="22"/>
          <w:szCs w:val="22"/>
        </w:rPr>
        <w:t>à</w:t>
      </w:r>
      <w:r w:rsidRPr="0056138E">
        <w:rPr>
          <w:rFonts w:asciiTheme="majorHAnsi" w:hAnsiTheme="majorHAnsi" w:cs="Arial"/>
          <w:sz w:val="22"/>
          <w:szCs w:val="22"/>
        </w:rPr>
        <w:t xml:space="preserve"> l'</w:t>
      </w:r>
      <w:r w:rsidR="007A46FE" w:rsidRPr="0056138E">
        <w:rPr>
          <w:rFonts w:asciiTheme="majorHAnsi" w:hAnsiTheme="majorHAnsi" w:cs="Arial"/>
          <w:sz w:val="22"/>
          <w:szCs w:val="22"/>
        </w:rPr>
        <w:t>état</w:t>
      </w:r>
      <w:r w:rsidRPr="0056138E">
        <w:rPr>
          <w:rFonts w:asciiTheme="majorHAnsi" w:hAnsiTheme="majorHAnsi" w:cs="Arial"/>
          <w:sz w:val="22"/>
          <w:szCs w:val="22"/>
        </w:rPr>
        <w:t xml:space="preserve"> de repos d</w:t>
      </w:r>
      <w:r w:rsidR="007A46FE" w:rsidRPr="0056138E">
        <w:rPr>
          <w:rFonts w:asciiTheme="majorHAnsi" w:hAnsiTheme="majorHAnsi" w:cs="Arial"/>
          <w:sz w:val="22"/>
          <w:szCs w:val="22"/>
        </w:rPr>
        <w:t>è</w:t>
      </w:r>
      <w:r w:rsidRPr="0056138E">
        <w:rPr>
          <w:rFonts w:asciiTheme="majorHAnsi" w:hAnsiTheme="majorHAnsi" w:cs="Arial"/>
          <w:sz w:val="22"/>
          <w:szCs w:val="22"/>
        </w:rPr>
        <w:t>s</w:t>
      </w:r>
      <w:r w:rsidR="007A46FE" w:rsidRPr="0056138E">
        <w:rPr>
          <w:rFonts w:asciiTheme="majorHAnsi" w:hAnsiTheme="majorHAnsi" w:cs="Arial"/>
          <w:sz w:val="22"/>
          <w:szCs w:val="22"/>
        </w:rPr>
        <w:t xml:space="preserve"> </w:t>
      </w:r>
      <w:r w:rsidR="006922B4" w:rsidRPr="0056138E">
        <w:rPr>
          <w:rFonts w:asciiTheme="majorHAnsi" w:hAnsiTheme="majorHAnsi" w:cs="Arial"/>
          <w:sz w:val="22"/>
          <w:szCs w:val="22"/>
        </w:rPr>
        <w:t xml:space="preserve">l'absence de tension en provenance de la source normale, leur passage automatique </w:t>
      </w:r>
      <w:r w:rsidR="007A46FE" w:rsidRPr="0056138E">
        <w:rPr>
          <w:rFonts w:asciiTheme="majorHAnsi" w:hAnsiTheme="majorHAnsi" w:cs="Arial"/>
          <w:sz w:val="22"/>
          <w:szCs w:val="22"/>
        </w:rPr>
        <w:t>à</w:t>
      </w:r>
      <w:r w:rsidR="006922B4" w:rsidRPr="0056138E">
        <w:rPr>
          <w:rFonts w:asciiTheme="majorHAnsi" w:hAnsiTheme="majorHAnsi" w:cs="Arial"/>
          <w:sz w:val="22"/>
          <w:szCs w:val="22"/>
        </w:rPr>
        <w:t xml:space="preserve"> l'</w:t>
      </w:r>
      <w:r w:rsidR="007A46FE" w:rsidRPr="0056138E">
        <w:rPr>
          <w:rFonts w:asciiTheme="majorHAnsi" w:hAnsiTheme="majorHAnsi" w:cs="Arial"/>
          <w:sz w:val="22"/>
          <w:szCs w:val="22"/>
        </w:rPr>
        <w:t>état</w:t>
      </w:r>
      <w:r w:rsidR="006922B4" w:rsidRPr="0056138E">
        <w:rPr>
          <w:rFonts w:asciiTheme="majorHAnsi" w:hAnsiTheme="majorHAnsi" w:cs="Arial"/>
          <w:sz w:val="22"/>
          <w:szCs w:val="22"/>
        </w:rPr>
        <w:t xml:space="preserve"> de</w:t>
      </w:r>
      <w:r w:rsidR="007A46FE" w:rsidRPr="0056138E">
        <w:rPr>
          <w:rFonts w:asciiTheme="majorHAnsi" w:hAnsiTheme="majorHAnsi" w:cs="Arial"/>
          <w:sz w:val="22"/>
          <w:szCs w:val="22"/>
        </w:rPr>
        <w:t xml:space="preserve"> </w:t>
      </w:r>
      <w:r w:rsidR="006922B4" w:rsidRPr="0056138E">
        <w:rPr>
          <w:rFonts w:asciiTheme="majorHAnsi" w:hAnsiTheme="majorHAnsi" w:cs="Arial"/>
          <w:sz w:val="22"/>
          <w:szCs w:val="22"/>
        </w:rPr>
        <w:t xml:space="preserve">fonctionnement </w:t>
      </w:r>
      <w:r w:rsidR="007A46FE" w:rsidRPr="0056138E">
        <w:rPr>
          <w:rFonts w:asciiTheme="majorHAnsi" w:hAnsiTheme="majorHAnsi" w:cs="Arial"/>
          <w:sz w:val="22"/>
          <w:szCs w:val="22"/>
        </w:rPr>
        <w:t>étant</w:t>
      </w:r>
      <w:r w:rsidR="006922B4" w:rsidRPr="0056138E">
        <w:rPr>
          <w:rFonts w:asciiTheme="majorHAnsi" w:hAnsiTheme="majorHAnsi" w:cs="Arial"/>
          <w:sz w:val="22"/>
          <w:szCs w:val="22"/>
        </w:rPr>
        <w:t xml:space="preserve"> alors subordonn</w:t>
      </w:r>
      <w:r w:rsidR="007A46FE" w:rsidRPr="0056138E">
        <w:rPr>
          <w:rFonts w:asciiTheme="majorHAnsi" w:hAnsiTheme="majorHAnsi" w:cs="Arial"/>
          <w:sz w:val="22"/>
          <w:szCs w:val="22"/>
        </w:rPr>
        <w:t>é</w:t>
      </w:r>
      <w:r w:rsidR="006922B4" w:rsidRPr="0056138E">
        <w:rPr>
          <w:rFonts w:asciiTheme="majorHAnsi" w:hAnsiTheme="majorHAnsi" w:cs="Arial"/>
          <w:sz w:val="22"/>
          <w:szCs w:val="22"/>
        </w:rPr>
        <w:t xml:space="preserve"> au </w:t>
      </w:r>
      <w:r w:rsidR="007A46FE" w:rsidRPr="0056138E">
        <w:rPr>
          <w:rFonts w:asciiTheme="majorHAnsi" w:hAnsiTheme="majorHAnsi" w:cs="Arial"/>
          <w:sz w:val="22"/>
          <w:szCs w:val="22"/>
        </w:rPr>
        <w:t>début</w:t>
      </w:r>
      <w:r w:rsidR="006922B4" w:rsidRPr="0056138E">
        <w:rPr>
          <w:rFonts w:asciiTheme="majorHAnsi" w:hAnsiTheme="majorHAnsi" w:cs="Arial"/>
          <w:sz w:val="22"/>
          <w:szCs w:val="22"/>
        </w:rPr>
        <w:t xml:space="preserve"> du </w:t>
      </w:r>
      <w:r w:rsidR="007A46FE" w:rsidRPr="0056138E">
        <w:rPr>
          <w:rFonts w:asciiTheme="majorHAnsi" w:hAnsiTheme="majorHAnsi" w:cs="Arial"/>
          <w:sz w:val="22"/>
          <w:szCs w:val="22"/>
        </w:rPr>
        <w:t>déclenchement</w:t>
      </w:r>
      <w:r w:rsidR="006922B4" w:rsidRPr="0056138E">
        <w:rPr>
          <w:rFonts w:asciiTheme="majorHAnsi" w:hAnsiTheme="majorHAnsi" w:cs="Arial"/>
          <w:sz w:val="22"/>
          <w:szCs w:val="22"/>
        </w:rPr>
        <w:t xml:space="preserve"> du processus d'alarme.</w:t>
      </w:r>
    </w:p>
    <w:p w14:paraId="484C0A48" w14:textId="77777777" w:rsidR="00475FDD" w:rsidRPr="00AD2814" w:rsidRDefault="00475FDD" w:rsidP="007A46FE">
      <w:pPr>
        <w:autoSpaceDE w:val="0"/>
        <w:autoSpaceDN w:val="0"/>
        <w:adjustRightInd w:val="0"/>
        <w:spacing w:after="0" w:line="240" w:lineRule="auto"/>
        <w:rPr>
          <w:rFonts w:asciiTheme="majorHAnsi" w:hAnsiTheme="majorHAnsi" w:cs="Arial"/>
          <w:sz w:val="22"/>
          <w:szCs w:val="22"/>
        </w:rPr>
      </w:pPr>
    </w:p>
    <w:p w14:paraId="2FF6462F" w14:textId="77777777" w:rsidR="00475FDD" w:rsidRDefault="006922B4" w:rsidP="006922B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w:t>
      </w:r>
      <w:r w:rsidR="00475FDD" w:rsidRPr="00AD2814">
        <w:rPr>
          <w:rFonts w:asciiTheme="majorHAnsi" w:hAnsiTheme="majorHAnsi" w:cs="Arial"/>
          <w:sz w:val="22"/>
          <w:szCs w:val="22"/>
        </w:rPr>
        <w:t>éclairage</w:t>
      </w:r>
      <w:r w:rsidRPr="00AD2814">
        <w:rPr>
          <w:rFonts w:asciiTheme="majorHAnsi" w:hAnsiTheme="majorHAnsi" w:cs="Arial"/>
          <w:sz w:val="22"/>
          <w:szCs w:val="22"/>
        </w:rPr>
        <w:t xml:space="preserve"> de </w:t>
      </w:r>
      <w:r w:rsidR="00475FDD" w:rsidRPr="00AD2814">
        <w:rPr>
          <w:rFonts w:asciiTheme="majorHAnsi" w:hAnsiTheme="majorHAnsi" w:cs="Arial"/>
          <w:sz w:val="22"/>
          <w:szCs w:val="22"/>
        </w:rPr>
        <w:t>sécurité</w:t>
      </w:r>
      <w:r w:rsidRPr="00AD2814">
        <w:rPr>
          <w:rFonts w:asciiTheme="majorHAnsi" w:hAnsiTheme="majorHAnsi" w:cs="Arial"/>
          <w:sz w:val="22"/>
          <w:szCs w:val="22"/>
        </w:rPr>
        <w:t xml:space="preserve"> </w:t>
      </w:r>
      <w:r w:rsidR="00475FDD" w:rsidRPr="00AD2814">
        <w:rPr>
          <w:rFonts w:asciiTheme="majorHAnsi" w:hAnsiTheme="majorHAnsi" w:cs="Arial"/>
          <w:sz w:val="22"/>
          <w:szCs w:val="22"/>
        </w:rPr>
        <w:t>répond</w:t>
      </w:r>
      <w:r w:rsidRPr="00AD2814">
        <w:rPr>
          <w:rFonts w:asciiTheme="majorHAnsi" w:hAnsiTheme="majorHAnsi" w:cs="Arial"/>
          <w:sz w:val="22"/>
          <w:szCs w:val="22"/>
        </w:rPr>
        <w:t xml:space="preserve"> aux dispositions des articles EC7 a EC15 et devra notamment</w:t>
      </w:r>
      <w:r w:rsidR="00475FDD">
        <w:rPr>
          <w:rFonts w:asciiTheme="majorHAnsi" w:hAnsiTheme="majorHAnsi" w:cs="Arial"/>
          <w:sz w:val="22"/>
          <w:szCs w:val="22"/>
        </w:rPr>
        <w:t xml:space="preserve"> </w:t>
      </w:r>
      <w:r w:rsidRPr="00AD2814">
        <w:rPr>
          <w:rFonts w:asciiTheme="majorHAnsi" w:hAnsiTheme="majorHAnsi" w:cs="Arial"/>
          <w:sz w:val="22"/>
          <w:szCs w:val="22"/>
        </w:rPr>
        <w:t xml:space="preserve">prendre en compte les dispositions </w:t>
      </w:r>
      <w:r w:rsidR="00475FDD" w:rsidRPr="00AD2814">
        <w:rPr>
          <w:rFonts w:asciiTheme="majorHAnsi" w:hAnsiTheme="majorHAnsi" w:cs="Arial"/>
          <w:sz w:val="22"/>
          <w:szCs w:val="22"/>
        </w:rPr>
        <w:t>ci-après</w:t>
      </w:r>
      <w:r w:rsidRPr="00AD2814">
        <w:rPr>
          <w:rFonts w:asciiTheme="majorHAnsi" w:hAnsiTheme="majorHAnsi" w:cs="Arial"/>
          <w:sz w:val="22"/>
          <w:szCs w:val="22"/>
        </w:rPr>
        <w:t xml:space="preserve"> :</w:t>
      </w:r>
    </w:p>
    <w:p w14:paraId="1599528F" w14:textId="77777777" w:rsidR="00E602BF" w:rsidRDefault="00E602BF" w:rsidP="006922B4">
      <w:pPr>
        <w:autoSpaceDE w:val="0"/>
        <w:autoSpaceDN w:val="0"/>
        <w:adjustRightInd w:val="0"/>
        <w:spacing w:after="0" w:line="240" w:lineRule="auto"/>
        <w:rPr>
          <w:rFonts w:asciiTheme="majorHAnsi" w:hAnsiTheme="majorHAnsi" w:cs="Arial"/>
          <w:sz w:val="22"/>
          <w:szCs w:val="22"/>
        </w:rPr>
      </w:pPr>
    </w:p>
    <w:p w14:paraId="3335D2FC" w14:textId="14121AC2" w:rsidR="006922B4" w:rsidRDefault="006922B4" w:rsidP="006922B4">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 xml:space="preserve">EC 7 Conception </w:t>
      </w:r>
      <w:r w:rsidR="00475FDD" w:rsidRPr="007C456A">
        <w:rPr>
          <w:rFonts w:asciiTheme="majorHAnsi" w:hAnsiTheme="majorHAnsi" w:cs="Arial"/>
          <w:sz w:val="22"/>
          <w:szCs w:val="22"/>
          <w:u w:val="single"/>
        </w:rPr>
        <w:t>générale</w:t>
      </w:r>
      <w:r w:rsidRPr="00AD2814">
        <w:rPr>
          <w:rFonts w:asciiTheme="majorHAnsi" w:hAnsiTheme="majorHAnsi" w:cs="Arial"/>
          <w:sz w:val="22"/>
          <w:szCs w:val="22"/>
        </w:rPr>
        <w:t xml:space="preserve"> :</w:t>
      </w:r>
    </w:p>
    <w:p w14:paraId="58ABDB21" w14:textId="77777777" w:rsidR="00E602BF" w:rsidRPr="00AD2814" w:rsidRDefault="00E602BF" w:rsidP="006922B4">
      <w:pPr>
        <w:autoSpaceDE w:val="0"/>
        <w:autoSpaceDN w:val="0"/>
        <w:adjustRightInd w:val="0"/>
        <w:spacing w:after="0" w:line="240" w:lineRule="auto"/>
        <w:rPr>
          <w:rFonts w:asciiTheme="majorHAnsi" w:hAnsiTheme="majorHAnsi" w:cs="Arial"/>
          <w:sz w:val="22"/>
          <w:szCs w:val="22"/>
        </w:rPr>
      </w:pPr>
    </w:p>
    <w:p w14:paraId="32EBDE05" w14:textId="0A0C4F01" w:rsidR="006922B4" w:rsidRPr="00E602BF" w:rsidRDefault="006922B4" w:rsidP="00E602BF">
      <w:pPr>
        <w:pStyle w:val="Paragraphedeliste"/>
        <w:numPr>
          <w:ilvl w:val="0"/>
          <w:numId w:val="8"/>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w:t>
      </w:r>
      <w:r w:rsidR="00475FDD" w:rsidRPr="00E602BF">
        <w:rPr>
          <w:rFonts w:asciiTheme="majorHAnsi" w:hAnsiTheme="majorHAnsi" w:cs="Arial"/>
          <w:sz w:val="22"/>
          <w:szCs w:val="22"/>
        </w:rPr>
        <w:t>éclairage</w:t>
      </w:r>
      <w:r w:rsidRPr="00E602BF">
        <w:rPr>
          <w:rFonts w:asciiTheme="majorHAnsi" w:hAnsiTheme="majorHAnsi" w:cs="Arial"/>
          <w:sz w:val="22"/>
          <w:szCs w:val="22"/>
        </w:rPr>
        <w:t xml:space="preserve"> de </w:t>
      </w:r>
      <w:r w:rsidR="00475FDD" w:rsidRPr="00E602BF">
        <w:rPr>
          <w:rFonts w:asciiTheme="majorHAnsi" w:hAnsiTheme="majorHAnsi" w:cs="Arial"/>
          <w:sz w:val="22"/>
          <w:szCs w:val="22"/>
        </w:rPr>
        <w:t>sécurité</w:t>
      </w:r>
      <w:r w:rsidRPr="00E602BF">
        <w:rPr>
          <w:rFonts w:asciiTheme="majorHAnsi" w:hAnsiTheme="majorHAnsi" w:cs="Arial"/>
          <w:sz w:val="22"/>
          <w:szCs w:val="22"/>
        </w:rPr>
        <w:t xml:space="preserve"> doit </w:t>
      </w:r>
      <w:r w:rsidR="00475FDD" w:rsidRPr="00E602BF">
        <w:rPr>
          <w:rFonts w:asciiTheme="majorHAnsi" w:hAnsiTheme="majorHAnsi" w:cs="Arial"/>
          <w:sz w:val="22"/>
          <w:szCs w:val="22"/>
        </w:rPr>
        <w:t>être</w:t>
      </w:r>
      <w:r w:rsidRPr="00E602BF">
        <w:rPr>
          <w:rFonts w:asciiTheme="majorHAnsi" w:hAnsiTheme="majorHAnsi" w:cs="Arial"/>
          <w:sz w:val="22"/>
          <w:szCs w:val="22"/>
        </w:rPr>
        <w:t xml:space="preserve"> </w:t>
      </w:r>
      <w:r w:rsidR="00475FDD" w:rsidRPr="00E602BF">
        <w:rPr>
          <w:rFonts w:asciiTheme="majorHAnsi" w:hAnsiTheme="majorHAnsi" w:cs="Arial"/>
          <w:sz w:val="22"/>
          <w:szCs w:val="22"/>
        </w:rPr>
        <w:t>à</w:t>
      </w:r>
      <w:r w:rsidRPr="00E602BF">
        <w:rPr>
          <w:rFonts w:asciiTheme="majorHAnsi" w:hAnsiTheme="majorHAnsi" w:cs="Arial"/>
          <w:sz w:val="22"/>
          <w:szCs w:val="22"/>
        </w:rPr>
        <w:t xml:space="preserve"> l'</w:t>
      </w:r>
      <w:r w:rsidR="00475FDD" w:rsidRPr="00E602BF">
        <w:rPr>
          <w:rFonts w:asciiTheme="majorHAnsi" w:hAnsiTheme="majorHAnsi" w:cs="Arial"/>
          <w:sz w:val="22"/>
          <w:szCs w:val="22"/>
        </w:rPr>
        <w:t>état</w:t>
      </w:r>
      <w:r w:rsidRPr="00E602BF">
        <w:rPr>
          <w:rFonts w:asciiTheme="majorHAnsi" w:hAnsiTheme="majorHAnsi" w:cs="Arial"/>
          <w:sz w:val="22"/>
          <w:szCs w:val="22"/>
        </w:rPr>
        <w:t xml:space="preserve"> de veille pendant l'exploitation de l'</w:t>
      </w:r>
      <w:r w:rsidR="00475FDD" w:rsidRPr="00E602BF">
        <w:rPr>
          <w:rFonts w:asciiTheme="majorHAnsi" w:hAnsiTheme="majorHAnsi" w:cs="Arial"/>
          <w:sz w:val="22"/>
          <w:szCs w:val="22"/>
        </w:rPr>
        <w:t>établissement</w:t>
      </w:r>
      <w:r w:rsidRPr="00E602BF">
        <w:rPr>
          <w:rFonts w:asciiTheme="majorHAnsi" w:hAnsiTheme="majorHAnsi" w:cs="Arial"/>
          <w:sz w:val="22"/>
          <w:szCs w:val="22"/>
        </w:rPr>
        <w:t>.</w:t>
      </w:r>
    </w:p>
    <w:p w14:paraId="345C9C46" w14:textId="58FD89AF" w:rsidR="006922B4" w:rsidRPr="00E602BF" w:rsidRDefault="006922B4" w:rsidP="00E602BF">
      <w:pPr>
        <w:pStyle w:val="Paragraphedeliste"/>
        <w:numPr>
          <w:ilvl w:val="0"/>
          <w:numId w:val="8"/>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w:t>
      </w:r>
      <w:r w:rsidR="00475FDD" w:rsidRPr="00E602BF">
        <w:rPr>
          <w:rFonts w:asciiTheme="majorHAnsi" w:hAnsiTheme="majorHAnsi" w:cs="Arial"/>
          <w:sz w:val="22"/>
          <w:szCs w:val="22"/>
        </w:rPr>
        <w:t>éclairage</w:t>
      </w:r>
      <w:r w:rsidRPr="00E602BF">
        <w:rPr>
          <w:rFonts w:asciiTheme="majorHAnsi" w:hAnsiTheme="majorHAnsi" w:cs="Arial"/>
          <w:sz w:val="22"/>
          <w:szCs w:val="22"/>
        </w:rPr>
        <w:t xml:space="preserve"> de </w:t>
      </w:r>
      <w:r w:rsidR="00475FDD" w:rsidRPr="00E602BF">
        <w:rPr>
          <w:rFonts w:asciiTheme="majorHAnsi" w:hAnsiTheme="majorHAnsi" w:cs="Arial"/>
          <w:sz w:val="22"/>
          <w:szCs w:val="22"/>
        </w:rPr>
        <w:t>sécurité</w:t>
      </w:r>
      <w:r w:rsidRPr="00E602BF">
        <w:rPr>
          <w:rFonts w:asciiTheme="majorHAnsi" w:hAnsiTheme="majorHAnsi" w:cs="Arial"/>
          <w:sz w:val="22"/>
          <w:szCs w:val="22"/>
        </w:rPr>
        <w:t xml:space="preserve"> est mis ou maintenu en service en cas de </w:t>
      </w:r>
      <w:r w:rsidR="00475FDD" w:rsidRPr="00E602BF">
        <w:rPr>
          <w:rFonts w:asciiTheme="majorHAnsi" w:hAnsiTheme="majorHAnsi" w:cs="Arial"/>
          <w:sz w:val="22"/>
          <w:szCs w:val="22"/>
        </w:rPr>
        <w:t>défaillance</w:t>
      </w:r>
      <w:r w:rsidRPr="00E602BF">
        <w:rPr>
          <w:rFonts w:asciiTheme="majorHAnsi" w:hAnsiTheme="majorHAnsi" w:cs="Arial"/>
          <w:sz w:val="22"/>
          <w:szCs w:val="22"/>
        </w:rPr>
        <w:t xml:space="preserve"> de l'</w:t>
      </w:r>
      <w:r w:rsidR="00475FDD" w:rsidRPr="00E602BF">
        <w:rPr>
          <w:rFonts w:asciiTheme="majorHAnsi" w:hAnsiTheme="majorHAnsi" w:cs="Arial"/>
          <w:sz w:val="22"/>
          <w:szCs w:val="22"/>
        </w:rPr>
        <w:t xml:space="preserve">éclairage </w:t>
      </w:r>
      <w:r w:rsidRPr="00E602BF">
        <w:rPr>
          <w:rFonts w:asciiTheme="majorHAnsi" w:hAnsiTheme="majorHAnsi" w:cs="Arial"/>
          <w:sz w:val="22"/>
          <w:szCs w:val="22"/>
        </w:rPr>
        <w:t>normal/remplacement.</w:t>
      </w:r>
    </w:p>
    <w:p w14:paraId="465BE266" w14:textId="1CAA7827" w:rsidR="006922B4" w:rsidRDefault="006922B4" w:rsidP="00E602BF">
      <w:pPr>
        <w:pStyle w:val="Paragraphedeliste"/>
        <w:numPr>
          <w:ilvl w:val="0"/>
          <w:numId w:val="8"/>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w:t>
      </w:r>
      <w:r w:rsidR="00E602BF" w:rsidRPr="00E602BF">
        <w:rPr>
          <w:rFonts w:asciiTheme="majorHAnsi" w:hAnsiTheme="majorHAnsi" w:cs="Arial"/>
          <w:sz w:val="22"/>
          <w:szCs w:val="22"/>
        </w:rPr>
        <w:t>éclairage</w:t>
      </w:r>
      <w:r w:rsidRPr="00E602BF">
        <w:rPr>
          <w:rFonts w:asciiTheme="majorHAnsi" w:hAnsiTheme="majorHAnsi" w:cs="Arial"/>
          <w:sz w:val="22"/>
          <w:szCs w:val="22"/>
        </w:rPr>
        <w:t xml:space="preserve"> de </w:t>
      </w:r>
      <w:r w:rsidR="00E602BF" w:rsidRPr="00E602BF">
        <w:rPr>
          <w:rFonts w:asciiTheme="majorHAnsi" w:hAnsiTheme="majorHAnsi" w:cs="Arial"/>
          <w:sz w:val="22"/>
          <w:szCs w:val="22"/>
        </w:rPr>
        <w:t>sécurité</w:t>
      </w:r>
      <w:r w:rsidRPr="00E602BF">
        <w:rPr>
          <w:rFonts w:asciiTheme="majorHAnsi" w:hAnsiTheme="majorHAnsi" w:cs="Arial"/>
          <w:sz w:val="22"/>
          <w:szCs w:val="22"/>
        </w:rPr>
        <w:t xml:space="preserve"> est aliment</w:t>
      </w:r>
      <w:r w:rsidR="00E602BF" w:rsidRPr="00E602BF">
        <w:rPr>
          <w:rFonts w:asciiTheme="majorHAnsi" w:hAnsiTheme="majorHAnsi" w:cs="Arial"/>
          <w:sz w:val="22"/>
          <w:szCs w:val="22"/>
        </w:rPr>
        <w:t xml:space="preserve">é </w:t>
      </w:r>
      <w:r w:rsidRPr="00E602BF">
        <w:rPr>
          <w:rFonts w:asciiTheme="majorHAnsi" w:hAnsiTheme="majorHAnsi" w:cs="Arial"/>
          <w:sz w:val="22"/>
          <w:szCs w:val="22"/>
        </w:rPr>
        <w:t xml:space="preserve">par une source de </w:t>
      </w:r>
      <w:r w:rsidR="00E602BF" w:rsidRPr="00E602BF">
        <w:rPr>
          <w:rFonts w:asciiTheme="majorHAnsi" w:hAnsiTheme="majorHAnsi" w:cs="Arial"/>
          <w:sz w:val="22"/>
          <w:szCs w:val="22"/>
        </w:rPr>
        <w:t>sécurité</w:t>
      </w:r>
      <w:r w:rsidRPr="00E602BF">
        <w:rPr>
          <w:rFonts w:asciiTheme="majorHAnsi" w:hAnsiTheme="majorHAnsi" w:cs="Arial"/>
          <w:sz w:val="22"/>
          <w:szCs w:val="22"/>
        </w:rPr>
        <w:t xml:space="preserve"> dont la </w:t>
      </w:r>
      <w:r w:rsidR="00E602BF" w:rsidRPr="00E602BF">
        <w:rPr>
          <w:rFonts w:asciiTheme="majorHAnsi" w:hAnsiTheme="majorHAnsi" w:cs="Arial"/>
          <w:sz w:val="22"/>
          <w:szCs w:val="22"/>
        </w:rPr>
        <w:t>durée</w:t>
      </w:r>
      <w:r w:rsidRPr="00E602BF">
        <w:rPr>
          <w:rFonts w:asciiTheme="majorHAnsi" w:hAnsiTheme="majorHAnsi" w:cs="Arial"/>
          <w:sz w:val="22"/>
          <w:szCs w:val="22"/>
        </w:rPr>
        <w:t xml:space="preserve"> </w:t>
      </w:r>
      <w:r w:rsidR="00E602BF" w:rsidRPr="00E602BF">
        <w:rPr>
          <w:rFonts w:asciiTheme="majorHAnsi" w:hAnsiTheme="majorHAnsi" w:cs="Arial"/>
          <w:sz w:val="22"/>
          <w:szCs w:val="22"/>
        </w:rPr>
        <w:t>assignée</w:t>
      </w:r>
      <w:r w:rsidRPr="00E602BF">
        <w:rPr>
          <w:rFonts w:asciiTheme="majorHAnsi" w:hAnsiTheme="majorHAnsi" w:cs="Arial"/>
          <w:sz w:val="22"/>
          <w:szCs w:val="22"/>
        </w:rPr>
        <w:t xml:space="preserve"> de fonctionnement doit </w:t>
      </w:r>
      <w:r w:rsidR="00E602BF" w:rsidRPr="00E602BF">
        <w:rPr>
          <w:rFonts w:asciiTheme="majorHAnsi" w:hAnsiTheme="majorHAnsi" w:cs="Arial"/>
          <w:sz w:val="22"/>
          <w:szCs w:val="22"/>
        </w:rPr>
        <w:t>être</w:t>
      </w:r>
      <w:r w:rsidRPr="00E602BF">
        <w:rPr>
          <w:rFonts w:asciiTheme="majorHAnsi" w:hAnsiTheme="majorHAnsi" w:cs="Arial"/>
          <w:sz w:val="22"/>
          <w:szCs w:val="22"/>
        </w:rPr>
        <w:t xml:space="preserve"> de 1 heure au moins.</w:t>
      </w:r>
    </w:p>
    <w:p w14:paraId="183249B8" w14:textId="77777777" w:rsidR="00E602BF" w:rsidRDefault="00E602BF" w:rsidP="006922B4">
      <w:pPr>
        <w:autoSpaceDE w:val="0"/>
        <w:autoSpaceDN w:val="0"/>
        <w:adjustRightInd w:val="0"/>
        <w:spacing w:after="0" w:line="240" w:lineRule="auto"/>
        <w:rPr>
          <w:rFonts w:asciiTheme="majorHAnsi" w:hAnsiTheme="majorHAnsi" w:cs="Arial"/>
          <w:sz w:val="22"/>
          <w:szCs w:val="22"/>
        </w:rPr>
      </w:pPr>
    </w:p>
    <w:p w14:paraId="4E09345A" w14:textId="46221C84" w:rsidR="006922B4" w:rsidRDefault="006922B4" w:rsidP="006922B4">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w:t>
      </w:r>
      <w:r w:rsidR="00E602BF" w:rsidRPr="007C456A">
        <w:rPr>
          <w:rFonts w:asciiTheme="majorHAnsi" w:hAnsiTheme="majorHAnsi" w:cs="Arial"/>
          <w:sz w:val="22"/>
          <w:szCs w:val="22"/>
          <w:u w:val="single"/>
        </w:rPr>
        <w:t>éclairage</w:t>
      </w:r>
      <w:r w:rsidRPr="007C456A">
        <w:rPr>
          <w:rFonts w:asciiTheme="majorHAnsi" w:hAnsiTheme="majorHAnsi" w:cs="Arial"/>
          <w:sz w:val="22"/>
          <w:szCs w:val="22"/>
          <w:u w:val="single"/>
        </w:rPr>
        <w:t xml:space="preserve"> de </w:t>
      </w:r>
      <w:r w:rsidR="00E602BF" w:rsidRPr="007C456A">
        <w:rPr>
          <w:rFonts w:asciiTheme="majorHAnsi" w:hAnsiTheme="majorHAnsi" w:cs="Arial"/>
          <w:sz w:val="22"/>
          <w:szCs w:val="22"/>
          <w:u w:val="single"/>
        </w:rPr>
        <w:t>sécurité</w:t>
      </w:r>
      <w:r w:rsidRPr="00AD2814">
        <w:rPr>
          <w:rFonts w:asciiTheme="majorHAnsi" w:hAnsiTheme="majorHAnsi" w:cs="Arial"/>
          <w:sz w:val="22"/>
          <w:szCs w:val="22"/>
        </w:rPr>
        <w:t xml:space="preserve"> :</w:t>
      </w:r>
    </w:p>
    <w:p w14:paraId="709F1F15" w14:textId="77777777" w:rsidR="00E602BF" w:rsidRPr="00AD2814" w:rsidRDefault="00E602BF" w:rsidP="006922B4">
      <w:pPr>
        <w:autoSpaceDE w:val="0"/>
        <w:autoSpaceDN w:val="0"/>
        <w:adjustRightInd w:val="0"/>
        <w:spacing w:after="0" w:line="240" w:lineRule="auto"/>
        <w:rPr>
          <w:rFonts w:asciiTheme="majorHAnsi" w:hAnsiTheme="majorHAnsi" w:cs="Arial"/>
          <w:sz w:val="22"/>
          <w:szCs w:val="22"/>
        </w:rPr>
      </w:pPr>
    </w:p>
    <w:p w14:paraId="522A3D9B" w14:textId="14CE8732" w:rsidR="006922B4" w:rsidRDefault="006922B4" w:rsidP="006922B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w:t>
      </w:r>
      <w:r w:rsidR="0056138E" w:rsidRPr="00AD2814">
        <w:rPr>
          <w:rFonts w:asciiTheme="majorHAnsi" w:hAnsiTheme="majorHAnsi" w:cs="Arial"/>
          <w:sz w:val="22"/>
          <w:szCs w:val="22"/>
        </w:rPr>
        <w:t>éclairage</w:t>
      </w:r>
      <w:r w:rsidRPr="00AD2814">
        <w:rPr>
          <w:rFonts w:asciiTheme="majorHAnsi" w:hAnsiTheme="majorHAnsi" w:cs="Arial"/>
          <w:sz w:val="22"/>
          <w:szCs w:val="22"/>
        </w:rPr>
        <w:t xml:space="preserve"> de </w:t>
      </w:r>
      <w:r w:rsidR="0056138E" w:rsidRPr="00AD2814">
        <w:rPr>
          <w:rFonts w:asciiTheme="majorHAnsi" w:hAnsiTheme="majorHAnsi" w:cs="Arial"/>
          <w:sz w:val="22"/>
          <w:szCs w:val="22"/>
        </w:rPr>
        <w:t>sécurité</w:t>
      </w:r>
      <w:r w:rsidRPr="00AD2814">
        <w:rPr>
          <w:rFonts w:asciiTheme="majorHAnsi" w:hAnsiTheme="majorHAnsi" w:cs="Arial"/>
          <w:sz w:val="22"/>
          <w:szCs w:val="22"/>
        </w:rPr>
        <w:t xml:space="preserve"> a deux fonctions :</w:t>
      </w:r>
    </w:p>
    <w:p w14:paraId="58272075" w14:textId="77777777" w:rsidR="0056138E" w:rsidRPr="00AD2814" w:rsidRDefault="0056138E" w:rsidP="006922B4">
      <w:pPr>
        <w:autoSpaceDE w:val="0"/>
        <w:autoSpaceDN w:val="0"/>
        <w:adjustRightInd w:val="0"/>
        <w:spacing w:after="0" w:line="240" w:lineRule="auto"/>
        <w:rPr>
          <w:rFonts w:asciiTheme="majorHAnsi" w:hAnsiTheme="majorHAnsi" w:cs="Arial"/>
          <w:sz w:val="22"/>
          <w:szCs w:val="22"/>
        </w:rPr>
      </w:pPr>
    </w:p>
    <w:p w14:paraId="398A4624" w14:textId="7C5D00AD" w:rsidR="006922B4" w:rsidRPr="0056138E" w:rsidRDefault="006922B4" w:rsidP="0056138E">
      <w:pPr>
        <w:pStyle w:val="Paragraphedeliste"/>
        <w:numPr>
          <w:ilvl w:val="0"/>
          <w:numId w:val="11"/>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w:t>
      </w:r>
      <w:r w:rsidR="0056138E" w:rsidRPr="0056138E">
        <w:rPr>
          <w:rFonts w:asciiTheme="majorHAnsi" w:hAnsiTheme="majorHAnsi" w:cs="Arial"/>
          <w:sz w:val="22"/>
          <w:szCs w:val="22"/>
        </w:rPr>
        <w:t>éclairage</w:t>
      </w:r>
      <w:r w:rsidRPr="0056138E">
        <w:rPr>
          <w:rFonts w:asciiTheme="majorHAnsi" w:hAnsiTheme="majorHAnsi" w:cs="Arial"/>
          <w:sz w:val="22"/>
          <w:szCs w:val="22"/>
        </w:rPr>
        <w:t xml:space="preserve"> d'</w:t>
      </w:r>
      <w:r w:rsidR="0056138E" w:rsidRPr="0056138E">
        <w:rPr>
          <w:rFonts w:asciiTheme="majorHAnsi" w:hAnsiTheme="majorHAnsi" w:cs="Arial"/>
          <w:sz w:val="22"/>
          <w:szCs w:val="22"/>
        </w:rPr>
        <w:t>évacuation</w:t>
      </w:r>
    </w:p>
    <w:p w14:paraId="08B19CF6" w14:textId="14EE4B65" w:rsidR="006922B4" w:rsidRDefault="006922B4" w:rsidP="0056138E">
      <w:pPr>
        <w:pStyle w:val="Paragraphedeliste"/>
        <w:numPr>
          <w:ilvl w:val="0"/>
          <w:numId w:val="11"/>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w:t>
      </w:r>
      <w:r w:rsidR="0056138E" w:rsidRPr="0056138E">
        <w:rPr>
          <w:rFonts w:asciiTheme="majorHAnsi" w:hAnsiTheme="majorHAnsi" w:cs="Arial"/>
          <w:sz w:val="22"/>
          <w:szCs w:val="22"/>
        </w:rPr>
        <w:t>éclairage</w:t>
      </w:r>
      <w:r w:rsidRPr="0056138E">
        <w:rPr>
          <w:rFonts w:asciiTheme="majorHAnsi" w:hAnsiTheme="majorHAnsi" w:cs="Arial"/>
          <w:sz w:val="22"/>
          <w:szCs w:val="22"/>
        </w:rPr>
        <w:t xml:space="preserve"> d'ambiance ou </w:t>
      </w:r>
      <w:r w:rsidR="0056138E" w:rsidRPr="0056138E">
        <w:rPr>
          <w:rFonts w:asciiTheme="majorHAnsi" w:hAnsiTheme="majorHAnsi" w:cs="Arial"/>
          <w:sz w:val="22"/>
          <w:szCs w:val="22"/>
        </w:rPr>
        <w:t>antipanique</w:t>
      </w:r>
      <w:r w:rsidRPr="0056138E">
        <w:rPr>
          <w:rFonts w:asciiTheme="majorHAnsi" w:hAnsiTheme="majorHAnsi" w:cs="Arial"/>
          <w:sz w:val="22"/>
          <w:szCs w:val="22"/>
        </w:rPr>
        <w:t>.</w:t>
      </w:r>
    </w:p>
    <w:p w14:paraId="740A18FA" w14:textId="77777777" w:rsidR="0056138E" w:rsidRPr="0056138E" w:rsidRDefault="0056138E" w:rsidP="0056138E">
      <w:pPr>
        <w:autoSpaceDE w:val="0"/>
        <w:autoSpaceDN w:val="0"/>
        <w:adjustRightInd w:val="0"/>
        <w:rPr>
          <w:rFonts w:asciiTheme="majorHAnsi" w:hAnsiTheme="majorHAnsi" w:cs="Arial"/>
          <w:sz w:val="22"/>
          <w:szCs w:val="22"/>
        </w:rPr>
      </w:pPr>
    </w:p>
    <w:p w14:paraId="1BEF7901" w14:textId="6C06087F" w:rsidR="006922B4" w:rsidRDefault="006922B4" w:rsidP="006922B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w:t>
      </w:r>
      <w:r w:rsidR="0056138E" w:rsidRPr="00AD2814">
        <w:rPr>
          <w:rFonts w:asciiTheme="majorHAnsi" w:hAnsiTheme="majorHAnsi" w:cs="Arial"/>
          <w:sz w:val="22"/>
          <w:szCs w:val="22"/>
        </w:rPr>
        <w:t>éclairage</w:t>
      </w:r>
      <w:r w:rsidRPr="00AD2814">
        <w:rPr>
          <w:rFonts w:asciiTheme="majorHAnsi" w:hAnsiTheme="majorHAnsi" w:cs="Arial"/>
          <w:sz w:val="22"/>
          <w:szCs w:val="22"/>
        </w:rPr>
        <w:t xml:space="preserve"> d'</w:t>
      </w:r>
      <w:r w:rsidR="0056138E" w:rsidRPr="00AD2814">
        <w:rPr>
          <w:rFonts w:asciiTheme="majorHAnsi" w:hAnsiTheme="majorHAnsi" w:cs="Arial"/>
          <w:sz w:val="22"/>
          <w:szCs w:val="22"/>
        </w:rPr>
        <w:t>évacuation</w:t>
      </w:r>
      <w:r w:rsidRPr="00AD2814">
        <w:rPr>
          <w:rFonts w:asciiTheme="majorHAnsi" w:hAnsiTheme="majorHAnsi" w:cs="Arial"/>
          <w:sz w:val="22"/>
          <w:szCs w:val="22"/>
        </w:rPr>
        <w:t xml:space="preserve"> doit permettre </w:t>
      </w:r>
      <w:r w:rsidR="0056138E" w:rsidRPr="00AD2814">
        <w:rPr>
          <w:rFonts w:asciiTheme="majorHAnsi" w:hAnsiTheme="majorHAnsi" w:cs="Arial"/>
          <w:sz w:val="22"/>
          <w:szCs w:val="22"/>
        </w:rPr>
        <w:t>à</w:t>
      </w:r>
      <w:r w:rsidRPr="00AD2814">
        <w:rPr>
          <w:rFonts w:asciiTheme="majorHAnsi" w:hAnsiTheme="majorHAnsi" w:cs="Arial"/>
          <w:sz w:val="22"/>
          <w:szCs w:val="22"/>
        </w:rPr>
        <w:t xml:space="preserve"> toute personne d'</w:t>
      </w:r>
      <w:r w:rsidR="0056138E" w:rsidRPr="00AD2814">
        <w:rPr>
          <w:rFonts w:asciiTheme="majorHAnsi" w:hAnsiTheme="majorHAnsi" w:cs="Arial"/>
          <w:sz w:val="22"/>
          <w:szCs w:val="22"/>
        </w:rPr>
        <w:t>accéder</w:t>
      </w:r>
      <w:r w:rsidRPr="00AD2814">
        <w:rPr>
          <w:rFonts w:asciiTheme="majorHAnsi" w:hAnsiTheme="majorHAnsi" w:cs="Arial"/>
          <w:sz w:val="22"/>
          <w:szCs w:val="22"/>
        </w:rPr>
        <w:t xml:space="preserve"> </w:t>
      </w:r>
      <w:r w:rsidR="0056138E" w:rsidRPr="00AD2814">
        <w:rPr>
          <w:rFonts w:asciiTheme="majorHAnsi" w:hAnsiTheme="majorHAnsi" w:cs="Arial"/>
          <w:sz w:val="22"/>
          <w:szCs w:val="22"/>
        </w:rPr>
        <w:t>à</w:t>
      </w:r>
      <w:r w:rsidRPr="00AD2814">
        <w:rPr>
          <w:rFonts w:asciiTheme="majorHAnsi" w:hAnsiTheme="majorHAnsi" w:cs="Arial"/>
          <w:sz w:val="22"/>
          <w:szCs w:val="22"/>
        </w:rPr>
        <w:t xml:space="preserve"> l'</w:t>
      </w:r>
      <w:r w:rsidR="0056138E" w:rsidRPr="00AD2814">
        <w:rPr>
          <w:rFonts w:asciiTheme="majorHAnsi" w:hAnsiTheme="majorHAnsi" w:cs="Arial"/>
          <w:sz w:val="22"/>
          <w:szCs w:val="22"/>
        </w:rPr>
        <w:t>extérieur</w:t>
      </w:r>
      <w:r w:rsidRPr="00AD2814">
        <w:rPr>
          <w:rFonts w:asciiTheme="majorHAnsi" w:hAnsiTheme="majorHAnsi" w:cs="Arial"/>
          <w:sz w:val="22"/>
          <w:szCs w:val="22"/>
        </w:rPr>
        <w:t>, en assurant</w:t>
      </w:r>
      <w:r w:rsidR="0056138E">
        <w:rPr>
          <w:rFonts w:asciiTheme="majorHAnsi" w:hAnsiTheme="majorHAnsi" w:cs="Arial"/>
          <w:sz w:val="22"/>
          <w:szCs w:val="22"/>
        </w:rPr>
        <w:t xml:space="preserve"> </w:t>
      </w:r>
      <w:r w:rsidRPr="00AD2814">
        <w:rPr>
          <w:rFonts w:asciiTheme="majorHAnsi" w:hAnsiTheme="majorHAnsi" w:cs="Arial"/>
          <w:sz w:val="22"/>
          <w:szCs w:val="22"/>
        </w:rPr>
        <w:t>l'</w:t>
      </w:r>
      <w:r w:rsidR="0056138E" w:rsidRPr="00AD2814">
        <w:rPr>
          <w:rFonts w:asciiTheme="majorHAnsi" w:hAnsiTheme="majorHAnsi" w:cs="Arial"/>
          <w:sz w:val="22"/>
          <w:szCs w:val="22"/>
        </w:rPr>
        <w:t>éclairage</w:t>
      </w:r>
      <w:r w:rsidRPr="00AD2814">
        <w:rPr>
          <w:rFonts w:asciiTheme="majorHAnsi" w:hAnsiTheme="majorHAnsi" w:cs="Arial"/>
          <w:sz w:val="22"/>
          <w:szCs w:val="22"/>
        </w:rPr>
        <w:t xml:space="preserve"> des cheminements, des sorties, des indications de balisage </w:t>
      </w:r>
      <w:r w:rsidR="0056138E" w:rsidRPr="00AD2814">
        <w:rPr>
          <w:rFonts w:asciiTheme="majorHAnsi" w:hAnsiTheme="majorHAnsi" w:cs="Arial"/>
          <w:sz w:val="22"/>
          <w:szCs w:val="22"/>
        </w:rPr>
        <w:t>visées</w:t>
      </w:r>
      <w:r w:rsidRPr="00AD2814">
        <w:rPr>
          <w:rFonts w:asciiTheme="majorHAnsi" w:hAnsiTheme="majorHAnsi" w:cs="Arial"/>
          <w:sz w:val="22"/>
          <w:szCs w:val="22"/>
        </w:rPr>
        <w:t xml:space="preserve"> </w:t>
      </w:r>
      <w:r w:rsidR="0056138E" w:rsidRPr="00AD2814">
        <w:rPr>
          <w:rFonts w:asciiTheme="majorHAnsi" w:hAnsiTheme="majorHAnsi" w:cs="Arial"/>
          <w:sz w:val="22"/>
          <w:szCs w:val="22"/>
        </w:rPr>
        <w:t>à</w:t>
      </w:r>
      <w:r w:rsidRPr="00AD2814">
        <w:rPr>
          <w:rFonts w:asciiTheme="majorHAnsi" w:hAnsiTheme="majorHAnsi" w:cs="Arial"/>
          <w:sz w:val="22"/>
          <w:szCs w:val="22"/>
        </w:rPr>
        <w:t xml:space="preserve"> l'article CO 42, des</w:t>
      </w:r>
      <w:r w:rsidR="0056138E">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6F807A2A" w14:textId="77777777" w:rsidR="0056138E" w:rsidRPr="00AD2814" w:rsidRDefault="0056138E" w:rsidP="006922B4">
      <w:pPr>
        <w:autoSpaceDE w:val="0"/>
        <w:autoSpaceDN w:val="0"/>
        <w:adjustRightInd w:val="0"/>
        <w:spacing w:after="0" w:line="240" w:lineRule="auto"/>
        <w:rPr>
          <w:rFonts w:asciiTheme="majorHAnsi" w:hAnsiTheme="majorHAnsi" w:cs="Arial"/>
          <w:sz w:val="22"/>
          <w:szCs w:val="22"/>
        </w:rPr>
      </w:pPr>
    </w:p>
    <w:p w14:paraId="5A79F37D" w14:textId="527BD344" w:rsidR="006922B4" w:rsidRDefault="006922B4" w:rsidP="006922B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sidR="003172E7">
        <w:rPr>
          <w:rFonts w:asciiTheme="majorHAnsi" w:hAnsiTheme="majorHAnsi" w:cs="Arial"/>
          <w:sz w:val="22"/>
          <w:szCs w:val="22"/>
        </w:rPr>
        <w:t xml:space="preserve"> </w:t>
      </w:r>
      <w:r w:rsidRPr="00AD2814">
        <w:rPr>
          <w:rFonts w:asciiTheme="majorHAnsi" w:hAnsiTheme="majorHAnsi" w:cs="Arial"/>
          <w:sz w:val="22"/>
          <w:szCs w:val="22"/>
        </w:rPr>
        <w:t xml:space="preserve">superficie </w:t>
      </w:r>
      <w:r w:rsidR="003172E7" w:rsidRPr="00AD2814">
        <w:rPr>
          <w:rFonts w:asciiTheme="majorHAnsi" w:hAnsiTheme="majorHAnsi" w:cs="Arial"/>
          <w:sz w:val="22"/>
          <w:szCs w:val="22"/>
        </w:rPr>
        <w:t>supérieure</w:t>
      </w:r>
      <w:r w:rsidRPr="00AD2814">
        <w:rPr>
          <w:rFonts w:asciiTheme="majorHAnsi" w:hAnsiTheme="majorHAnsi" w:cs="Arial"/>
          <w:sz w:val="22"/>
          <w:szCs w:val="22"/>
        </w:rPr>
        <w:t xml:space="preserve"> </w:t>
      </w:r>
      <w:r w:rsidR="003172E7" w:rsidRPr="00AD2814">
        <w:rPr>
          <w:rFonts w:asciiTheme="majorHAnsi" w:hAnsiTheme="majorHAnsi" w:cs="Arial"/>
          <w:sz w:val="22"/>
          <w:szCs w:val="22"/>
        </w:rPr>
        <w:t>à</w:t>
      </w:r>
      <w:r w:rsidRPr="00AD2814">
        <w:rPr>
          <w:rFonts w:asciiTheme="majorHAnsi" w:hAnsiTheme="majorHAnsi" w:cs="Arial"/>
          <w:sz w:val="22"/>
          <w:szCs w:val="22"/>
        </w:rPr>
        <w:t xml:space="preserve"> 300 m</w:t>
      </w:r>
      <w:r w:rsidR="003172E7">
        <w:rPr>
          <w:rFonts w:asciiTheme="majorHAnsi" w:hAnsiTheme="majorHAnsi" w:cs="Arial"/>
          <w:sz w:val="22"/>
          <w:szCs w:val="22"/>
        </w:rPr>
        <w:t>²</w:t>
      </w:r>
      <w:r w:rsidRPr="00AD2814">
        <w:rPr>
          <w:rFonts w:asciiTheme="majorHAnsi" w:hAnsiTheme="majorHAnsi" w:cs="Arial"/>
          <w:sz w:val="22"/>
          <w:szCs w:val="22"/>
        </w:rPr>
        <w:t xml:space="preserve"> en </w:t>
      </w:r>
      <w:r w:rsidR="003172E7" w:rsidRPr="00AD2814">
        <w:rPr>
          <w:rFonts w:asciiTheme="majorHAnsi" w:hAnsiTheme="majorHAnsi" w:cs="Arial"/>
          <w:sz w:val="22"/>
          <w:szCs w:val="22"/>
        </w:rPr>
        <w:t>étage</w:t>
      </w:r>
      <w:r w:rsidRPr="00AD2814">
        <w:rPr>
          <w:rFonts w:asciiTheme="majorHAnsi" w:hAnsiTheme="majorHAnsi" w:cs="Arial"/>
          <w:sz w:val="22"/>
          <w:szCs w:val="22"/>
        </w:rPr>
        <w:t xml:space="preserve"> et au </w:t>
      </w:r>
      <w:r w:rsidR="003172E7" w:rsidRPr="00AD2814">
        <w:rPr>
          <w:rFonts w:asciiTheme="majorHAnsi" w:hAnsiTheme="majorHAnsi" w:cs="Arial"/>
          <w:sz w:val="22"/>
          <w:szCs w:val="22"/>
        </w:rPr>
        <w:t>rez-de-chaussée</w:t>
      </w:r>
      <w:r w:rsidRPr="00AD2814">
        <w:rPr>
          <w:rFonts w:asciiTheme="majorHAnsi" w:hAnsiTheme="majorHAnsi" w:cs="Arial"/>
          <w:sz w:val="22"/>
          <w:szCs w:val="22"/>
        </w:rPr>
        <w:t xml:space="preserve"> et 100 m2 en sous-sol.</w:t>
      </w:r>
    </w:p>
    <w:p w14:paraId="7B68D73B" w14:textId="77777777" w:rsidR="003172E7" w:rsidRPr="00AD2814" w:rsidRDefault="003172E7" w:rsidP="006922B4">
      <w:pPr>
        <w:autoSpaceDE w:val="0"/>
        <w:autoSpaceDN w:val="0"/>
        <w:adjustRightInd w:val="0"/>
        <w:spacing w:after="0" w:line="240" w:lineRule="auto"/>
        <w:rPr>
          <w:rFonts w:asciiTheme="majorHAnsi" w:hAnsiTheme="majorHAnsi" w:cs="Arial"/>
          <w:sz w:val="22"/>
          <w:szCs w:val="22"/>
        </w:rPr>
      </w:pPr>
    </w:p>
    <w:p w14:paraId="1D169948" w14:textId="4B298761" w:rsidR="006922B4" w:rsidRDefault="006922B4" w:rsidP="006922B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w:t>
      </w:r>
      <w:r w:rsidR="003172E7" w:rsidRPr="00AD2814">
        <w:rPr>
          <w:rFonts w:asciiTheme="majorHAnsi" w:hAnsiTheme="majorHAnsi" w:cs="Arial"/>
          <w:sz w:val="22"/>
          <w:szCs w:val="22"/>
        </w:rPr>
        <w:t>éclairage</w:t>
      </w:r>
      <w:r w:rsidRPr="00AD2814">
        <w:rPr>
          <w:rFonts w:asciiTheme="majorHAnsi" w:hAnsiTheme="majorHAnsi" w:cs="Arial"/>
          <w:sz w:val="22"/>
          <w:szCs w:val="22"/>
        </w:rPr>
        <w:t xml:space="preserve"> d'ambiance ou </w:t>
      </w:r>
      <w:r w:rsidR="003172E7" w:rsidRPr="00AD2814">
        <w:rPr>
          <w:rFonts w:asciiTheme="majorHAnsi" w:hAnsiTheme="majorHAnsi" w:cs="Arial"/>
          <w:sz w:val="22"/>
          <w:szCs w:val="22"/>
        </w:rPr>
        <w:t>antipanique</w:t>
      </w:r>
      <w:r w:rsidRPr="00AD2814">
        <w:rPr>
          <w:rFonts w:asciiTheme="majorHAnsi" w:hAnsiTheme="majorHAnsi" w:cs="Arial"/>
          <w:sz w:val="22"/>
          <w:szCs w:val="22"/>
        </w:rPr>
        <w:t xml:space="preserve"> doit </w:t>
      </w:r>
      <w:r w:rsidR="003172E7" w:rsidRPr="00AD2814">
        <w:rPr>
          <w:rFonts w:asciiTheme="majorHAnsi" w:hAnsiTheme="majorHAnsi" w:cs="Arial"/>
          <w:sz w:val="22"/>
          <w:szCs w:val="22"/>
        </w:rPr>
        <w:t>être</w:t>
      </w:r>
      <w:r w:rsidRPr="00AD2814">
        <w:rPr>
          <w:rFonts w:asciiTheme="majorHAnsi" w:hAnsiTheme="majorHAnsi" w:cs="Arial"/>
          <w:sz w:val="22"/>
          <w:szCs w:val="22"/>
        </w:rPr>
        <w:t xml:space="preserve"> installe dans tout local ou hall dans lequel</w:t>
      </w:r>
      <w:r w:rsidR="003172E7">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sidR="003172E7">
        <w:rPr>
          <w:rFonts w:asciiTheme="majorHAnsi" w:hAnsiTheme="majorHAnsi" w:cs="Arial"/>
          <w:sz w:val="22"/>
          <w:szCs w:val="22"/>
        </w:rPr>
        <w:t>100</w:t>
      </w:r>
      <w:r w:rsidRPr="00AD2814">
        <w:rPr>
          <w:rFonts w:asciiTheme="majorHAnsi" w:hAnsiTheme="majorHAnsi" w:cs="Arial"/>
          <w:sz w:val="22"/>
          <w:szCs w:val="22"/>
        </w:rPr>
        <w:t xml:space="preserve"> personnes en </w:t>
      </w:r>
      <w:r w:rsidR="003172E7" w:rsidRPr="00AD2814">
        <w:rPr>
          <w:rFonts w:asciiTheme="majorHAnsi" w:hAnsiTheme="majorHAnsi" w:cs="Arial"/>
          <w:sz w:val="22"/>
          <w:szCs w:val="22"/>
        </w:rPr>
        <w:t>étage</w:t>
      </w:r>
      <w:r w:rsidRPr="00AD2814">
        <w:rPr>
          <w:rFonts w:asciiTheme="majorHAnsi" w:hAnsiTheme="majorHAnsi" w:cs="Arial"/>
          <w:sz w:val="22"/>
          <w:szCs w:val="22"/>
        </w:rPr>
        <w:t xml:space="preserve"> ou au </w:t>
      </w:r>
      <w:r w:rsidR="003172E7" w:rsidRPr="00AD2814">
        <w:rPr>
          <w:rFonts w:asciiTheme="majorHAnsi" w:hAnsiTheme="majorHAnsi" w:cs="Arial"/>
          <w:sz w:val="22"/>
          <w:szCs w:val="22"/>
        </w:rPr>
        <w:t>rez-de-chaussée</w:t>
      </w:r>
      <w:r w:rsidRPr="00AD2814">
        <w:rPr>
          <w:rFonts w:asciiTheme="majorHAnsi" w:hAnsiTheme="majorHAnsi" w:cs="Arial"/>
          <w:sz w:val="22"/>
          <w:szCs w:val="22"/>
        </w:rPr>
        <w:t xml:space="preserve"> ou </w:t>
      </w:r>
      <w:r w:rsidR="003172E7">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68291BE3" w14:textId="77777777" w:rsidR="003172E7" w:rsidRPr="00AD2814" w:rsidRDefault="003172E7" w:rsidP="006922B4">
      <w:pPr>
        <w:autoSpaceDE w:val="0"/>
        <w:autoSpaceDN w:val="0"/>
        <w:adjustRightInd w:val="0"/>
        <w:spacing w:after="0" w:line="240" w:lineRule="auto"/>
        <w:rPr>
          <w:rFonts w:asciiTheme="majorHAnsi" w:hAnsiTheme="majorHAnsi" w:cs="Arial"/>
          <w:sz w:val="22"/>
          <w:szCs w:val="22"/>
        </w:rPr>
      </w:pPr>
    </w:p>
    <w:p w14:paraId="07032A2A" w14:textId="5C475962" w:rsidR="006922B4" w:rsidRDefault="006922B4" w:rsidP="006922B4">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w:t>
      </w:r>
      <w:r w:rsidR="003172E7" w:rsidRPr="007C456A">
        <w:rPr>
          <w:rFonts w:asciiTheme="majorHAnsi" w:hAnsiTheme="majorHAnsi" w:cs="Arial"/>
          <w:sz w:val="22"/>
          <w:szCs w:val="22"/>
          <w:u w:val="single"/>
        </w:rPr>
        <w:t>éclairage</w:t>
      </w:r>
      <w:r w:rsidRPr="007C456A">
        <w:rPr>
          <w:rFonts w:asciiTheme="majorHAnsi" w:hAnsiTheme="majorHAnsi" w:cs="Arial"/>
          <w:sz w:val="22"/>
          <w:szCs w:val="22"/>
          <w:u w:val="single"/>
        </w:rPr>
        <w:t xml:space="preserve"> de </w:t>
      </w:r>
      <w:r w:rsidR="003172E7" w:rsidRPr="007C456A">
        <w:rPr>
          <w:rFonts w:asciiTheme="majorHAnsi" w:hAnsiTheme="majorHAnsi" w:cs="Arial"/>
          <w:sz w:val="22"/>
          <w:szCs w:val="22"/>
          <w:u w:val="single"/>
        </w:rPr>
        <w:t>sécurité</w:t>
      </w:r>
      <w:r w:rsidRPr="007C456A">
        <w:rPr>
          <w:rFonts w:asciiTheme="majorHAnsi" w:hAnsiTheme="majorHAnsi" w:cs="Arial"/>
          <w:sz w:val="22"/>
          <w:szCs w:val="22"/>
          <w:u w:val="single"/>
        </w:rPr>
        <w:t xml:space="preserve"> par blocs autonomes (</w:t>
      </w:r>
      <w:r w:rsidR="003172E7" w:rsidRPr="007C456A">
        <w:rPr>
          <w:rFonts w:asciiTheme="majorHAnsi" w:hAnsiTheme="majorHAnsi" w:cs="Arial"/>
          <w:sz w:val="22"/>
          <w:szCs w:val="22"/>
          <w:u w:val="single"/>
        </w:rPr>
        <w:t>Arrêté</w:t>
      </w:r>
      <w:r w:rsidRPr="007C456A">
        <w:rPr>
          <w:rFonts w:asciiTheme="majorHAnsi" w:hAnsiTheme="majorHAnsi" w:cs="Arial"/>
          <w:sz w:val="22"/>
          <w:szCs w:val="22"/>
          <w:u w:val="single"/>
        </w:rPr>
        <w:t xml:space="preserve"> du 11 </w:t>
      </w:r>
      <w:r w:rsidR="003172E7" w:rsidRPr="007C456A">
        <w:rPr>
          <w:rFonts w:asciiTheme="majorHAnsi" w:hAnsiTheme="majorHAnsi" w:cs="Arial"/>
          <w:sz w:val="22"/>
          <w:szCs w:val="22"/>
          <w:u w:val="single"/>
        </w:rPr>
        <w:t>décembre</w:t>
      </w:r>
      <w:r w:rsidRPr="007C456A">
        <w:rPr>
          <w:rFonts w:asciiTheme="majorHAnsi" w:hAnsiTheme="majorHAnsi" w:cs="Arial"/>
          <w:sz w:val="22"/>
          <w:szCs w:val="22"/>
          <w:u w:val="single"/>
        </w:rPr>
        <w:t xml:space="preserve"> 2009)</w:t>
      </w:r>
      <w:r w:rsidR="003172E7">
        <w:rPr>
          <w:rFonts w:asciiTheme="majorHAnsi" w:hAnsiTheme="majorHAnsi" w:cs="Arial"/>
          <w:sz w:val="22"/>
          <w:szCs w:val="22"/>
        </w:rPr>
        <w:t> :</w:t>
      </w:r>
    </w:p>
    <w:p w14:paraId="1364D8C2" w14:textId="77777777" w:rsidR="003172E7" w:rsidRPr="00AD2814" w:rsidRDefault="003172E7" w:rsidP="006922B4">
      <w:pPr>
        <w:autoSpaceDE w:val="0"/>
        <w:autoSpaceDN w:val="0"/>
        <w:adjustRightInd w:val="0"/>
        <w:spacing w:after="0" w:line="240" w:lineRule="auto"/>
        <w:rPr>
          <w:rFonts w:asciiTheme="majorHAnsi" w:hAnsiTheme="majorHAnsi" w:cs="Arial"/>
          <w:sz w:val="22"/>
          <w:szCs w:val="22"/>
        </w:rPr>
      </w:pPr>
    </w:p>
    <w:p w14:paraId="5EEB886E" w14:textId="48997073" w:rsidR="006922B4" w:rsidRDefault="006922B4" w:rsidP="006922B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w:t>
      </w:r>
      <w:r w:rsidR="003172E7" w:rsidRPr="00AD2814">
        <w:rPr>
          <w:rFonts w:asciiTheme="majorHAnsi" w:hAnsiTheme="majorHAnsi" w:cs="Arial"/>
          <w:sz w:val="22"/>
          <w:szCs w:val="22"/>
        </w:rPr>
        <w:t>éclairage</w:t>
      </w:r>
      <w:r w:rsidRPr="00AD2814">
        <w:rPr>
          <w:rFonts w:asciiTheme="majorHAnsi" w:hAnsiTheme="majorHAnsi" w:cs="Arial"/>
          <w:sz w:val="22"/>
          <w:szCs w:val="22"/>
        </w:rPr>
        <w:t xml:space="preserve"> de </w:t>
      </w:r>
      <w:r w:rsidR="003172E7" w:rsidRPr="00AD2814">
        <w:rPr>
          <w:rFonts w:asciiTheme="majorHAnsi" w:hAnsiTheme="majorHAnsi" w:cs="Arial"/>
          <w:sz w:val="22"/>
          <w:szCs w:val="22"/>
        </w:rPr>
        <w:t>sécurité</w:t>
      </w:r>
      <w:r w:rsidRPr="00AD2814">
        <w:rPr>
          <w:rFonts w:asciiTheme="majorHAnsi" w:hAnsiTheme="majorHAnsi" w:cs="Arial"/>
          <w:sz w:val="22"/>
          <w:szCs w:val="22"/>
        </w:rPr>
        <w:t xml:space="preserve"> doivent </w:t>
      </w:r>
      <w:r w:rsidR="003172E7" w:rsidRPr="00AD2814">
        <w:rPr>
          <w:rFonts w:asciiTheme="majorHAnsi" w:hAnsiTheme="majorHAnsi" w:cs="Arial"/>
          <w:sz w:val="22"/>
          <w:szCs w:val="22"/>
        </w:rPr>
        <w:t>être</w:t>
      </w:r>
      <w:r w:rsidRPr="00AD2814">
        <w:rPr>
          <w:rFonts w:asciiTheme="majorHAnsi" w:hAnsiTheme="majorHAnsi" w:cs="Arial"/>
          <w:sz w:val="22"/>
          <w:szCs w:val="22"/>
        </w:rPr>
        <w:t xml:space="preserve"> conformes </w:t>
      </w:r>
      <w:r w:rsidR="003172E7" w:rsidRPr="00AD2814">
        <w:rPr>
          <w:rFonts w:asciiTheme="majorHAnsi" w:hAnsiTheme="majorHAnsi" w:cs="Arial"/>
          <w:sz w:val="22"/>
          <w:szCs w:val="22"/>
        </w:rPr>
        <w:t>à</w:t>
      </w:r>
      <w:r w:rsidRPr="00AD2814">
        <w:rPr>
          <w:rFonts w:asciiTheme="majorHAnsi" w:hAnsiTheme="majorHAnsi" w:cs="Arial"/>
          <w:sz w:val="22"/>
          <w:szCs w:val="22"/>
        </w:rPr>
        <w:t xml:space="preserve"> la norme</w:t>
      </w:r>
      <w:r w:rsidR="003172E7">
        <w:rPr>
          <w:rFonts w:asciiTheme="majorHAnsi" w:hAnsiTheme="majorHAnsi" w:cs="Arial"/>
          <w:sz w:val="22"/>
          <w:szCs w:val="22"/>
        </w:rPr>
        <w:t xml:space="preserve"> </w:t>
      </w:r>
      <w:r w:rsidRPr="00AD2814">
        <w:rPr>
          <w:rFonts w:asciiTheme="majorHAnsi" w:hAnsiTheme="majorHAnsi" w:cs="Arial"/>
          <w:sz w:val="22"/>
          <w:szCs w:val="22"/>
        </w:rPr>
        <w:t xml:space="preserve">NF EN 60598-2-22 (octobre 2000) et aux normes de la </w:t>
      </w:r>
      <w:r w:rsidR="003172E7" w:rsidRPr="00AD2814">
        <w:rPr>
          <w:rFonts w:asciiTheme="majorHAnsi" w:hAnsiTheme="majorHAnsi" w:cs="Arial"/>
          <w:sz w:val="22"/>
          <w:szCs w:val="22"/>
        </w:rPr>
        <w:t>série</w:t>
      </w:r>
      <w:r w:rsidRPr="00AD2814">
        <w:rPr>
          <w:rFonts w:asciiTheme="majorHAnsi" w:hAnsiTheme="majorHAnsi" w:cs="Arial"/>
          <w:sz w:val="22"/>
          <w:szCs w:val="22"/>
        </w:rPr>
        <w:t xml:space="preserve"> NF C 71-800, en vigueur </w:t>
      </w:r>
      <w:r w:rsidR="003172E7" w:rsidRPr="00AD2814">
        <w:rPr>
          <w:rFonts w:asciiTheme="majorHAnsi" w:hAnsiTheme="majorHAnsi" w:cs="Arial"/>
          <w:sz w:val="22"/>
          <w:szCs w:val="22"/>
        </w:rPr>
        <w:t>à</w:t>
      </w:r>
      <w:r w:rsidRPr="00AD2814">
        <w:rPr>
          <w:rFonts w:asciiTheme="majorHAnsi" w:hAnsiTheme="majorHAnsi" w:cs="Arial"/>
          <w:sz w:val="22"/>
          <w:szCs w:val="22"/>
        </w:rPr>
        <w:t xml:space="preserve"> la date de</w:t>
      </w:r>
      <w:r w:rsidR="003172E7">
        <w:rPr>
          <w:rFonts w:asciiTheme="majorHAnsi" w:hAnsiTheme="majorHAnsi" w:cs="Arial"/>
          <w:sz w:val="22"/>
          <w:szCs w:val="22"/>
        </w:rPr>
        <w:t xml:space="preserve"> </w:t>
      </w:r>
      <w:r w:rsidRPr="00AD2814">
        <w:rPr>
          <w:rFonts w:asciiTheme="majorHAnsi" w:hAnsiTheme="majorHAnsi" w:cs="Arial"/>
          <w:sz w:val="22"/>
          <w:szCs w:val="22"/>
        </w:rPr>
        <w:t xml:space="preserve">mise en </w:t>
      </w:r>
      <w:r w:rsidR="003172E7" w:rsidRPr="00AD2814">
        <w:rPr>
          <w:rFonts w:asciiTheme="majorHAnsi" w:hAnsiTheme="majorHAnsi" w:cs="Arial"/>
          <w:sz w:val="22"/>
          <w:szCs w:val="22"/>
        </w:rPr>
        <w:t>œuvre</w:t>
      </w:r>
      <w:r w:rsidRPr="00AD2814">
        <w:rPr>
          <w:rFonts w:asciiTheme="majorHAnsi" w:hAnsiTheme="majorHAnsi" w:cs="Arial"/>
          <w:sz w:val="22"/>
          <w:szCs w:val="22"/>
        </w:rPr>
        <w:t xml:space="preserve"> du </w:t>
      </w:r>
      <w:r w:rsidR="000F76AE">
        <w:rPr>
          <w:rFonts w:asciiTheme="majorHAnsi" w:hAnsiTheme="majorHAnsi" w:cs="Arial"/>
          <w:sz w:val="22"/>
          <w:szCs w:val="22"/>
        </w:rPr>
        <w:t>p</w:t>
      </w:r>
      <w:r w:rsidR="003172E7" w:rsidRPr="00AD2814">
        <w:rPr>
          <w:rFonts w:asciiTheme="majorHAnsi" w:hAnsiTheme="majorHAnsi" w:cs="Arial"/>
          <w:sz w:val="22"/>
          <w:szCs w:val="22"/>
        </w:rPr>
        <w:t>résent</w:t>
      </w:r>
      <w:r w:rsidRPr="00AD2814">
        <w:rPr>
          <w:rFonts w:asciiTheme="majorHAnsi" w:hAnsiTheme="majorHAnsi" w:cs="Arial"/>
          <w:sz w:val="22"/>
          <w:szCs w:val="22"/>
        </w:rPr>
        <w:t xml:space="preserve"> arrete.234 (MAJ 16 JUIN 2013)</w:t>
      </w:r>
    </w:p>
    <w:p w14:paraId="43C396CC" w14:textId="77777777" w:rsidR="000F76AE" w:rsidRPr="00AD2814" w:rsidRDefault="000F76AE" w:rsidP="006922B4">
      <w:pPr>
        <w:autoSpaceDE w:val="0"/>
        <w:autoSpaceDN w:val="0"/>
        <w:adjustRightInd w:val="0"/>
        <w:spacing w:after="0" w:line="240" w:lineRule="auto"/>
        <w:rPr>
          <w:rFonts w:asciiTheme="majorHAnsi" w:hAnsiTheme="majorHAnsi" w:cs="Arial"/>
          <w:sz w:val="22"/>
          <w:szCs w:val="22"/>
        </w:rPr>
      </w:pPr>
    </w:p>
    <w:p w14:paraId="3672FD59" w14:textId="0CFF7925" w:rsidR="006922B4" w:rsidRDefault="006922B4" w:rsidP="006922B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 2. Les </w:t>
      </w:r>
      <w:r w:rsidR="000F76AE" w:rsidRPr="00AD2814">
        <w:rPr>
          <w:rFonts w:asciiTheme="majorHAnsi" w:hAnsiTheme="majorHAnsi" w:cs="Arial"/>
          <w:sz w:val="22"/>
          <w:szCs w:val="22"/>
        </w:rPr>
        <w:t>câbles</w:t>
      </w:r>
      <w:r w:rsidRPr="00AD2814">
        <w:rPr>
          <w:rFonts w:asciiTheme="majorHAnsi" w:hAnsiTheme="majorHAnsi" w:cs="Arial"/>
          <w:sz w:val="22"/>
          <w:szCs w:val="22"/>
        </w:rPr>
        <w:t xml:space="preserve"> ou conducteurs d'alimentation et de commande sont de la </w:t>
      </w:r>
      <w:r w:rsidR="000F76AE" w:rsidRPr="00AD2814">
        <w:rPr>
          <w:rFonts w:asciiTheme="majorHAnsi" w:hAnsiTheme="majorHAnsi" w:cs="Arial"/>
          <w:sz w:val="22"/>
          <w:szCs w:val="22"/>
        </w:rPr>
        <w:t>catégorie</w:t>
      </w:r>
      <w:r w:rsidRPr="00AD2814">
        <w:rPr>
          <w:rFonts w:asciiTheme="majorHAnsi" w:hAnsiTheme="majorHAnsi" w:cs="Arial"/>
          <w:sz w:val="22"/>
          <w:szCs w:val="22"/>
        </w:rPr>
        <w:t xml:space="preserve"> C2 selon la</w:t>
      </w:r>
      <w:r w:rsidR="000F76AE">
        <w:rPr>
          <w:rFonts w:asciiTheme="majorHAnsi" w:hAnsiTheme="majorHAnsi" w:cs="Arial"/>
          <w:sz w:val="22"/>
          <w:szCs w:val="22"/>
        </w:rPr>
        <w:t xml:space="preserve"> </w:t>
      </w:r>
      <w:r w:rsidRPr="00AD2814">
        <w:rPr>
          <w:rFonts w:asciiTheme="majorHAnsi" w:hAnsiTheme="majorHAnsi" w:cs="Arial"/>
          <w:sz w:val="22"/>
          <w:szCs w:val="22"/>
        </w:rPr>
        <w:t xml:space="preserve">classification et les </w:t>
      </w:r>
      <w:r w:rsidR="000F76AE" w:rsidRPr="00AD2814">
        <w:rPr>
          <w:rFonts w:asciiTheme="majorHAnsi" w:hAnsiTheme="majorHAnsi" w:cs="Arial"/>
          <w:sz w:val="22"/>
          <w:szCs w:val="22"/>
        </w:rPr>
        <w:t>modalités</w:t>
      </w:r>
      <w:r w:rsidRPr="00AD2814">
        <w:rPr>
          <w:rFonts w:asciiTheme="majorHAnsi" w:hAnsiTheme="majorHAnsi" w:cs="Arial"/>
          <w:sz w:val="22"/>
          <w:szCs w:val="22"/>
        </w:rPr>
        <w:t xml:space="preserve"> d'attestation de </w:t>
      </w:r>
      <w:r w:rsidR="000F76AE" w:rsidRPr="00AD2814">
        <w:rPr>
          <w:rFonts w:asciiTheme="majorHAnsi" w:hAnsiTheme="majorHAnsi" w:cs="Arial"/>
          <w:sz w:val="22"/>
          <w:szCs w:val="22"/>
        </w:rPr>
        <w:t>conformité</w:t>
      </w:r>
      <w:r w:rsidRPr="00AD2814">
        <w:rPr>
          <w:rFonts w:asciiTheme="majorHAnsi" w:hAnsiTheme="majorHAnsi" w:cs="Arial"/>
          <w:sz w:val="22"/>
          <w:szCs w:val="22"/>
        </w:rPr>
        <w:t xml:space="preserve"> </w:t>
      </w:r>
      <w:r w:rsidR="000F76AE" w:rsidRPr="00AD2814">
        <w:rPr>
          <w:rFonts w:asciiTheme="majorHAnsi" w:hAnsiTheme="majorHAnsi" w:cs="Arial"/>
          <w:sz w:val="22"/>
          <w:szCs w:val="22"/>
        </w:rPr>
        <w:t>définies</w:t>
      </w:r>
      <w:r w:rsidRPr="00AD2814">
        <w:rPr>
          <w:rFonts w:asciiTheme="majorHAnsi" w:hAnsiTheme="majorHAnsi" w:cs="Arial"/>
          <w:sz w:val="22"/>
          <w:szCs w:val="22"/>
        </w:rPr>
        <w:t xml:space="preserve"> dans l'</w:t>
      </w:r>
      <w:r w:rsidR="000F76AE" w:rsidRPr="00AD2814">
        <w:rPr>
          <w:rFonts w:asciiTheme="majorHAnsi" w:hAnsiTheme="majorHAnsi" w:cs="Arial"/>
          <w:sz w:val="22"/>
          <w:szCs w:val="22"/>
        </w:rPr>
        <w:t>arrêté</w:t>
      </w:r>
      <w:r w:rsidRPr="00AD2814">
        <w:rPr>
          <w:rFonts w:asciiTheme="majorHAnsi" w:hAnsiTheme="majorHAnsi" w:cs="Arial"/>
          <w:sz w:val="22"/>
          <w:szCs w:val="22"/>
        </w:rPr>
        <w:t xml:space="preserve"> du 21 juillet 1994.</w:t>
      </w:r>
    </w:p>
    <w:p w14:paraId="3E9088CD" w14:textId="77777777" w:rsidR="000F76AE" w:rsidRPr="00AD2814" w:rsidRDefault="000F76AE" w:rsidP="006922B4">
      <w:pPr>
        <w:autoSpaceDE w:val="0"/>
        <w:autoSpaceDN w:val="0"/>
        <w:adjustRightInd w:val="0"/>
        <w:spacing w:after="0" w:line="240" w:lineRule="auto"/>
        <w:rPr>
          <w:rFonts w:asciiTheme="majorHAnsi" w:hAnsiTheme="majorHAnsi" w:cs="Arial"/>
          <w:sz w:val="22"/>
          <w:szCs w:val="22"/>
        </w:rPr>
      </w:pPr>
    </w:p>
    <w:p w14:paraId="25957444" w14:textId="3884E291" w:rsidR="006922B4" w:rsidRPr="00AD2814" w:rsidRDefault="006922B4" w:rsidP="000F76AE">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 3. La canalisation </w:t>
      </w:r>
      <w:r w:rsidR="000F76AE" w:rsidRPr="00AD2814">
        <w:rPr>
          <w:rFonts w:asciiTheme="majorHAnsi" w:hAnsiTheme="majorHAnsi" w:cs="Arial"/>
          <w:sz w:val="22"/>
          <w:szCs w:val="22"/>
        </w:rPr>
        <w:t>électrique</w:t>
      </w:r>
      <w:r w:rsidRPr="00AD2814">
        <w:rPr>
          <w:rFonts w:asciiTheme="majorHAnsi" w:hAnsiTheme="majorHAnsi" w:cs="Arial"/>
          <w:sz w:val="22"/>
          <w:szCs w:val="22"/>
        </w:rPr>
        <w:t xml:space="preserve"> alimentant le bloc autonome est issue d'une </w:t>
      </w:r>
      <w:r w:rsidR="000F76AE" w:rsidRPr="00AD2814">
        <w:rPr>
          <w:rFonts w:asciiTheme="majorHAnsi" w:hAnsiTheme="majorHAnsi" w:cs="Arial"/>
          <w:sz w:val="22"/>
          <w:szCs w:val="22"/>
        </w:rPr>
        <w:t>dérivation</w:t>
      </w:r>
      <w:r w:rsidRPr="00AD2814">
        <w:rPr>
          <w:rFonts w:asciiTheme="majorHAnsi" w:hAnsiTheme="majorHAnsi" w:cs="Arial"/>
          <w:sz w:val="22"/>
          <w:szCs w:val="22"/>
        </w:rPr>
        <w:t xml:space="preserve"> prise en aval</w:t>
      </w:r>
      <w:r w:rsidR="000F76AE">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w:t>
      </w:r>
      <w:r w:rsidR="000F76AE" w:rsidRPr="00AD2814">
        <w:rPr>
          <w:rFonts w:asciiTheme="majorHAnsi" w:hAnsiTheme="majorHAnsi" w:cs="Arial"/>
          <w:sz w:val="22"/>
          <w:szCs w:val="22"/>
        </w:rPr>
        <w:t>éclairage</w:t>
      </w:r>
      <w:r w:rsidRPr="00AD2814">
        <w:rPr>
          <w:rFonts w:asciiTheme="majorHAnsi" w:hAnsiTheme="majorHAnsi" w:cs="Arial"/>
          <w:sz w:val="22"/>
          <w:szCs w:val="22"/>
        </w:rPr>
        <w:t xml:space="preserve"> normal du local</w:t>
      </w:r>
      <w:r w:rsidR="000F76AE">
        <w:rPr>
          <w:rFonts w:asciiTheme="majorHAnsi" w:hAnsiTheme="majorHAnsi" w:cs="Arial"/>
          <w:sz w:val="22"/>
          <w:szCs w:val="22"/>
        </w:rPr>
        <w:t xml:space="preserve"> </w:t>
      </w:r>
      <w:r w:rsidRPr="00AD2814">
        <w:rPr>
          <w:rFonts w:asciiTheme="majorHAnsi" w:hAnsiTheme="majorHAnsi" w:cs="Arial"/>
          <w:sz w:val="22"/>
          <w:szCs w:val="22"/>
        </w:rPr>
        <w:t xml:space="preserve">ou du </w:t>
      </w:r>
      <w:r w:rsidR="000F76AE" w:rsidRPr="00AD2814">
        <w:rPr>
          <w:rFonts w:asciiTheme="majorHAnsi" w:hAnsiTheme="majorHAnsi" w:cs="Arial"/>
          <w:sz w:val="22"/>
          <w:szCs w:val="22"/>
        </w:rPr>
        <w:t>dégagement</w:t>
      </w:r>
      <w:r w:rsidRPr="00AD2814">
        <w:rPr>
          <w:rFonts w:asciiTheme="majorHAnsi" w:hAnsiTheme="majorHAnsi" w:cs="Arial"/>
          <w:sz w:val="22"/>
          <w:szCs w:val="22"/>
        </w:rPr>
        <w:t xml:space="preserve"> o</w:t>
      </w:r>
      <w:r w:rsidR="000F76AE">
        <w:rPr>
          <w:rFonts w:asciiTheme="majorHAnsi" w:hAnsiTheme="majorHAnsi" w:cs="Arial"/>
          <w:sz w:val="22"/>
          <w:szCs w:val="22"/>
        </w:rPr>
        <w:t>ù</w:t>
      </w:r>
      <w:r w:rsidRPr="00AD2814">
        <w:rPr>
          <w:rFonts w:asciiTheme="majorHAnsi" w:hAnsiTheme="majorHAnsi" w:cs="Arial"/>
          <w:sz w:val="22"/>
          <w:szCs w:val="22"/>
        </w:rPr>
        <w:t xml:space="preserve"> est </w:t>
      </w:r>
      <w:r w:rsidR="000F76AE" w:rsidRPr="00AD2814">
        <w:rPr>
          <w:rFonts w:asciiTheme="majorHAnsi" w:hAnsiTheme="majorHAnsi" w:cs="Arial"/>
          <w:sz w:val="22"/>
          <w:szCs w:val="22"/>
        </w:rPr>
        <w:t>installé</w:t>
      </w:r>
      <w:r w:rsidRPr="00AD2814">
        <w:rPr>
          <w:rFonts w:asciiTheme="majorHAnsi" w:hAnsiTheme="majorHAnsi" w:cs="Arial"/>
          <w:sz w:val="22"/>
          <w:szCs w:val="22"/>
        </w:rPr>
        <w:t xml:space="preserve"> ce bloc.</w:t>
      </w:r>
    </w:p>
    <w:p w14:paraId="1D0D31A8" w14:textId="0AAC0DEF" w:rsidR="006D0BFF"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Lorsque les fonctions de commande et de protection sont </w:t>
      </w:r>
      <w:r w:rsidR="00A47F36" w:rsidRPr="00AD2814">
        <w:rPr>
          <w:rFonts w:asciiTheme="majorHAnsi" w:hAnsiTheme="majorHAnsi" w:cs="Arial"/>
          <w:sz w:val="22"/>
          <w:szCs w:val="22"/>
        </w:rPr>
        <w:t>assurées</w:t>
      </w:r>
      <w:r w:rsidRPr="00AD2814">
        <w:rPr>
          <w:rFonts w:asciiTheme="majorHAnsi" w:hAnsiTheme="majorHAnsi" w:cs="Arial"/>
          <w:sz w:val="22"/>
          <w:szCs w:val="22"/>
        </w:rPr>
        <w:t xml:space="preserve"> par un </w:t>
      </w:r>
      <w:r w:rsidR="00A47F36" w:rsidRPr="00AD2814">
        <w:rPr>
          <w:rFonts w:asciiTheme="majorHAnsi" w:hAnsiTheme="majorHAnsi" w:cs="Arial"/>
          <w:sz w:val="22"/>
          <w:szCs w:val="22"/>
        </w:rPr>
        <w:t>même</w:t>
      </w:r>
      <w:r w:rsidRPr="00AD2814">
        <w:rPr>
          <w:rFonts w:asciiTheme="majorHAnsi" w:hAnsiTheme="majorHAnsi" w:cs="Arial"/>
          <w:sz w:val="22"/>
          <w:szCs w:val="22"/>
        </w:rPr>
        <w:t xml:space="preserve"> dispositif, le bloc</w:t>
      </w:r>
      <w:r w:rsidR="00A47F36">
        <w:rPr>
          <w:rFonts w:asciiTheme="majorHAnsi" w:hAnsiTheme="majorHAnsi" w:cs="Arial"/>
          <w:sz w:val="22"/>
          <w:szCs w:val="22"/>
        </w:rPr>
        <w:t xml:space="preserve"> </w:t>
      </w:r>
      <w:r w:rsidRPr="00AD2814">
        <w:rPr>
          <w:rFonts w:asciiTheme="majorHAnsi" w:hAnsiTheme="majorHAnsi" w:cs="Arial"/>
          <w:sz w:val="22"/>
          <w:szCs w:val="22"/>
        </w:rPr>
        <w:t>d'</w:t>
      </w:r>
      <w:r w:rsidR="00A47F36" w:rsidRPr="00AD2814">
        <w:rPr>
          <w:rFonts w:asciiTheme="majorHAnsi" w:hAnsiTheme="majorHAnsi" w:cs="Arial"/>
          <w:sz w:val="22"/>
          <w:szCs w:val="22"/>
        </w:rPr>
        <w:t>éclairage</w:t>
      </w:r>
      <w:r w:rsidRPr="00AD2814">
        <w:rPr>
          <w:rFonts w:asciiTheme="majorHAnsi" w:hAnsiTheme="majorHAnsi" w:cs="Arial"/>
          <w:sz w:val="22"/>
          <w:szCs w:val="22"/>
        </w:rPr>
        <w:t xml:space="preserve"> de </w:t>
      </w:r>
      <w:r w:rsidR="00A47F36" w:rsidRPr="00AD2814">
        <w:rPr>
          <w:rFonts w:asciiTheme="majorHAnsi" w:hAnsiTheme="majorHAnsi" w:cs="Arial"/>
          <w:sz w:val="22"/>
          <w:szCs w:val="22"/>
        </w:rPr>
        <w:t>sécurité</w:t>
      </w:r>
      <w:r w:rsidRPr="00AD2814">
        <w:rPr>
          <w:rFonts w:asciiTheme="majorHAnsi" w:hAnsiTheme="majorHAnsi" w:cs="Arial"/>
          <w:sz w:val="22"/>
          <w:szCs w:val="22"/>
        </w:rPr>
        <w:t xml:space="preserve"> peut </w:t>
      </w:r>
      <w:r w:rsidR="00A47F36" w:rsidRPr="00AD2814">
        <w:rPr>
          <w:rFonts w:asciiTheme="majorHAnsi" w:hAnsiTheme="majorHAnsi" w:cs="Arial"/>
          <w:sz w:val="22"/>
          <w:szCs w:val="22"/>
        </w:rPr>
        <w:t>être</w:t>
      </w:r>
      <w:r w:rsidRPr="00AD2814">
        <w:rPr>
          <w:rFonts w:asciiTheme="majorHAnsi" w:hAnsiTheme="majorHAnsi" w:cs="Arial"/>
          <w:sz w:val="22"/>
          <w:szCs w:val="22"/>
        </w:rPr>
        <w:t xml:space="preserve"> aliment</w:t>
      </w:r>
      <w:r w:rsidR="00A47F36">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w:t>
      </w:r>
      <w:r w:rsidR="00A47F36" w:rsidRPr="00AD2814">
        <w:rPr>
          <w:rFonts w:asciiTheme="majorHAnsi" w:hAnsiTheme="majorHAnsi" w:cs="Arial"/>
          <w:sz w:val="22"/>
          <w:szCs w:val="22"/>
        </w:rPr>
        <w:t>équipé</w:t>
      </w:r>
      <w:r w:rsidRPr="00AD2814">
        <w:rPr>
          <w:rFonts w:asciiTheme="majorHAnsi" w:hAnsiTheme="majorHAnsi" w:cs="Arial"/>
          <w:sz w:val="22"/>
          <w:szCs w:val="22"/>
        </w:rPr>
        <w:t xml:space="preserve"> d'un</w:t>
      </w:r>
      <w:r w:rsidR="00A47F36">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49C01BFB" w14:textId="77777777" w:rsidR="00A47F36" w:rsidRPr="00AD2814" w:rsidRDefault="00A47F36" w:rsidP="006D0BFF">
      <w:pPr>
        <w:autoSpaceDE w:val="0"/>
        <w:autoSpaceDN w:val="0"/>
        <w:adjustRightInd w:val="0"/>
        <w:spacing w:after="0" w:line="240" w:lineRule="auto"/>
        <w:rPr>
          <w:rFonts w:asciiTheme="majorHAnsi" w:hAnsiTheme="majorHAnsi" w:cs="Arial"/>
          <w:sz w:val="22"/>
          <w:szCs w:val="22"/>
        </w:rPr>
      </w:pPr>
    </w:p>
    <w:p w14:paraId="1E36ABA3" w14:textId="0F9D4746" w:rsidR="006D0BFF"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 4. Les blocs autonomes </w:t>
      </w:r>
      <w:r w:rsidR="00A47F36" w:rsidRPr="00AD2814">
        <w:rPr>
          <w:rFonts w:asciiTheme="majorHAnsi" w:hAnsiTheme="majorHAnsi" w:cs="Arial"/>
          <w:sz w:val="22"/>
          <w:szCs w:val="22"/>
        </w:rPr>
        <w:t>utilis</w:t>
      </w:r>
      <w:r w:rsidR="00A47F36">
        <w:rPr>
          <w:rFonts w:asciiTheme="majorHAnsi" w:hAnsiTheme="majorHAnsi" w:cs="Arial"/>
          <w:sz w:val="22"/>
          <w:szCs w:val="22"/>
        </w:rPr>
        <w:t>és</w:t>
      </w:r>
      <w:r w:rsidRPr="00AD2814">
        <w:rPr>
          <w:rFonts w:asciiTheme="majorHAnsi" w:hAnsiTheme="majorHAnsi" w:cs="Arial"/>
          <w:sz w:val="22"/>
          <w:szCs w:val="22"/>
        </w:rPr>
        <w:t xml:space="preserve"> pour l'</w:t>
      </w:r>
      <w:r w:rsidR="00A47F36" w:rsidRPr="00AD2814">
        <w:rPr>
          <w:rFonts w:asciiTheme="majorHAnsi" w:hAnsiTheme="majorHAnsi" w:cs="Arial"/>
          <w:sz w:val="22"/>
          <w:szCs w:val="22"/>
        </w:rPr>
        <w:t>éclairage</w:t>
      </w:r>
      <w:r w:rsidRPr="00AD2814">
        <w:rPr>
          <w:rFonts w:asciiTheme="majorHAnsi" w:hAnsiTheme="majorHAnsi" w:cs="Arial"/>
          <w:sz w:val="22"/>
          <w:szCs w:val="22"/>
        </w:rPr>
        <w:t xml:space="preserve"> d'</w:t>
      </w:r>
      <w:r w:rsidR="00A47F36" w:rsidRPr="00AD2814">
        <w:rPr>
          <w:rFonts w:asciiTheme="majorHAnsi" w:hAnsiTheme="majorHAnsi" w:cs="Arial"/>
          <w:sz w:val="22"/>
          <w:szCs w:val="22"/>
        </w:rPr>
        <w:t>évacuation</w:t>
      </w:r>
      <w:r w:rsidRPr="00AD2814">
        <w:rPr>
          <w:rFonts w:asciiTheme="majorHAnsi" w:hAnsiTheme="majorHAnsi" w:cs="Arial"/>
          <w:sz w:val="22"/>
          <w:szCs w:val="22"/>
        </w:rPr>
        <w:t xml:space="preserve"> sont du type :</w:t>
      </w:r>
    </w:p>
    <w:p w14:paraId="3D8C9A7A" w14:textId="77777777" w:rsidR="00A47F36" w:rsidRPr="00AD2814" w:rsidRDefault="00A47F36" w:rsidP="006D0BFF">
      <w:pPr>
        <w:autoSpaceDE w:val="0"/>
        <w:autoSpaceDN w:val="0"/>
        <w:adjustRightInd w:val="0"/>
        <w:spacing w:after="0" w:line="240" w:lineRule="auto"/>
        <w:rPr>
          <w:rFonts w:asciiTheme="majorHAnsi" w:hAnsiTheme="majorHAnsi" w:cs="Arial"/>
          <w:sz w:val="22"/>
          <w:szCs w:val="22"/>
        </w:rPr>
      </w:pPr>
    </w:p>
    <w:p w14:paraId="32634922" w14:textId="30AFF75E" w:rsidR="006D0BFF" w:rsidRDefault="006D0BFF" w:rsidP="00A47F36">
      <w:pPr>
        <w:pStyle w:val="Paragraphedeliste"/>
        <w:numPr>
          <w:ilvl w:val="0"/>
          <w:numId w:val="12"/>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sidR="007C456A">
        <w:rPr>
          <w:rFonts w:asciiTheme="majorHAnsi" w:hAnsiTheme="majorHAnsi" w:cs="Arial"/>
          <w:sz w:val="22"/>
          <w:szCs w:val="22"/>
        </w:rPr>
        <w:t>LED</w:t>
      </w:r>
      <w:r w:rsidRPr="00A47F36">
        <w:rPr>
          <w:rFonts w:asciiTheme="majorHAnsi" w:hAnsiTheme="majorHAnsi" w:cs="Arial"/>
          <w:sz w:val="22"/>
          <w:szCs w:val="22"/>
        </w:rPr>
        <w:t xml:space="preserve"> </w:t>
      </w:r>
      <w:r w:rsidR="00A47F36" w:rsidRPr="00A47F36">
        <w:rPr>
          <w:rFonts w:asciiTheme="majorHAnsi" w:hAnsiTheme="majorHAnsi" w:cs="Arial"/>
          <w:sz w:val="22"/>
          <w:szCs w:val="22"/>
        </w:rPr>
        <w:t>équipé</w:t>
      </w:r>
      <w:r w:rsidRPr="00A47F36">
        <w:rPr>
          <w:rFonts w:asciiTheme="majorHAnsi" w:hAnsiTheme="majorHAnsi" w:cs="Arial"/>
          <w:sz w:val="22"/>
          <w:szCs w:val="22"/>
        </w:rPr>
        <w:t xml:space="preserve"> d'un </w:t>
      </w:r>
      <w:r w:rsidR="00A47F36" w:rsidRPr="00A47F36">
        <w:rPr>
          <w:rFonts w:asciiTheme="majorHAnsi" w:hAnsiTheme="majorHAnsi" w:cs="Arial"/>
          <w:sz w:val="22"/>
          <w:szCs w:val="22"/>
        </w:rPr>
        <w:t>système</w:t>
      </w:r>
      <w:r w:rsidRPr="00A47F36">
        <w:rPr>
          <w:rFonts w:asciiTheme="majorHAnsi" w:hAnsiTheme="majorHAnsi" w:cs="Arial"/>
          <w:sz w:val="22"/>
          <w:szCs w:val="22"/>
        </w:rPr>
        <w:t xml:space="preserve"> SATI.</w:t>
      </w:r>
    </w:p>
    <w:p w14:paraId="258A6E17" w14:textId="77777777" w:rsidR="00A47F36" w:rsidRDefault="00A47F36" w:rsidP="006D0BFF">
      <w:pPr>
        <w:autoSpaceDE w:val="0"/>
        <w:autoSpaceDN w:val="0"/>
        <w:adjustRightInd w:val="0"/>
        <w:spacing w:after="0" w:line="240" w:lineRule="auto"/>
        <w:rPr>
          <w:rFonts w:asciiTheme="majorHAnsi" w:hAnsiTheme="majorHAnsi" w:cs="Arial"/>
          <w:sz w:val="22"/>
          <w:szCs w:val="22"/>
        </w:rPr>
      </w:pPr>
    </w:p>
    <w:p w14:paraId="25F96AAE" w14:textId="19E0AD55" w:rsidR="006D0BFF"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w:t>
      </w:r>
      <w:r w:rsidR="00A47F36" w:rsidRPr="00AD2814">
        <w:rPr>
          <w:rFonts w:asciiTheme="majorHAnsi" w:hAnsiTheme="majorHAnsi" w:cs="Arial"/>
          <w:sz w:val="22"/>
          <w:szCs w:val="22"/>
        </w:rPr>
        <w:t>système</w:t>
      </w:r>
      <w:r w:rsidRPr="00AD2814">
        <w:rPr>
          <w:rFonts w:asciiTheme="majorHAnsi" w:hAnsiTheme="majorHAnsi" w:cs="Arial"/>
          <w:sz w:val="22"/>
          <w:szCs w:val="22"/>
        </w:rPr>
        <w:t xml:space="preserve"> SATI est conforme </w:t>
      </w:r>
      <w:r w:rsidR="00A47F36" w:rsidRPr="00AD2814">
        <w:rPr>
          <w:rFonts w:asciiTheme="majorHAnsi" w:hAnsiTheme="majorHAnsi" w:cs="Arial"/>
          <w:sz w:val="22"/>
          <w:szCs w:val="22"/>
        </w:rPr>
        <w:t>à</w:t>
      </w:r>
      <w:r w:rsidRPr="00AD2814">
        <w:rPr>
          <w:rFonts w:asciiTheme="majorHAnsi" w:hAnsiTheme="majorHAnsi" w:cs="Arial"/>
          <w:sz w:val="22"/>
          <w:szCs w:val="22"/>
        </w:rPr>
        <w:t xml:space="preserve"> la norme NF C 71-820 (mai 1999).</w:t>
      </w:r>
    </w:p>
    <w:p w14:paraId="7D752119" w14:textId="77777777" w:rsidR="00A47F36" w:rsidRPr="00AD2814" w:rsidRDefault="00A47F36" w:rsidP="006D0BFF">
      <w:pPr>
        <w:autoSpaceDE w:val="0"/>
        <w:autoSpaceDN w:val="0"/>
        <w:adjustRightInd w:val="0"/>
        <w:spacing w:after="0" w:line="240" w:lineRule="auto"/>
        <w:rPr>
          <w:rFonts w:asciiTheme="majorHAnsi" w:hAnsiTheme="majorHAnsi" w:cs="Arial"/>
          <w:sz w:val="22"/>
          <w:szCs w:val="22"/>
        </w:rPr>
      </w:pPr>
    </w:p>
    <w:p w14:paraId="46523B9B" w14:textId="5396D72E" w:rsidR="006D0BFF"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sidR="00A47F36">
        <w:rPr>
          <w:rFonts w:asciiTheme="majorHAnsi" w:hAnsiTheme="majorHAnsi" w:cs="Arial"/>
          <w:sz w:val="22"/>
          <w:szCs w:val="22"/>
        </w:rPr>
        <w:t>é</w:t>
      </w:r>
      <w:r w:rsidRPr="00AD2814">
        <w:rPr>
          <w:rFonts w:asciiTheme="majorHAnsi" w:hAnsiTheme="majorHAnsi" w:cs="Arial"/>
          <w:sz w:val="22"/>
          <w:szCs w:val="22"/>
        </w:rPr>
        <w:t>s pour l'</w:t>
      </w:r>
      <w:r w:rsidR="00A47F36" w:rsidRPr="00AD2814">
        <w:rPr>
          <w:rFonts w:asciiTheme="majorHAnsi" w:hAnsiTheme="majorHAnsi" w:cs="Arial"/>
          <w:sz w:val="22"/>
          <w:szCs w:val="22"/>
        </w:rPr>
        <w:t>éclairage</w:t>
      </w:r>
      <w:r w:rsidRPr="00AD2814">
        <w:rPr>
          <w:rFonts w:asciiTheme="majorHAnsi" w:hAnsiTheme="majorHAnsi" w:cs="Arial"/>
          <w:sz w:val="22"/>
          <w:szCs w:val="22"/>
        </w:rPr>
        <w:t xml:space="preserve"> de </w:t>
      </w:r>
      <w:r w:rsidR="00A47F36" w:rsidRPr="00AD2814">
        <w:rPr>
          <w:rFonts w:asciiTheme="majorHAnsi" w:hAnsiTheme="majorHAnsi" w:cs="Arial"/>
          <w:sz w:val="22"/>
          <w:szCs w:val="22"/>
        </w:rPr>
        <w:t>sécurité</w:t>
      </w:r>
      <w:r w:rsidRPr="00AD2814">
        <w:rPr>
          <w:rFonts w:asciiTheme="majorHAnsi" w:hAnsiTheme="majorHAnsi" w:cs="Arial"/>
          <w:sz w:val="22"/>
          <w:szCs w:val="22"/>
        </w:rPr>
        <w:t xml:space="preserve"> d'ambiance sont soit de type non</w:t>
      </w:r>
      <w:r w:rsidR="00A47F36">
        <w:rPr>
          <w:rFonts w:asciiTheme="majorHAnsi" w:hAnsiTheme="majorHAnsi" w:cs="Arial"/>
          <w:sz w:val="22"/>
          <w:szCs w:val="22"/>
        </w:rPr>
        <w:t xml:space="preserve"> </w:t>
      </w:r>
      <w:r w:rsidRPr="00AD2814">
        <w:rPr>
          <w:rFonts w:asciiTheme="majorHAnsi" w:hAnsiTheme="majorHAnsi" w:cs="Arial"/>
          <w:sz w:val="22"/>
          <w:szCs w:val="22"/>
        </w:rPr>
        <w:t xml:space="preserve">permanent a </w:t>
      </w:r>
      <w:r w:rsidR="00AB5F72">
        <w:rPr>
          <w:rFonts w:asciiTheme="majorHAnsi" w:hAnsiTheme="majorHAnsi" w:cs="Arial"/>
          <w:sz w:val="22"/>
          <w:szCs w:val="22"/>
        </w:rPr>
        <w:t>LED.</w:t>
      </w:r>
    </w:p>
    <w:p w14:paraId="6A08A677" w14:textId="77777777" w:rsidR="00282336" w:rsidRPr="00AD2814" w:rsidRDefault="00282336" w:rsidP="006D0BFF">
      <w:pPr>
        <w:autoSpaceDE w:val="0"/>
        <w:autoSpaceDN w:val="0"/>
        <w:adjustRightInd w:val="0"/>
        <w:spacing w:after="0" w:line="240" w:lineRule="auto"/>
        <w:rPr>
          <w:rFonts w:asciiTheme="majorHAnsi" w:hAnsiTheme="majorHAnsi" w:cs="Arial"/>
          <w:sz w:val="22"/>
          <w:szCs w:val="22"/>
        </w:rPr>
      </w:pPr>
    </w:p>
    <w:p w14:paraId="4EFC77C6" w14:textId="791B1D72" w:rsidR="006D0BFF"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 6. L'installation de blocs autonomes </w:t>
      </w:r>
      <w:r w:rsidR="00AB5F72" w:rsidRPr="00AD2814">
        <w:rPr>
          <w:rFonts w:asciiTheme="majorHAnsi" w:hAnsiTheme="majorHAnsi" w:cs="Arial"/>
          <w:sz w:val="22"/>
          <w:szCs w:val="22"/>
        </w:rPr>
        <w:t>possède</w:t>
      </w:r>
      <w:r w:rsidRPr="00AD2814">
        <w:rPr>
          <w:rFonts w:asciiTheme="majorHAnsi" w:hAnsiTheme="majorHAnsi" w:cs="Arial"/>
          <w:sz w:val="22"/>
          <w:szCs w:val="22"/>
        </w:rPr>
        <w:t xml:space="preserve"> un ou plusieurs dispositifs permettant une mise </w:t>
      </w:r>
      <w:r w:rsidR="00282336" w:rsidRPr="00AD2814">
        <w:rPr>
          <w:rFonts w:asciiTheme="majorHAnsi" w:hAnsiTheme="majorHAnsi" w:cs="Arial"/>
          <w:sz w:val="22"/>
          <w:szCs w:val="22"/>
        </w:rPr>
        <w:t>à</w:t>
      </w:r>
      <w:r w:rsidR="00282336">
        <w:rPr>
          <w:rFonts w:asciiTheme="majorHAnsi" w:hAnsiTheme="majorHAnsi" w:cs="Arial"/>
          <w:sz w:val="22"/>
          <w:szCs w:val="22"/>
        </w:rPr>
        <w:t xml:space="preserve"> </w:t>
      </w:r>
      <w:r w:rsidRPr="00AD2814">
        <w:rPr>
          <w:rFonts w:asciiTheme="majorHAnsi" w:hAnsiTheme="majorHAnsi" w:cs="Arial"/>
          <w:sz w:val="22"/>
          <w:szCs w:val="22"/>
        </w:rPr>
        <w:t>l'</w:t>
      </w:r>
      <w:r w:rsidR="00282336" w:rsidRPr="00AD2814">
        <w:rPr>
          <w:rFonts w:asciiTheme="majorHAnsi" w:hAnsiTheme="majorHAnsi" w:cs="Arial"/>
          <w:sz w:val="22"/>
          <w:szCs w:val="22"/>
        </w:rPr>
        <w:t>état</w:t>
      </w:r>
      <w:r w:rsidRPr="00AD2814">
        <w:rPr>
          <w:rFonts w:asciiTheme="majorHAnsi" w:hAnsiTheme="majorHAnsi" w:cs="Arial"/>
          <w:sz w:val="22"/>
          <w:szCs w:val="22"/>
        </w:rPr>
        <w:t xml:space="preserve"> de repos </w:t>
      </w:r>
      <w:r w:rsidR="00282336" w:rsidRPr="00AD2814">
        <w:rPr>
          <w:rFonts w:asciiTheme="majorHAnsi" w:hAnsiTheme="majorHAnsi" w:cs="Arial"/>
          <w:sz w:val="22"/>
          <w:szCs w:val="22"/>
        </w:rPr>
        <w:t>centralisée</w:t>
      </w:r>
      <w:r w:rsidRPr="00AD2814">
        <w:rPr>
          <w:rFonts w:asciiTheme="majorHAnsi" w:hAnsiTheme="majorHAnsi" w:cs="Arial"/>
          <w:sz w:val="22"/>
          <w:szCs w:val="22"/>
        </w:rPr>
        <w:t xml:space="preserve"> qui sont </w:t>
      </w:r>
      <w:r w:rsidR="00282336" w:rsidRPr="00AD2814">
        <w:rPr>
          <w:rFonts w:asciiTheme="majorHAnsi" w:hAnsiTheme="majorHAnsi" w:cs="Arial"/>
          <w:sz w:val="22"/>
          <w:szCs w:val="22"/>
        </w:rPr>
        <w:t>disposés</w:t>
      </w:r>
      <w:r w:rsidRPr="00AD2814">
        <w:rPr>
          <w:rFonts w:asciiTheme="majorHAnsi" w:hAnsiTheme="majorHAnsi" w:cs="Arial"/>
          <w:sz w:val="22"/>
          <w:szCs w:val="22"/>
        </w:rPr>
        <w:t xml:space="preserve"> </w:t>
      </w:r>
      <w:r w:rsidR="00282336" w:rsidRPr="00AD2814">
        <w:rPr>
          <w:rFonts w:asciiTheme="majorHAnsi" w:hAnsiTheme="majorHAnsi" w:cs="Arial"/>
          <w:sz w:val="22"/>
          <w:szCs w:val="22"/>
        </w:rPr>
        <w:t>à</w:t>
      </w:r>
      <w:r w:rsidRPr="00AD2814">
        <w:rPr>
          <w:rFonts w:asciiTheme="majorHAnsi" w:hAnsiTheme="majorHAnsi" w:cs="Arial"/>
          <w:sz w:val="22"/>
          <w:szCs w:val="22"/>
        </w:rPr>
        <w:t xml:space="preserve"> </w:t>
      </w:r>
      <w:r w:rsidR="00282336" w:rsidRPr="00AD2814">
        <w:rPr>
          <w:rFonts w:asciiTheme="majorHAnsi" w:hAnsiTheme="majorHAnsi" w:cs="Arial"/>
          <w:sz w:val="22"/>
          <w:szCs w:val="22"/>
        </w:rPr>
        <w:t>proximité</w:t>
      </w:r>
      <w:r w:rsidRPr="00AD2814">
        <w:rPr>
          <w:rFonts w:asciiTheme="majorHAnsi" w:hAnsiTheme="majorHAnsi" w:cs="Arial"/>
          <w:sz w:val="22"/>
          <w:szCs w:val="22"/>
        </w:rPr>
        <w:t xml:space="preserve"> de l'organe de commande </w:t>
      </w:r>
      <w:r w:rsidR="00282336" w:rsidRPr="00AD2814">
        <w:rPr>
          <w:rFonts w:asciiTheme="majorHAnsi" w:hAnsiTheme="majorHAnsi" w:cs="Arial"/>
          <w:sz w:val="22"/>
          <w:szCs w:val="22"/>
        </w:rPr>
        <w:t>générale</w:t>
      </w:r>
      <w:r w:rsidRPr="00AD2814">
        <w:rPr>
          <w:rFonts w:asciiTheme="majorHAnsi" w:hAnsiTheme="majorHAnsi" w:cs="Arial"/>
          <w:sz w:val="22"/>
          <w:szCs w:val="22"/>
        </w:rPr>
        <w:t xml:space="preserve"> ou des</w:t>
      </w:r>
      <w:r w:rsidR="00282336">
        <w:rPr>
          <w:rFonts w:asciiTheme="majorHAnsi" w:hAnsiTheme="majorHAnsi" w:cs="Arial"/>
          <w:sz w:val="22"/>
          <w:szCs w:val="22"/>
        </w:rPr>
        <w:t xml:space="preserve"> </w:t>
      </w:r>
      <w:r w:rsidRPr="00AD2814">
        <w:rPr>
          <w:rFonts w:asciiTheme="majorHAnsi" w:hAnsiTheme="majorHAnsi" w:cs="Arial"/>
          <w:sz w:val="22"/>
          <w:szCs w:val="22"/>
        </w:rPr>
        <w:t xml:space="preserve">organes de commande divisionnaires </w:t>
      </w:r>
      <w:r w:rsidR="00282336" w:rsidRPr="00AD2814">
        <w:rPr>
          <w:rFonts w:asciiTheme="majorHAnsi" w:hAnsiTheme="majorHAnsi" w:cs="Arial"/>
          <w:sz w:val="22"/>
          <w:szCs w:val="22"/>
        </w:rPr>
        <w:t>prévus</w:t>
      </w:r>
      <w:r w:rsidRPr="00AD2814">
        <w:rPr>
          <w:rFonts w:asciiTheme="majorHAnsi" w:hAnsiTheme="majorHAnsi" w:cs="Arial"/>
          <w:sz w:val="22"/>
          <w:szCs w:val="22"/>
        </w:rPr>
        <w:t xml:space="preserve"> </w:t>
      </w:r>
      <w:r w:rsidR="00282336" w:rsidRPr="00AD2814">
        <w:rPr>
          <w:rFonts w:asciiTheme="majorHAnsi" w:hAnsiTheme="majorHAnsi" w:cs="Arial"/>
          <w:sz w:val="22"/>
          <w:szCs w:val="22"/>
        </w:rPr>
        <w:t>à</w:t>
      </w:r>
      <w:r w:rsidRPr="00AD2814">
        <w:rPr>
          <w:rFonts w:asciiTheme="majorHAnsi" w:hAnsiTheme="majorHAnsi" w:cs="Arial"/>
          <w:sz w:val="22"/>
          <w:szCs w:val="22"/>
        </w:rPr>
        <w:t xml:space="preserve"> l'article EC 6.</w:t>
      </w:r>
    </w:p>
    <w:p w14:paraId="296FEA52" w14:textId="77777777" w:rsidR="00282336" w:rsidRPr="00AD2814" w:rsidRDefault="00282336" w:rsidP="006D0BFF">
      <w:pPr>
        <w:autoSpaceDE w:val="0"/>
        <w:autoSpaceDN w:val="0"/>
        <w:adjustRightInd w:val="0"/>
        <w:spacing w:after="0" w:line="240" w:lineRule="auto"/>
        <w:rPr>
          <w:rFonts w:asciiTheme="majorHAnsi" w:hAnsiTheme="majorHAnsi" w:cs="Arial"/>
          <w:sz w:val="22"/>
          <w:szCs w:val="22"/>
        </w:rPr>
      </w:pPr>
    </w:p>
    <w:p w14:paraId="7AB6F400" w14:textId="0A46ABEB" w:rsidR="006D0BFF"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w:t>
      </w:r>
      <w:r w:rsidR="00282336" w:rsidRPr="00AD2814">
        <w:rPr>
          <w:rFonts w:asciiTheme="majorHAnsi" w:hAnsiTheme="majorHAnsi" w:cs="Arial"/>
          <w:sz w:val="22"/>
          <w:szCs w:val="22"/>
        </w:rPr>
        <w:t>éclairage</w:t>
      </w:r>
      <w:r w:rsidRPr="00AD2814">
        <w:rPr>
          <w:rFonts w:asciiTheme="majorHAnsi" w:hAnsiTheme="majorHAnsi" w:cs="Arial"/>
          <w:sz w:val="22"/>
          <w:szCs w:val="22"/>
        </w:rPr>
        <w:t xml:space="preserve"> d'</w:t>
      </w:r>
      <w:r w:rsidR="00282336" w:rsidRPr="00AD2814">
        <w:rPr>
          <w:rFonts w:asciiTheme="majorHAnsi" w:hAnsiTheme="majorHAnsi" w:cs="Arial"/>
          <w:sz w:val="22"/>
          <w:szCs w:val="22"/>
        </w:rPr>
        <w:t>évacuation</w:t>
      </w:r>
      <w:r w:rsidRPr="00AD2814">
        <w:rPr>
          <w:rFonts w:asciiTheme="majorHAnsi" w:hAnsiTheme="majorHAnsi" w:cs="Arial"/>
          <w:sz w:val="22"/>
          <w:szCs w:val="22"/>
        </w:rPr>
        <w:t xml:space="preserve"> de chaque </w:t>
      </w:r>
      <w:r w:rsidR="00282336" w:rsidRPr="00AD2814">
        <w:rPr>
          <w:rFonts w:asciiTheme="majorHAnsi" w:hAnsiTheme="majorHAnsi" w:cs="Arial"/>
          <w:sz w:val="22"/>
          <w:szCs w:val="22"/>
        </w:rPr>
        <w:t>dégagement</w:t>
      </w:r>
      <w:r w:rsidRPr="00AD2814">
        <w:rPr>
          <w:rFonts w:asciiTheme="majorHAnsi" w:hAnsiTheme="majorHAnsi" w:cs="Arial"/>
          <w:sz w:val="22"/>
          <w:szCs w:val="22"/>
        </w:rPr>
        <w:t xml:space="preserve">, d'une longueur </w:t>
      </w:r>
      <w:r w:rsidR="00282336" w:rsidRPr="00AD2814">
        <w:rPr>
          <w:rFonts w:asciiTheme="majorHAnsi" w:hAnsiTheme="majorHAnsi" w:cs="Arial"/>
          <w:sz w:val="22"/>
          <w:szCs w:val="22"/>
        </w:rPr>
        <w:t>supérieure</w:t>
      </w:r>
      <w:r w:rsidRPr="00AD2814">
        <w:rPr>
          <w:rFonts w:asciiTheme="majorHAnsi" w:hAnsiTheme="majorHAnsi" w:cs="Arial"/>
          <w:sz w:val="22"/>
          <w:szCs w:val="22"/>
        </w:rPr>
        <w:t xml:space="preserve"> </w:t>
      </w:r>
      <w:r w:rsidR="00282336" w:rsidRPr="00AD2814">
        <w:rPr>
          <w:rFonts w:asciiTheme="majorHAnsi" w:hAnsiTheme="majorHAnsi" w:cs="Arial"/>
          <w:sz w:val="22"/>
          <w:szCs w:val="22"/>
        </w:rPr>
        <w:t>à</w:t>
      </w:r>
      <w:r w:rsidRPr="00AD2814">
        <w:rPr>
          <w:rFonts w:asciiTheme="majorHAnsi" w:hAnsiTheme="majorHAnsi" w:cs="Arial"/>
          <w:sz w:val="22"/>
          <w:szCs w:val="22"/>
        </w:rPr>
        <w:t xml:space="preserve"> 15 </w:t>
      </w:r>
      <w:r w:rsidR="00282336" w:rsidRPr="00AD2814">
        <w:rPr>
          <w:rFonts w:asciiTheme="majorHAnsi" w:hAnsiTheme="majorHAnsi" w:cs="Arial"/>
          <w:sz w:val="22"/>
          <w:szCs w:val="22"/>
        </w:rPr>
        <w:t>mètres</w:t>
      </w:r>
      <w:r w:rsidRPr="00AD2814">
        <w:rPr>
          <w:rFonts w:asciiTheme="majorHAnsi" w:hAnsiTheme="majorHAnsi" w:cs="Arial"/>
          <w:sz w:val="22"/>
          <w:szCs w:val="22"/>
        </w:rPr>
        <w:t>,</w:t>
      </w:r>
      <w:r w:rsidR="00282336">
        <w:rPr>
          <w:rFonts w:asciiTheme="majorHAnsi" w:hAnsiTheme="majorHAnsi" w:cs="Arial"/>
          <w:sz w:val="22"/>
          <w:szCs w:val="22"/>
        </w:rPr>
        <w:t xml:space="preserve"> </w:t>
      </w:r>
      <w:r w:rsidRPr="00AD2814">
        <w:rPr>
          <w:rFonts w:asciiTheme="majorHAnsi" w:hAnsiTheme="majorHAnsi" w:cs="Arial"/>
          <w:sz w:val="22"/>
          <w:szCs w:val="22"/>
        </w:rPr>
        <w:t>conduisant le public vers l'</w:t>
      </w:r>
      <w:r w:rsidR="00282336" w:rsidRPr="00AD2814">
        <w:rPr>
          <w:rFonts w:asciiTheme="majorHAnsi" w:hAnsiTheme="majorHAnsi" w:cs="Arial"/>
          <w:sz w:val="22"/>
          <w:szCs w:val="22"/>
        </w:rPr>
        <w:t>extérieur</w:t>
      </w:r>
      <w:r w:rsidRPr="00AD2814">
        <w:rPr>
          <w:rFonts w:asciiTheme="majorHAnsi" w:hAnsiTheme="majorHAnsi" w:cs="Arial"/>
          <w:sz w:val="22"/>
          <w:szCs w:val="22"/>
        </w:rPr>
        <w:t>, est assur</w:t>
      </w:r>
      <w:r w:rsidR="00282336">
        <w:rPr>
          <w:rFonts w:asciiTheme="majorHAnsi" w:hAnsiTheme="majorHAnsi" w:cs="Arial"/>
          <w:sz w:val="22"/>
          <w:szCs w:val="22"/>
        </w:rPr>
        <w:t>é</w:t>
      </w:r>
      <w:r w:rsidRPr="00AD2814">
        <w:rPr>
          <w:rFonts w:asciiTheme="majorHAnsi" w:hAnsiTheme="majorHAnsi" w:cs="Arial"/>
          <w:sz w:val="22"/>
          <w:szCs w:val="22"/>
        </w:rPr>
        <w:t xml:space="preserve"> par au moins </w:t>
      </w:r>
      <w:r w:rsidR="00282336">
        <w:rPr>
          <w:rFonts w:asciiTheme="majorHAnsi" w:hAnsiTheme="majorHAnsi" w:cs="Arial"/>
          <w:sz w:val="22"/>
          <w:szCs w:val="22"/>
        </w:rPr>
        <w:t>2</w:t>
      </w:r>
      <w:r w:rsidRPr="00AD2814">
        <w:rPr>
          <w:rFonts w:asciiTheme="majorHAnsi" w:hAnsiTheme="majorHAnsi" w:cs="Arial"/>
          <w:sz w:val="22"/>
          <w:szCs w:val="22"/>
        </w:rPr>
        <w:t xml:space="preserve"> blocs autonomes.</w:t>
      </w:r>
    </w:p>
    <w:p w14:paraId="68D654FB" w14:textId="77777777" w:rsidR="00282336" w:rsidRPr="00AD2814" w:rsidRDefault="00282336" w:rsidP="006D0BFF">
      <w:pPr>
        <w:autoSpaceDE w:val="0"/>
        <w:autoSpaceDN w:val="0"/>
        <w:adjustRightInd w:val="0"/>
        <w:spacing w:after="0" w:line="240" w:lineRule="auto"/>
        <w:rPr>
          <w:rFonts w:asciiTheme="majorHAnsi" w:hAnsiTheme="majorHAnsi" w:cs="Arial"/>
          <w:sz w:val="22"/>
          <w:szCs w:val="22"/>
        </w:rPr>
      </w:pPr>
    </w:p>
    <w:p w14:paraId="5654BCAA" w14:textId="44C95803" w:rsidR="006D0BFF"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w:t>
      </w:r>
      <w:r w:rsidR="00282336" w:rsidRPr="00AD2814">
        <w:rPr>
          <w:rFonts w:asciiTheme="majorHAnsi" w:hAnsiTheme="majorHAnsi" w:cs="Arial"/>
          <w:sz w:val="22"/>
          <w:szCs w:val="22"/>
        </w:rPr>
        <w:t>éclairage</w:t>
      </w:r>
      <w:r w:rsidRPr="00AD2814">
        <w:rPr>
          <w:rFonts w:asciiTheme="majorHAnsi" w:hAnsiTheme="majorHAnsi" w:cs="Arial"/>
          <w:sz w:val="22"/>
          <w:szCs w:val="22"/>
        </w:rPr>
        <w:t xml:space="preserve"> d'ambiance ou </w:t>
      </w:r>
      <w:r w:rsidR="00282336" w:rsidRPr="00AD2814">
        <w:rPr>
          <w:rFonts w:asciiTheme="majorHAnsi" w:hAnsiTheme="majorHAnsi" w:cs="Arial"/>
          <w:sz w:val="22"/>
          <w:szCs w:val="22"/>
        </w:rPr>
        <w:t>antipanique</w:t>
      </w:r>
      <w:r w:rsidRPr="00AD2814">
        <w:rPr>
          <w:rFonts w:asciiTheme="majorHAnsi" w:hAnsiTheme="majorHAnsi" w:cs="Arial"/>
          <w:sz w:val="22"/>
          <w:szCs w:val="22"/>
        </w:rPr>
        <w:t xml:space="preserve"> est </w:t>
      </w:r>
      <w:r w:rsidR="00282336" w:rsidRPr="00AD2814">
        <w:rPr>
          <w:rFonts w:asciiTheme="majorHAnsi" w:hAnsiTheme="majorHAnsi" w:cs="Arial"/>
          <w:sz w:val="22"/>
          <w:szCs w:val="22"/>
        </w:rPr>
        <w:t>réalisé</w:t>
      </w:r>
      <w:r w:rsidRPr="00AD2814">
        <w:rPr>
          <w:rFonts w:asciiTheme="majorHAnsi" w:hAnsiTheme="majorHAnsi" w:cs="Arial"/>
          <w:sz w:val="22"/>
          <w:szCs w:val="22"/>
        </w:rPr>
        <w:t xml:space="preserve"> de </w:t>
      </w:r>
      <w:r w:rsidR="00282336" w:rsidRPr="00AD2814">
        <w:rPr>
          <w:rFonts w:asciiTheme="majorHAnsi" w:hAnsiTheme="majorHAnsi" w:cs="Arial"/>
          <w:sz w:val="22"/>
          <w:szCs w:val="22"/>
        </w:rPr>
        <w:t>façon</w:t>
      </w:r>
      <w:r w:rsidRPr="00AD2814">
        <w:rPr>
          <w:rFonts w:asciiTheme="majorHAnsi" w:hAnsiTheme="majorHAnsi" w:cs="Arial"/>
          <w:sz w:val="22"/>
          <w:szCs w:val="22"/>
        </w:rPr>
        <w:t xml:space="preserve"> que chaque local ou hall soit</w:t>
      </w:r>
      <w:r w:rsidR="00282336">
        <w:rPr>
          <w:rFonts w:asciiTheme="majorHAnsi" w:hAnsiTheme="majorHAnsi" w:cs="Arial"/>
          <w:sz w:val="22"/>
          <w:szCs w:val="22"/>
        </w:rPr>
        <w:t xml:space="preserve"> </w:t>
      </w:r>
      <w:r w:rsidR="00282336" w:rsidRPr="00AD2814">
        <w:rPr>
          <w:rFonts w:asciiTheme="majorHAnsi" w:hAnsiTheme="majorHAnsi" w:cs="Arial"/>
          <w:sz w:val="22"/>
          <w:szCs w:val="22"/>
        </w:rPr>
        <w:t>éclairé</w:t>
      </w:r>
      <w:r w:rsidRPr="00AD2814">
        <w:rPr>
          <w:rFonts w:asciiTheme="majorHAnsi" w:hAnsiTheme="majorHAnsi" w:cs="Arial"/>
          <w:sz w:val="22"/>
          <w:szCs w:val="22"/>
        </w:rPr>
        <w:t xml:space="preserve"> par au moins </w:t>
      </w:r>
      <w:r w:rsidR="00282336">
        <w:rPr>
          <w:rFonts w:asciiTheme="majorHAnsi" w:hAnsiTheme="majorHAnsi" w:cs="Arial"/>
          <w:sz w:val="22"/>
          <w:szCs w:val="22"/>
        </w:rPr>
        <w:t>2</w:t>
      </w:r>
      <w:r w:rsidRPr="00AD2814">
        <w:rPr>
          <w:rFonts w:asciiTheme="majorHAnsi" w:hAnsiTheme="majorHAnsi" w:cs="Arial"/>
          <w:sz w:val="22"/>
          <w:szCs w:val="22"/>
        </w:rPr>
        <w:t xml:space="preserve"> blocs autonomes.</w:t>
      </w:r>
    </w:p>
    <w:p w14:paraId="3AD0B3D0" w14:textId="77777777" w:rsidR="00282336" w:rsidRPr="00AD2814" w:rsidRDefault="00282336" w:rsidP="006D0BFF">
      <w:pPr>
        <w:autoSpaceDE w:val="0"/>
        <w:autoSpaceDN w:val="0"/>
        <w:adjustRightInd w:val="0"/>
        <w:spacing w:after="0" w:line="240" w:lineRule="auto"/>
        <w:rPr>
          <w:rFonts w:asciiTheme="majorHAnsi" w:hAnsiTheme="majorHAnsi" w:cs="Arial"/>
          <w:sz w:val="22"/>
          <w:szCs w:val="22"/>
        </w:rPr>
      </w:pPr>
    </w:p>
    <w:p w14:paraId="50FE5C56" w14:textId="77777777" w:rsidR="00282336" w:rsidRDefault="00282336">
      <w:pPr>
        <w:rPr>
          <w:rFonts w:asciiTheme="majorHAnsi" w:hAnsiTheme="majorHAnsi" w:cs="Arial"/>
          <w:color w:val="3DCD58"/>
          <w:sz w:val="28"/>
          <w:szCs w:val="50"/>
        </w:rPr>
      </w:pPr>
      <w:r>
        <w:rPr>
          <w:rFonts w:asciiTheme="majorHAnsi" w:hAnsiTheme="majorHAnsi" w:cs="Arial"/>
          <w:color w:val="3DCD58"/>
          <w:sz w:val="28"/>
          <w:szCs w:val="50"/>
        </w:rPr>
        <w:br w:type="page"/>
      </w:r>
    </w:p>
    <w:p w14:paraId="0BD6BA80" w14:textId="34B9A511" w:rsidR="006D0BFF" w:rsidRPr="00282336" w:rsidRDefault="00282336" w:rsidP="00282336">
      <w:pPr>
        <w:rPr>
          <w:rFonts w:asciiTheme="majorHAnsi" w:hAnsiTheme="majorHAnsi" w:cs="Arial"/>
          <w:color w:val="3DCD58"/>
          <w:sz w:val="28"/>
          <w:szCs w:val="50"/>
        </w:rPr>
      </w:pPr>
      <w:r w:rsidRPr="00282336">
        <w:rPr>
          <w:rFonts w:asciiTheme="majorHAnsi" w:hAnsiTheme="majorHAnsi" w:cs="Arial"/>
          <w:color w:val="3DCD58"/>
          <w:sz w:val="28"/>
          <w:szCs w:val="50"/>
        </w:rPr>
        <w:t>Éclairage</w:t>
      </w:r>
      <w:r w:rsidR="006D0BFF" w:rsidRPr="00282336">
        <w:rPr>
          <w:rFonts w:asciiTheme="majorHAnsi" w:hAnsiTheme="majorHAnsi" w:cs="Arial"/>
          <w:color w:val="3DCD58"/>
          <w:sz w:val="28"/>
          <w:szCs w:val="50"/>
        </w:rPr>
        <w:t xml:space="preserve"> d’évacuation</w:t>
      </w:r>
    </w:p>
    <w:p w14:paraId="152D5A62" w14:textId="336CA1D7" w:rsidR="006D0BFF" w:rsidRDefault="00282336"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w:t>
      </w:r>
      <w:r w:rsidR="006D0BFF" w:rsidRPr="00AD2814">
        <w:rPr>
          <w:rFonts w:asciiTheme="majorHAnsi" w:hAnsiTheme="majorHAnsi" w:cs="Arial"/>
          <w:sz w:val="22"/>
          <w:szCs w:val="22"/>
        </w:rPr>
        <w:t xml:space="preserve"> </w:t>
      </w:r>
      <w:r w:rsidRPr="00AD2814">
        <w:rPr>
          <w:rFonts w:asciiTheme="majorHAnsi" w:hAnsiTheme="majorHAnsi" w:cs="Arial"/>
          <w:sz w:val="22"/>
          <w:szCs w:val="22"/>
        </w:rPr>
        <w:t>à</w:t>
      </w:r>
      <w:r w:rsidR="006D0BFF" w:rsidRPr="00AD2814">
        <w:rPr>
          <w:rFonts w:asciiTheme="majorHAnsi" w:hAnsiTheme="majorHAnsi" w:cs="Arial"/>
          <w:sz w:val="22"/>
          <w:szCs w:val="22"/>
        </w:rPr>
        <w:t xml:space="preserve"> l’article EC 9, l'</w:t>
      </w:r>
      <w:r w:rsidR="007C456A" w:rsidRPr="00AD2814">
        <w:rPr>
          <w:rFonts w:asciiTheme="majorHAnsi" w:hAnsiTheme="majorHAnsi" w:cs="Arial"/>
          <w:sz w:val="22"/>
          <w:szCs w:val="22"/>
        </w:rPr>
        <w:t>éclairage</w:t>
      </w:r>
      <w:r w:rsidR="006D0BFF" w:rsidRPr="00AD2814">
        <w:rPr>
          <w:rFonts w:asciiTheme="majorHAnsi" w:hAnsiTheme="majorHAnsi" w:cs="Arial"/>
          <w:sz w:val="22"/>
          <w:szCs w:val="22"/>
        </w:rPr>
        <w:t xml:space="preserve"> d'</w:t>
      </w:r>
      <w:r w:rsidR="007C456A" w:rsidRPr="00AD2814">
        <w:rPr>
          <w:rFonts w:asciiTheme="majorHAnsi" w:hAnsiTheme="majorHAnsi" w:cs="Arial"/>
          <w:sz w:val="22"/>
          <w:szCs w:val="22"/>
        </w:rPr>
        <w:t>évacuation</w:t>
      </w:r>
      <w:r w:rsidR="006D0BFF" w:rsidRPr="00AD2814">
        <w:rPr>
          <w:rFonts w:asciiTheme="majorHAnsi" w:hAnsiTheme="majorHAnsi" w:cs="Arial"/>
          <w:sz w:val="22"/>
          <w:szCs w:val="22"/>
        </w:rPr>
        <w:t xml:space="preserve"> doit permettre </w:t>
      </w:r>
      <w:r w:rsidR="007C456A" w:rsidRPr="00AD2814">
        <w:rPr>
          <w:rFonts w:asciiTheme="majorHAnsi" w:hAnsiTheme="majorHAnsi" w:cs="Arial"/>
          <w:sz w:val="22"/>
          <w:szCs w:val="22"/>
        </w:rPr>
        <w:t>à</w:t>
      </w:r>
      <w:r w:rsidR="006D0BFF" w:rsidRPr="00AD2814">
        <w:rPr>
          <w:rFonts w:asciiTheme="majorHAnsi" w:hAnsiTheme="majorHAnsi" w:cs="Arial"/>
          <w:sz w:val="22"/>
          <w:szCs w:val="22"/>
        </w:rPr>
        <w:t xml:space="preserve"> toute personne d'</w:t>
      </w:r>
      <w:r w:rsidR="004A0C2B" w:rsidRPr="00AD2814">
        <w:rPr>
          <w:rFonts w:asciiTheme="majorHAnsi" w:hAnsiTheme="majorHAnsi" w:cs="Arial"/>
          <w:sz w:val="22"/>
          <w:szCs w:val="22"/>
        </w:rPr>
        <w:t>accéder</w:t>
      </w:r>
      <w:r w:rsidR="004A0C2B">
        <w:rPr>
          <w:rFonts w:asciiTheme="majorHAnsi" w:hAnsiTheme="majorHAnsi" w:cs="Arial"/>
          <w:sz w:val="22"/>
          <w:szCs w:val="22"/>
        </w:rPr>
        <w:t xml:space="preserve"> </w:t>
      </w:r>
      <w:r w:rsidR="004A0C2B" w:rsidRPr="00AD2814">
        <w:rPr>
          <w:rFonts w:asciiTheme="majorHAnsi" w:hAnsiTheme="majorHAnsi" w:cs="Arial"/>
          <w:sz w:val="22"/>
          <w:szCs w:val="22"/>
        </w:rPr>
        <w:t>à</w:t>
      </w:r>
      <w:r w:rsidR="006D0BFF" w:rsidRPr="00AD2814">
        <w:rPr>
          <w:rFonts w:asciiTheme="majorHAnsi" w:hAnsiTheme="majorHAnsi" w:cs="Arial"/>
          <w:sz w:val="22"/>
          <w:szCs w:val="22"/>
        </w:rPr>
        <w:t xml:space="preserve"> l'</w:t>
      </w:r>
      <w:r w:rsidR="004A0C2B" w:rsidRPr="00AD2814">
        <w:rPr>
          <w:rFonts w:asciiTheme="majorHAnsi" w:hAnsiTheme="majorHAnsi" w:cs="Arial"/>
          <w:sz w:val="22"/>
          <w:szCs w:val="22"/>
        </w:rPr>
        <w:t>extérieur</w:t>
      </w:r>
      <w:r w:rsidR="006D0BFF" w:rsidRPr="00AD2814">
        <w:rPr>
          <w:rFonts w:asciiTheme="majorHAnsi" w:hAnsiTheme="majorHAnsi" w:cs="Arial"/>
          <w:sz w:val="22"/>
          <w:szCs w:val="22"/>
        </w:rPr>
        <w:t>, en assurant l'</w:t>
      </w:r>
      <w:r w:rsidR="004A0C2B" w:rsidRPr="00AD2814">
        <w:rPr>
          <w:rFonts w:asciiTheme="majorHAnsi" w:hAnsiTheme="majorHAnsi" w:cs="Arial"/>
          <w:sz w:val="22"/>
          <w:szCs w:val="22"/>
        </w:rPr>
        <w:t>éclairage</w:t>
      </w:r>
      <w:r w:rsidR="006D0BFF" w:rsidRPr="00AD2814">
        <w:rPr>
          <w:rFonts w:asciiTheme="majorHAnsi" w:hAnsiTheme="majorHAnsi" w:cs="Arial"/>
          <w:sz w:val="22"/>
          <w:szCs w:val="22"/>
        </w:rPr>
        <w:t xml:space="preserve"> des cheminements, des sorties, des indications de balisage</w:t>
      </w:r>
      <w:r w:rsidR="004A0C2B">
        <w:rPr>
          <w:rFonts w:asciiTheme="majorHAnsi" w:hAnsiTheme="majorHAnsi" w:cs="Arial"/>
          <w:sz w:val="22"/>
          <w:szCs w:val="22"/>
        </w:rPr>
        <w:t xml:space="preserve"> </w:t>
      </w:r>
      <w:r w:rsidR="004A0C2B" w:rsidRPr="00AD2814">
        <w:rPr>
          <w:rFonts w:asciiTheme="majorHAnsi" w:hAnsiTheme="majorHAnsi" w:cs="Arial"/>
          <w:sz w:val="22"/>
          <w:szCs w:val="22"/>
        </w:rPr>
        <w:t>visées</w:t>
      </w:r>
      <w:r w:rsidR="006D0BFF" w:rsidRPr="00AD2814">
        <w:rPr>
          <w:rFonts w:asciiTheme="majorHAnsi" w:hAnsiTheme="majorHAnsi" w:cs="Arial"/>
          <w:sz w:val="22"/>
          <w:szCs w:val="22"/>
        </w:rPr>
        <w:t xml:space="preserve"> </w:t>
      </w:r>
      <w:r w:rsidR="004A0C2B" w:rsidRPr="00AD2814">
        <w:rPr>
          <w:rFonts w:asciiTheme="majorHAnsi" w:hAnsiTheme="majorHAnsi" w:cs="Arial"/>
          <w:sz w:val="22"/>
          <w:szCs w:val="22"/>
        </w:rPr>
        <w:t>à</w:t>
      </w:r>
      <w:r w:rsidR="006D0BFF" w:rsidRPr="00AD2814">
        <w:rPr>
          <w:rFonts w:asciiTheme="majorHAnsi" w:hAnsiTheme="majorHAnsi" w:cs="Arial"/>
          <w:sz w:val="22"/>
          <w:szCs w:val="22"/>
        </w:rPr>
        <w:t xml:space="preserve"> l’article CO 42, des obstacles et des indications de changement de direction.</w:t>
      </w:r>
    </w:p>
    <w:p w14:paraId="5BE1DB3C" w14:textId="77777777" w:rsidR="004A0C2B" w:rsidRPr="00AD2814" w:rsidRDefault="004A0C2B" w:rsidP="006D0BFF">
      <w:pPr>
        <w:autoSpaceDE w:val="0"/>
        <w:autoSpaceDN w:val="0"/>
        <w:adjustRightInd w:val="0"/>
        <w:spacing w:after="0" w:line="240" w:lineRule="auto"/>
        <w:rPr>
          <w:rFonts w:asciiTheme="majorHAnsi" w:hAnsiTheme="majorHAnsi" w:cs="Arial"/>
          <w:sz w:val="22"/>
          <w:szCs w:val="22"/>
        </w:rPr>
      </w:pPr>
    </w:p>
    <w:p w14:paraId="7969B684" w14:textId="77777777" w:rsidR="004A0C2B"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sidR="004A0C2B">
        <w:rPr>
          <w:rFonts w:asciiTheme="majorHAnsi" w:hAnsiTheme="majorHAnsi" w:cs="Arial"/>
          <w:sz w:val="22"/>
          <w:szCs w:val="22"/>
        </w:rPr>
        <w:t xml:space="preserve"> </w:t>
      </w:r>
      <w:r w:rsidRPr="00AD2814">
        <w:rPr>
          <w:rFonts w:asciiTheme="majorHAnsi" w:hAnsiTheme="majorHAnsi" w:cs="Arial"/>
          <w:sz w:val="22"/>
          <w:szCs w:val="22"/>
        </w:rPr>
        <w:t>munis d'</w:t>
      </w:r>
      <w:r w:rsidR="004A0C2B" w:rsidRPr="00AD2814">
        <w:rPr>
          <w:rFonts w:asciiTheme="majorHAnsi" w:hAnsiTheme="majorHAnsi" w:cs="Arial"/>
          <w:sz w:val="22"/>
          <w:szCs w:val="22"/>
        </w:rPr>
        <w:t>étiquettes</w:t>
      </w:r>
      <w:r w:rsidRPr="00AD2814">
        <w:rPr>
          <w:rFonts w:asciiTheme="majorHAnsi" w:hAnsiTheme="majorHAnsi" w:cs="Arial"/>
          <w:sz w:val="22"/>
          <w:szCs w:val="22"/>
        </w:rPr>
        <w:t xml:space="preserve"> de signalisation internationale, permettant </w:t>
      </w:r>
      <w:r w:rsidR="004A0C2B" w:rsidRPr="00AD2814">
        <w:rPr>
          <w:rFonts w:asciiTheme="majorHAnsi" w:hAnsiTheme="majorHAnsi" w:cs="Arial"/>
          <w:sz w:val="22"/>
          <w:szCs w:val="22"/>
        </w:rPr>
        <w:t>à</w:t>
      </w:r>
      <w:r w:rsidRPr="00AD2814">
        <w:rPr>
          <w:rFonts w:asciiTheme="majorHAnsi" w:hAnsiTheme="majorHAnsi" w:cs="Arial"/>
          <w:sz w:val="22"/>
          <w:szCs w:val="22"/>
        </w:rPr>
        <w:t xml:space="preserve"> toute personne d'</w:t>
      </w:r>
      <w:r w:rsidR="004A0C2B" w:rsidRPr="00AD2814">
        <w:rPr>
          <w:rFonts w:asciiTheme="majorHAnsi" w:hAnsiTheme="majorHAnsi" w:cs="Arial"/>
          <w:sz w:val="22"/>
          <w:szCs w:val="22"/>
        </w:rPr>
        <w:t>accéder</w:t>
      </w:r>
      <w:r w:rsidR="004A0C2B">
        <w:rPr>
          <w:rFonts w:asciiTheme="majorHAnsi" w:hAnsiTheme="majorHAnsi" w:cs="Arial"/>
          <w:sz w:val="22"/>
          <w:szCs w:val="22"/>
        </w:rPr>
        <w:t xml:space="preserve"> </w:t>
      </w:r>
      <w:r w:rsidRPr="00AD2814">
        <w:rPr>
          <w:rFonts w:asciiTheme="majorHAnsi" w:hAnsiTheme="majorHAnsi" w:cs="Arial"/>
          <w:sz w:val="22"/>
          <w:szCs w:val="22"/>
        </w:rPr>
        <w:t xml:space="preserve">facilement </w:t>
      </w:r>
      <w:r w:rsidR="004A0C2B" w:rsidRPr="00AD2814">
        <w:rPr>
          <w:rFonts w:asciiTheme="majorHAnsi" w:hAnsiTheme="majorHAnsi" w:cs="Arial"/>
          <w:sz w:val="22"/>
          <w:szCs w:val="22"/>
        </w:rPr>
        <w:t>à</w:t>
      </w:r>
      <w:r w:rsidRPr="00AD2814">
        <w:rPr>
          <w:rFonts w:asciiTheme="majorHAnsi" w:hAnsiTheme="majorHAnsi" w:cs="Arial"/>
          <w:sz w:val="22"/>
          <w:szCs w:val="22"/>
        </w:rPr>
        <w:t xml:space="preserve"> l'</w:t>
      </w:r>
      <w:r w:rsidR="004A0C2B" w:rsidRPr="00AD2814">
        <w:rPr>
          <w:rFonts w:asciiTheme="majorHAnsi" w:hAnsiTheme="majorHAnsi" w:cs="Arial"/>
          <w:sz w:val="22"/>
          <w:szCs w:val="22"/>
        </w:rPr>
        <w:t>extérieur</w:t>
      </w:r>
      <w:r w:rsidRPr="00AD2814">
        <w:rPr>
          <w:rFonts w:asciiTheme="majorHAnsi" w:hAnsiTheme="majorHAnsi" w:cs="Arial"/>
          <w:sz w:val="22"/>
          <w:szCs w:val="22"/>
        </w:rPr>
        <w:t xml:space="preserve">. </w:t>
      </w:r>
    </w:p>
    <w:p w14:paraId="49F1864D" w14:textId="5906B93F" w:rsidR="004A0C2B"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w:t>
      </w:r>
      <w:r w:rsidR="004A0C2B" w:rsidRPr="00AD2814">
        <w:rPr>
          <w:rFonts w:asciiTheme="majorHAnsi" w:hAnsiTheme="majorHAnsi" w:cs="Arial"/>
          <w:sz w:val="22"/>
          <w:szCs w:val="22"/>
        </w:rPr>
        <w:t>supérieure</w:t>
      </w:r>
      <w:r w:rsidRPr="00AD2814">
        <w:rPr>
          <w:rFonts w:asciiTheme="majorHAnsi" w:hAnsiTheme="majorHAnsi" w:cs="Arial"/>
          <w:sz w:val="22"/>
          <w:szCs w:val="22"/>
        </w:rPr>
        <w:t xml:space="preserve"> </w:t>
      </w:r>
      <w:r w:rsidR="00DB769F" w:rsidRPr="00AD2814">
        <w:rPr>
          <w:rFonts w:asciiTheme="majorHAnsi" w:hAnsiTheme="majorHAnsi" w:cs="Arial"/>
          <w:sz w:val="22"/>
          <w:szCs w:val="22"/>
        </w:rPr>
        <w:t>à</w:t>
      </w:r>
      <w:r w:rsidRPr="00AD2814">
        <w:rPr>
          <w:rFonts w:asciiTheme="majorHAnsi" w:hAnsiTheme="majorHAnsi" w:cs="Arial"/>
          <w:sz w:val="22"/>
          <w:szCs w:val="22"/>
        </w:rPr>
        <w:t xml:space="preserve"> 15 m. </w:t>
      </w:r>
    </w:p>
    <w:p w14:paraId="0438F6FF" w14:textId="7577DD20" w:rsidR="00D86F97"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w:t>
      </w:r>
      <w:r w:rsidR="00D86F97" w:rsidRPr="00AD2814">
        <w:rPr>
          <w:rFonts w:asciiTheme="majorHAnsi" w:hAnsiTheme="majorHAnsi" w:cs="Arial"/>
          <w:sz w:val="22"/>
          <w:szCs w:val="22"/>
        </w:rPr>
        <w:t>règlementaires</w:t>
      </w:r>
      <w:r w:rsidRPr="00AD2814">
        <w:rPr>
          <w:rFonts w:asciiTheme="majorHAnsi" w:hAnsiTheme="majorHAnsi" w:cs="Arial"/>
          <w:sz w:val="22"/>
          <w:szCs w:val="22"/>
        </w:rPr>
        <w:t xml:space="preserve"> sont </w:t>
      </w:r>
      <w:r w:rsidR="00D86F97" w:rsidRPr="00AD2814">
        <w:rPr>
          <w:rFonts w:asciiTheme="majorHAnsi" w:hAnsiTheme="majorHAnsi" w:cs="Arial"/>
          <w:sz w:val="22"/>
          <w:szCs w:val="22"/>
        </w:rPr>
        <w:t>normalisés</w:t>
      </w:r>
      <w:r w:rsidRPr="00AD2814">
        <w:rPr>
          <w:rFonts w:asciiTheme="majorHAnsi" w:hAnsiTheme="majorHAnsi" w:cs="Arial"/>
          <w:sz w:val="22"/>
          <w:szCs w:val="22"/>
        </w:rPr>
        <w:t xml:space="preserve">. </w:t>
      </w:r>
    </w:p>
    <w:p w14:paraId="6277785D" w14:textId="674AC9EA" w:rsidR="006D0BFF"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w:t>
      </w:r>
      <w:r w:rsidR="00D86F97" w:rsidRPr="00AD2814">
        <w:rPr>
          <w:rFonts w:asciiTheme="majorHAnsi" w:hAnsiTheme="majorHAnsi" w:cs="Arial"/>
          <w:sz w:val="22"/>
          <w:szCs w:val="22"/>
        </w:rPr>
        <w:t>étiquettes</w:t>
      </w:r>
      <w:r w:rsidRPr="00AD2814">
        <w:rPr>
          <w:rFonts w:asciiTheme="majorHAnsi" w:hAnsiTheme="majorHAnsi" w:cs="Arial"/>
          <w:sz w:val="22"/>
          <w:szCs w:val="22"/>
        </w:rPr>
        <w:t xml:space="preserve">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sidR="00D86F97">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w:t>
      </w:r>
      <w:r w:rsidR="00D86F97" w:rsidRPr="00AD2814">
        <w:rPr>
          <w:rFonts w:asciiTheme="majorHAnsi" w:hAnsiTheme="majorHAnsi" w:cs="Arial"/>
          <w:sz w:val="22"/>
          <w:szCs w:val="22"/>
        </w:rPr>
        <w:t>être</w:t>
      </w:r>
      <w:r w:rsidRPr="00AD2814">
        <w:rPr>
          <w:rFonts w:asciiTheme="majorHAnsi" w:hAnsiTheme="majorHAnsi" w:cs="Arial"/>
          <w:sz w:val="22"/>
          <w:szCs w:val="22"/>
        </w:rPr>
        <w:t xml:space="preserve"> </w:t>
      </w:r>
      <w:r w:rsidR="00D86F97" w:rsidRPr="00AD2814">
        <w:rPr>
          <w:rFonts w:asciiTheme="majorHAnsi" w:hAnsiTheme="majorHAnsi" w:cs="Arial"/>
          <w:sz w:val="22"/>
          <w:szCs w:val="22"/>
        </w:rPr>
        <w:t>installées</w:t>
      </w:r>
      <w:r w:rsidRPr="00AD2814">
        <w:rPr>
          <w:rFonts w:asciiTheme="majorHAnsi" w:hAnsiTheme="majorHAnsi" w:cs="Arial"/>
          <w:sz w:val="22"/>
          <w:szCs w:val="22"/>
        </w:rPr>
        <w:t xml:space="preserve"> qu</w:t>
      </w:r>
      <w:r w:rsidRPr="00AD2814">
        <w:rPr>
          <w:rFonts w:ascii="Calibri Light" w:hAnsi="Calibri Light" w:cs="Calibri Light"/>
          <w:sz w:val="22"/>
          <w:szCs w:val="22"/>
        </w:rPr>
        <w:t>’</w:t>
      </w:r>
      <w:r w:rsidRPr="00AD2814">
        <w:rPr>
          <w:rFonts w:asciiTheme="majorHAnsi" w:hAnsiTheme="majorHAnsi" w:cs="Arial"/>
          <w:sz w:val="22"/>
          <w:szCs w:val="22"/>
        </w:rPr>
        <w:t xml:space="preserve">en </w:t>
      </w:r>
      <w:r w:rsidR="00D86F97" w:rsidRPr="00AD2814">
        <w:rPr>
          <w:rFonts w:asciiTheme="majorHAnsi" w:hAnsiTheme="majorHAnsi" w:cs="Arial"/>
          <w:sz w:val="22"/>
          <w:szCs w:val="22"/>
        </w:rPr>
        <w:t>complément</w:t>
      </w:r>
      <w:r w:rsidRPr="00AD2814">
        <w:rPr>
          <w:rFonts w:asciiTheme="majorHAnsi" w:hAnsiTheme="majorHAnsi" w:cs="Arial"/>
          <w:sz w:val="22"/>
          <w:szCs w:val="22"/>
        </w:rPr>
        <w:t xml:space="preserve"> des </w:t>
      </w:r>
      <w:r w:rsidR="00D86F97" w:rsidRPr="00AD2814">
        <w:rPr>
          <w:rFonts w:asciiTheme="majorHAnsi" w:hAnsiTheme="majorHAnsi" w:cs="Arial"/>
          <w:sz w:val="22"/>
          <w:szCs w:val="22"/>
        </w:rPr>
        <w:t>étiquettes</w:t>
      </w:r>
      <w:r w:rsidRPr="00AD2814">
        <w:rPr>
          <w:rFonts w:asciiTheme="majorHAnsi" w:hAnsiTheme="majorHAnsi" w:cs="Arial"/>
          <w:sz w:val="22"/>
          <w:szCs w:val="22"/>
        </w:rPr>
        <w:t xml:space="preserve"> </w:t>
      </w:r>
      <w:r w:rsidR="00E42463" w:rsidRPr="00AD2814">
        <w:rPr>
          <w:rFonts w:asciiTheme="majorHAnsi" w:hAnsiTheme="majorHAnsi" w:cs="Arial"/>
          <w:sz w:val="22"/>
          <w:szCs w:val="22"/>
        </w:rPr>
        <w:t>réglementaires</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00E42463">
        <w:rPr>
          <w:rFonts w:ascii="Cambria Math" w:hAnsi="Cambria Math" w:cs="Cambria Math"/>
          <w:sz w:val="22"/>
          <w:szCs w:val="22"/>
        </w:rPr>
        <w:t xml:space="preserve"> </w:t>
      </w:r>
      <w:r w:rsidRPr="00AD2814">
        <w:rPr>
          <w:rFonts w:asciiTheme="majorHAnsi" w:hAnsiTheme="majorHAnsi" w:cs="Arial"/>
          <w:sz w:val="22"/>
          <w:szCs w:val="22"/>
        </w:rPr>
        <w:t>homme qui court</w:t>
      </w:r>
      <w:r w:rsidR="00E42463">
        <w:rPr>
          <w:rFonts w:asciiTheme="majorHAnsi" w:hAnsiTheme="majorHAnsi" w:cs="Arial"/>
          <w:sz w:val="22"/>
          <w:szCs w:val="22"/>
        </w:rPr>
        <w:t xml:space="preserve"> </w:t>
      </w:r>
      <w:r w:rsidR="00E42463" w:rsidRPr="00E42463">
        <w:rPr>
          <w:rFonts w:asciiTheme="majorHAnsi" w:hAnsiTheme="majorHAnsi" w:cs="Arial"/>
          <w:sz w:val="22"/>
          <w:szCs w:val="22"/>
          <w:u w:val="single"/>
        </w:rPr>
        <w:t>dans</w:t>
      </w:r>
      <w:r w:rsidR="00E42463">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6528278C" w14:textId="77777777" w:rsidR="00E42463" w:rsidRPr="00AD2814" w:rsidRDefault="00E42463" w:rsidP="006D0BFF">
      <w:pPr>
        <w:autoSpaceDE w:val="0"/>
        <w:autoSpaceDN w:val="0"/>
        <w:adjustRightInd w:val="0"/>
        <w:spacing w:after="0" w:line="240" w:lineRule="auto"/>
        <w:rPr>
          <w:rFonts w:asciiTheme="majorHAnsi" w:hAnsiTheme="majorHAnsi" w:cs="Arial"/>
          <w:sz w:val="22"/>
          <w:szCs w:val="22"/>
        </w:rPr>
      </w:pPr>
    </w:p>
    <w:p w14:paraId="6800912B" w14:textId="6E69A4E8" w:rsidR="006D0BFF" w:rsidRDefault="006D0BFF" w:rsidP="006D0BFF">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 1. Les indications de balisage </w:t>
      </w:r>
      <w:r w:rsidR="00E42463" w:rsidRPr="00AD2814">
        <w:rPr>
          <w:rFonts w:asciiTheme="majorHAnsi" w:hAnsiTheme="majorHAnsi" w:cs="Arial"/>
          <w:sz w:val="22"/>
          <w:szCs w:val="22"/>
        </w:rPr>
        <w:t>visées</w:t>
      </w:r>
      <w:r w:rsidRPr="00AD2814">
        <w:rPr>
          <w:rFonts w:asciiTheme="majorHAnsi" w:hAnsiTheme="majorHAnsi" w:cs="Arial"/>
          <w:sz w:val="22"/>
          <w:szCs w:val="22"/>
        </w:rPr>
        <w:t xml:space="preserve"> </w:t>
      </w:r>
      <w:r w:rsidR="00E42463" w:rsidRPr="00AD2814">
        <w:rPr>
          <w:rFonts w:asciiTheme="majorHAnsi" w:hAnsiTheme="majorHAnsi" w:cs="Arial"/>
          <w:sz w:val="22"/>
          <w:szCs w:val="22"/>
        </w:rPr>
        <w:t>à</w:t>
      </w:r>
      <w:r w:rsidRPr="00AD2814">
        <w:rPr>
          <w:rFonts w:asciiTheme="majorHAnsi" w:hAnsiTheme="majorHAnsi" w:cs="Arial"/>
          <w:sz w:val="22"/>
          <w:szCs w:val="22"/>
        </w:rPr>
        <w:t xml:space="preserve"> l'article CO 42 doivent </w:t>
      </w:r>
      <w:r w:rsidR="00E42463" w:rsidRPr="00AD2814">
        <w:rPr>
          <w:rFonts w:asciiTheme="majorHAnsi" w:hAnsiTheme="majorHAnsi" w:cs="Arial"/>
          <w:sz w:val="22"/>
          <w:szCs w:val="22"/>
        </w:rPr>
        <w:t>être</w:t>
      </w:r>
      <w:r w:rsidRPr="00AD2814">
        <w:rPr>
          <w:rFonts w:asciiTheme="majorHAnsi" w:hAnsiTheme="majorHAnsi" w:cs="Arial"/>
          <w:sz w:val="22"/>
          <w:szCs w:val="22"/>
        </w:rPr>
        <w:t xml:space="preserve"> </w:t>
      </w:r>
      <w:r w:rsidR="00E42463" w:rsidRPr="00AD2814">
        <w:rPr>
          <w:rFonts w:asciiTheme="majorHAnsi" w:hAnsiTheme="majorHAnsi" w:cs="Arial"/>
          <w:sz w:val="22"/>
          <w:szCs w:val="22"/>
        </w:rPr>
        <w:t>éclairées</w:t>
      </w:r>
      <w:r w:rsidRPr="00AD2814">
        <w:rPr>
          <w:rFonts w:asciiTheme="majorHAnsi" w:hAnsiTheme="majorHAnsi" w:cs="Arial"/>
          <w:sz w:val="22"/>
          <w:szCs w:val="22"/>
        </w:rPr>
        <w:t xml:space="preserve"> par l'</w:t>
      </w:r>
      <w:r w:rsidR="00E42463" w:rsidRPr="00AD2814">
        <w:rPr>
          <w:rFonts w:asciiTheme="majorHAnsi" w:hAnsiTheme="majorHAnsi" w:cs="Arial"/>
          <w:sz w:val="22"/>
          <w:szCs w:val="22"/>
        </w:rPr>
        <w:t>éclairage</w:t>
      </w:r>
      <w:r w:rsidR="00E42463">
        <w:rPr>
          <w:rFonts w:asciiTheme="majorHAnsi" w:hAnsiTheme="majorHAnsi" w:cs="Arial"/>
          <w:sz w:val="22"/>
          <w:szCs w:val="22"/>
        </w:rPr>
        <w:t xml:space="preserve"> </w:t>
      </w:r>
      <w:r w:rsidRPr="00AD2814">
        <w:rPr>
          <w:rFonts w:asciiTheme="majorHAnsi" w:hAnsiTheme="majorHAnsi" w:cs="Arial"/>
          <w:sz w:val="22"/>
          <w:szCs w:val="22"/>
        </w:rPr>
        <w:t>d'</w:t>
      </w:r>
      <w:r w:rsidR="00E42463" w:rsidRPr="00AD2814">
        <w:rPr>
          <w:rFonts w:asciiTheme="majorHAnsi" w:hAnsiTheme="majorHAnsi" w:cs="Arial"/>
          <w:sz w:val="22"/>
          <w:szCs w:val="22"/>
        </w:rPr>
        <w:t>évacuation</w:t>
      </w:r>
      <w:r w:rsidRPr="00AD2814">
        <w:rPr>
          <w:rFonts w:asciiTheme="majorHAnsi" w:hAnsiTheme="majorHAnsi" w:cs="Arial"/>
          <w:sz w:val="22"/>
          <w:szCs w:val="22"/>
        </w:rPr>
        <w:t>, si elles sont transparentes par le luminaire qui les porte</w:t>
      </w:r>
      <w:r w:rsidR="00CD6C84">
        <w:rPr>
          <w:rFonts w:asciiTheme="majorHAnsi" w:hAnsiTheme="majorHAnsi" w:cs="Arial"/>
          <w:sz w:val="22"/>
          <w:szCs w:val="22"/>
        </w:rPr>
        <w:t>nt</w:t>
      </w:r>
      <w:r w:rsidRPr="00AD2814">
        <w:rPr>
          <w:rFonts w:asciiTheme="majorHAnsi" w:hAnsiTheme="majorHAnsi" w:cs="Arial"/>
          <w:sz w:val="22"/>
          <w:szCs w:val="22"/>
        </w:rPr>
        <w:t>, si elles sont opaques par</w:t>
      </w:r>
      <w:r w:rsidR="00CD6C84">
        <w:rPr>
          <w:rFonts w:asciiTheme="majorHAnsi" w:hAnsiTheme="majorHAnsi" w:cs="Arial"/>
          <w:sz w:val="22"/>
          <w:szCs w:val="22"/>
        </w:rPr>
        <w:t xml:space="preserve"> </w:t>
      </w:r>
      <w:r w:rsidRPr="00AD2814">
        <w:rPr>
          <w:rFonts w:asciiTheme="majorHAnsi" w:hAnsiTheme="majorHAnsi" w:cs="Arial"/>
          <w:sz w:val="22"/>
          <w:szCs w:val="22"/>
        </w:rPr>
        <w:t>les luminaires situ</w:t>
      </w:r>
      <w:r w:rsidR="00CD6C84">
        <w:rPr>
          <w:rFonts w:asciiTheme="majorHAnsi" w:hAnsiTheme="majorHAnsi" w:cs="Arial"/>
          <w:sz w:val="22"/>
          <w:szCs w:val="22"/>
        </w:rPr>
        <w:t>é</w:t>
      </w:r>
      <w:r w:rsidRPr="00AD2814">
        <w:rPr>
          <w:rFonts w:asciiTheme="majorHAnsi" w:hAnsiTheme="majorHAnsi" w:cs="Arial"/>
          <w:sz w:val="22"/>
          <w:szCs w:val="22"/>
        </w:rPr>
        <w:t xml:space="preserve">s </w:t>
      </w:r>
      <w:r w:rsidR="00CD6C84" w:rsidRPr="00AD2814">
        <w:rPr>
          <w:rFonts w:asciiTheme="majorHAnsi" w:hAnsiTheme="majorHAnsi" w:cs="Arial"/>
          <w:sz w:val="22"/>
          <w:szCs w:val="22"/>
        </w:rPr>
        <w:t>à</w:t>
      </w:r>
      <w:r w:rsidRPr="00AD2814">
        <w:rPr>
          <w:rFonts w:asciiTheme="majorHAnsi" w:hAnsiTheme="majorHAnsi" w:cs="Arial"/>
          <w:sz w:val="22"/>
          <w:szCs w:val="22"/>
        </w:rPr>
        <w:t xml:space="preserve"> </w:t>
      </w:r>
      <w:r w:rsidR="00CD6C84" w:rsidRPr="00AD2814">
        <w:rPr>
          <w:rFonts w:asciiTheme="majorHAnsi" w:hAnsiTheme="majorHAnsi" w:cs="Arial"/>
          <w:sz w:val="22"/>
          <w:szCs w:val="22"/>
        </w:rPr>
        <w:t>proximité</w:t>
      </w:r>
      <w:r w:rsidRPr="00AD2814">
        <w:rPr>
          <w:rFonts w:asciiTheme="majorHAnsi" w:hAnsiTheme="majorHAnsi" w:cs="Arial"/>
          <w:sz w:val="22"/>
          <w:szCs w:val="22"/>
        </w:rPr>
        <w:t>.</w:t>
      </w:r>
    </w:p>
    <w:p w14:paraId="1E271854" w14:textId="77777777" w:rsidR="00CD6C84" w:rsidRPr="00AD2814" w:rsidRDefault="00CD6C84" w:rsidP="006D0BFF">
      <w:pPr>
        <w:autoSpaceDE w:val="0"/>
        <w:autoSpaceDN w:val="0"/>
        <w:adjustRightInd w:val="0"/>
        <w:spacing w:after="0" w:line="240" w:lineRule="auto"/>
        <w:rPr>
          <w:rFonts w:asciiTheme="majorHAnsi" w:hAnsiTheme="majorHAnsi" w:cs="Arial"/>
          <w:sz w:val="22"/>
          <w:szCs w:val="22"/>
        </w:rPr>
      </w:pPr>
    </w:p>
    <w:p w14:paraId="4F0098C3" w14:textId="588B5357" w:rsidR="006D0BFF" w:rsidRDefault="006D0BFF" w:rsidP="00CD6C8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 2. Dans les couloirs ou </w:t>
      </w:r>
      <w:r w:rsidR="00CD6C84" w:rsidRPr="00AD2814">
        <w:rPr>
          <w:rFonts w:asciiTheme="majorHAnsi" w:hAnsiTheme="majorHAnsi" w:cs="Arial"/>
          <w:sz w:val="22"/>
          <w:szCs w:val="22"/>
        </w:rPr>
        <w:t>dégagements</w:t>
      </w:r>
      <w:r w:rsidRPr="00AD2814">
        <w:rPr>
          <w:rFonts w:asciiTheme="majorHAnsi" w:hAnsiTheme="majorHAnsi" w:cs="Arial"/>
          <w:sz w:val="22"/>
          <w:szCs w:val="22"/>
        </w:rPr>
        <w:t xml:space="preserve">, les foyers lumineux ne doivent pas </w:t>
      </w:r>
      <w:r w:rsidR="00CD6C84" w:rsidRPr="00AD2814">
        <w:rPr>
          <w:rFonts w:asciiTheme="majorHAnsi" w:hAnsiTheme="majorHAnsi" w:cs="Arial"/>
          <w:sz w:val="22"/>
          <w:szCs w:val="22"/>
        </w:rPr>
        <w:t>être</w:t>
      </w:r>
      <w:r w:rsidRPr="00AD2814">
        <w:rPr>
          <w:rFonts w:asciiTheme="majorHAnsi" w:hAnsiTheme="majorHAnsi" w:cs="Arial"/>
          <w:sz w:val="22"/>
          <w:szCs w:val="22"/>
        </w:rPr>
        <w:t xml:space="preserve"> espac</w:t>
      </w:r>
      <w:r w:rsidR="00CD6C84">
        <w:rPr>
          <w:rFonts w:asciiTheme="majorHAnsi" w:hAnsiTheme="majorHAnsi" w:cs="Arial"/>
          <w:sz w:val="22"/>
          <w:szCs w:val="22"/>
        </w:rPr>
        <w:t>é</w:t>
      </w:r>
      <w:r w:rsidRPr="00AD2814">
        <w:rPr>
          <w:rFonts w:asciiTheme="majorHAnsi" w:hAnsiTheme="majorHAnsi" w:cs="Arial"/>
          <w:sz w:val="22"/>
          <w:szCs w:val="22"/>
        </w:rPr>
        <w:t>s de plus de</w:t>
      </w:r>
      <w:r w:rsidR="00CD6C84">
        <w:rPr>
          <w:rFonts w:asciiTheme="majorHAnsi" w:hAnsiTheme="majorHAnsi" w:cs="Arial"/>
          <w:sz w:val="22"/>
          <w:szCs w:val="22"/>
        </w:rPr>
        <w:t xml:space="preserve"> </w:t>
      </w:r>
      <w:r w:rsidRPr="00AD2814">
        <w:rPr>
          <w:rFonts w:asciiTheme="majorHAnsi" w:hAnsiTheme="majorHAnsi" w:cs="Arial"/>
          <w:sz w:val="22"/>
          <w:szCs w:val="22"/>
        </w:rPr>
        <w:t xml:space="preserve">15 </w:t>
      </w:r>
      <w:r w:rsidR="00CD6C84" w:rsidRPr="00AD2814">
        <w:rPr>
          <w:rFonts w:asciiTheme="majorHAnsi" w:hAnsiTheme="majorHAnsi" w:cs="Arial"/>
          <w:sz w:val="22"/>
          <w:szCs w:val="22"/>
        </w:rPr>
        <w:t>mètres</w:t>
      </w:r>
      <w:r w:rsidRPr="00AD2814">
        <w:rPr>
          <w:rFonts w:asciiTheme="majorHAnsi" w:hAnsiTheme="majorHAnsi" w:cs="Arial"/>
          <w:sz w:val="22"/>
          <w:szCs w:val="22"/>
        </w:rPr>
        <w:t>.</w:t>
      </w:r>
    </w:p>
    <w:p w14:paraId="1D4981E7" w14:textId="77777777" w:rsidR="00CD6C84" w:rsidRPr="00AD2814" w:rsidRDefault="00CD6C84" w:rsidP="00CD6C84">
      <w:pPr>
        <w:autoSpaceDE w:val="0"/>
        <w:autoSpaceDN w:val="0"/>
        <w:adjustRightInd w:val="0"/>
        <w:spacing w:after="0" w:line="240" w:lineRule="auto"/>
        <w:rPr>
          <w:rFonts w:asciiTheme="majorHAnsi" w:hAnsiTheme="majorHAnsi" w:cs="Arial"/>
          <w:sz w:val="22"/>
          <w:szCs w:val="22"/>
        </w:rPr>
      </w:pPr>
    </w:p>
    <w:p w14:paraId="2BC12B92" w14:textId="65EAE61A" w:rsidR="00371437" w:rsidRDefault="00371437" w:rsidP="00371437">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sidR="00CD6C84">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sidR="00DB769F">
        <w:rPr>
          <w:rFonts w:asciiTheme="majorHAnsi" w:hAnsiTheme="majorHAnsi" w:cs="Arial"/>
          <w:sz w:val="22"/>
          <w:szCs w:val="22"/>
        </w:rPr>
        <w:t xml:space="preserve"> </w:t>
      </w:r>
      <w:r w:rsidR="00DB769F" w:rsidRPr="00AD2814">
        <w:rPr>
          <w:rFonts w:asciiTheme="majorHAnsi" w:hAnsiTheme="majorHAnsi" w:cs="Arial"/>
          <w:sz w:val="22"/>
          <w:szCs w:val="22"/>
        </w:rPr>
        <w:t>durée</w:t>
      </w:r>
      <w:r w:rsidRPr="00AD2814">
        <w:rPr>
          <w:rFonts w:asciiTheme="majorHAnsi" w:hAnsiTheme="majorHAnsi" w:cs="Arial"/>
          <w:sz w:val="22"/>
          <w:szCs w:val="22"/>
        </w:rPr>
        <w:t xml:space="preserve"> de fonctionnement </w:t>
      </w:r>
      <w:r w:rsidR="00DB769F" w:rsidRPr="00AD2814">
        <w:rPr>
          <w:rFonts w:asciiTheme="majorHAnsi" w:hAnsiTheme="majorHAnsi" w:cs="Arial"/>
          <w:sz w:val="22"/>
          <w:szCs w:val="22"/>
        </w:rPr>
        <w:t>assignée</w:t>
      </w:r>
      <w:r w:rsidRPr="00AD2814">
        <w:rPr>
          <w:rFonts w:asciiTheme="majorHAnsi" w:hAnsiTheme="majorHAnsi" w:cs="Arial"/>
          <w:sz w:val="22"/>
          <w:szCs w:val="22"/>
        </w:rPr>
        <w:t>.</w:t>
      </w:r>
    </w:p>
    <w:p w14:paraId="53BBE7D7" w14:textId="77777777" w:rsidR="00DB769F" w:rsidRPr="00AD2814" w:rsidRDefault="00DB769F" w:rsidP="00371437">
      <w:pPr>
        <w:autoSpaceDE w:val="0"/>
        <w:autoSpaceDN w:val="0"/>
        <w:adjustRightInd w:val="0"/>
        <w:spacing w:after="0" w:line="240" w:lineRule="auto"/>
        <w:rPr>
          <w:rFonts w:asciiTheme="majorHAnsi" w:hAnsiTheme="majorHAnsi" w:cs="Arial"/>
          <w:sz w:val="22"/>
          <w:szCs w:val="22"/>
        </w:rPr>
      </w:pPr>
    </w:p>
    <w:p w14:paraId="2CB13756" w14:textId="721961F2" w:rsidR="00371437" w:rsidRPr="008915F0" w:rsidRDefault="008915F0" w:rsidP="008915F0">
      <w:pPr>
        <w:rPr>
          <w:rFonts w:asciiTheme="majorHAnsi" w:hAnsiTheme="majorHAnsi" w:cs="Arial"/>
          <w:color w:val="3DCD58"/>
          <w:sz w:val="28"/>
          <w:szCs w:val="50"/>
        </w:rPr>
      </w:pPr>
      <w:r w:rsidRPr="008915F0">
        <w:rPr>
          <w:rFonts w:asciiTheme="majorHAnsi" w:hAnsiTheme="majorHAnsi" w:cs="Arial"/>
          <w:color w:val="3DCD58"/>
          <w:sz w:val="28"/>
          <w:szCs w:val="50"/>
        </w:rPr>
        <w:t>Éclairage</w:t>
      </w:r>
      <w:r w:rsidR="00371437" w:rsidRPr="008915F0">
        <w:rPr>
          <w:rFonts w:asciiTheme="majorHAnsi" w:hAnsiTheme="majorHAnsi" w:cs="Arial"/>
          <w:color w:val="3DCD58"/>
          <w:sz w:val="28"/>
          <w:szCs w:val="50"/>
        </w:rPr>
        <w:t xml:space="preserve"> d’ambiance ou </w:t>
      </w:r>
      <w:r w:rsidRPr="008915F0">
        <w:rPr>
          <w:rFonts w:asciiTheme="majorHAnsi" w:hAnsiTheme="majorHAnsi" w:cs="Arial"/>
          <w:color w:val="3DCD58"/>
          <w:sz w:val="28"/>
          <w:szCs w:val="50"/>
        </w:rPr>
        <w:t>antipanique</w:t>
      </w:r>
    </w:p>
    <w:p w14:paraId="73E25784" w14:textId="5AD70D45" w:rsidR="00371437" w:rsidRDefault="008915F0" w:rsidP="00371437">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w:t>
      </w:r>
      <w:r w:rsidR="00371437" w:rsidRPr="00AD2814">
        <w:rPr>
          <w:rFonts w:asciiTheme="majorHAnsi" w:hAnsiTheme="majorHAnsi" w:cs="Arial"/>
          <w:sz w:val="22"/>
          <w:szCs w:val="22"/>
        </w:rPr>
        <w:t xml:space="preserve"> </w:t>
      </w:r>
      <w:r w:rsidRPr="00AD2814">
        <w:rPr>
          <w:rFonts w:asciiTheme="majorHAnsi" w:hAnsiTheme="majorHAnsi" w:cs="Arial"/>
          <w:sz w:val="22"/>
          <w:szCs w:val="22"/>
        </w:rPr>
        <w:t>à</w:t>
      </w:r>
      <w:r w:rsidR="00371437" w:rsidRPr="00AD2814">
        <w:rPr>
          <w:rFonts w:asciiTheme="majorHAnsi" w:hAnsiTheme="majorHAnsi" w:cs="Arial"/>
          <w:sz w:val="22"/>
          <w:szCs w:val="22"/>
        </w:rPr>
        <w:t xml:space="preserve"> l’article EC10, l'</w:t>
      </w:r>
      <w:r w:rsidRPr="00AD2814">
        <w:rPr>
          <w:rFonts w:asciiTheme="majorHAnsi" w:hAnsiTheme="majorHAnsi" w:cs="Arial"/>
          <w:sz w:val="22"/>
          <w:szCs w:val="22"/>
        </w:rPr>
        <w:t>éclairage</w:t>
      </w:r>
      <w:r w:rsidR="00371437" w:rsidRPr="00AD2814">
        <w:rPr>
          <w:rFonts w:asciiTheme="majorHAnsi" w:hAnsiTheme="majorHAnsi" w:cs="Arial"/>
          <w:sz w:val="22"/>
          <w:szCs w:val="22"/>
        </w:rPr>
        <w:t xml:space="preserve"> d'ambiance ou </w:t>
      </w:r>
      <w:r w:rsidRPr="00AD2814">
        <w:rPr>
          <w:rFonts w:asciiTheme="majorHAnsi" w:hAnsiTheme="majorHAnsi" w:cs="Arial"/>
          <w:sz w:val="22"/>
          <w:szCs w:val="22"/>
        </w:rPr>
        <w:t>antipanique</w:t>
      </w:r>
      <w:r w:rsidR="00371437" w:rsidRPr="00AD2814">
        <w:rPr>
          <w:rFonts w:asciiTheme="majorHAnsi" w:hAnsiTheme="majorHAnsi" w:cs="Arial"/>
          <w:sz w:val="22"/>
          <w:szCs w:val="22"/>
        </w:rPr>
        <w:t>, concerne les locaux dans</w:t>
      </w:r>
      <w:r>
        <w:rPr>
          <w:rFonts w:asciiTheme="majorHAnsi" w:hAnsiTheme="majorHAnsi" w:cs="Arial"/>
          <w:sz w:val="22"/>
          <w:szCs w:val="22"/>
        </w:rPr>
        <w:t xml:space="preserve"> </w:t>
      </w:r>
      <w:r w:rsidR="00371437"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00371437" w:rsidRPr="00AD2814">
        <w:rPr>
          <w:rFonts w:asciiTheme="majorHAnsi" w:hAnsiTheme="majorHAnsi" w:cs="Arial"/>
          <w:sz w:val="22"/>
          <w:szCs w:val="22"/>
        </w:rPr>
        <w:t xml:space="preserve"> personnes en </w:t>
      </w:r>
      <w:r w:rsidRPr="00AD2814">
        <w:rPr>
          <w:rFonts w:asciiTheme="majorHAnsi" w:hAnsiTheme="majorHAnsi" w:cs="Arial"/>
          <w:sz w:val="22"/>
          <w:szCs w:val="22"/>
        </w:rPr>
        <w:t>étage</w:t>
      </w:r>
      <w:r w:rsidR="00371437" w:rsidRPr="00AD2814">
        <w:rPr>
          <w:rFonts w:asciiTheme="majorHAnsi" w:hAnsiTheme="majorHAnsi" w:cs="Arial"/>
          <w:sz w:val="22"/>
          <w:szCs w:val="22"/>
        </w:rPr>
        <w:t xml:space="preserve"> ou en </w:t>
      </w:r>
      <w:r w:rsidRPr="00AD2814">
        <w:rPr>
          <w:rFonts w:asciiTheme="majorHAnsi" w:hAnsiTheme="majorHAnsi" w:cs="Arial"/>
          <w:sz w:val="22"/>
          <w:szCs w:val="22"/>
        </w:rPr>
        <w:t>rez-de-chaussée</w:t>
      </w:r>
      <w:r w:rsidR="00371437" w:rsidRPr="00AD2814">
        <w:rPr>
          <w:rFonts w:asciiTheme="majorHAnsi" w:hAnsiTheme="majorHAnsi" w:cs="Arial"/>
          <w:sz w:val="22"/>
          <w:szCs w:val="22"/>
        </w:rPr>
        <w:t xml:space="preserve"> ou </w:t>
      </w:r>
      <w:r>
        <w:rPr>
          <w:rFonts w:asciiTheme="majorHAnsi" w:hAnsiTheme="majorHAnsi" w:cs="Arial"/>
          <w:sz w:val="22"/>
          <w:szCs w:val="22"/>
        </w:rPr>
        <w:t xml:space="preserve">50 </w:t>
      </w:r>
      <w:r w:rsidR="00371437" w:rsidRPr="00AD2814">
        <w:rPr>
          <w:rFonts w:asciiTheme="majorHAnsi" w:hAnsiTheme="majorHAnsi" w:cs="Arial"/>
          <w:sz w:val="22"/>
          <w:szCs w:val="22"/>
        </w:rPr>
        <w:t>personnes en sous-sol.</w:t>
      </w:r>
    </w:p>
    <w:p w14:paraId="32AC0739" w14:textId="77777777" w:rsidR="008915F0" w:rsidRPr="00AD2814" w:rsidRDefault="008915F0" w:rsidP="00371437">
      <w:pPr>
        <w:autoSpaceDE w:val="0"/>
        <w:autoSpaceDN w:val="0"/>
        <w:adjustRightInd w:val="0"/>
        <w:spacing w:after="0" w:line="240" w:lineRule="auto"/>
        <w:rPr>
          <w:rFonts w:asciiTheme="majorHAnsi" w:hAnsiTheme="majorHAnsi" w:cs="Arial"/>
          <w:sz w:val="22"/>
          <w:szCs w:val="22"/>
        </w:rPr>
      </w:pPr>
    </w:p>
    <w:p w14:paraId="5354EA96" w14:textId="7E563227" w:rsidR="00371437" w:rsidRDefault="00371437" w:rsidP="00371437">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w:t>
      </w:r>
      <w:r w:rsidR="008915F0" w:rsidRPr="00AD2814">
        <w:rPr>
          <w:rFonts w:asciiTheme="majorHAnsi" w:hAnsiTheme="majorHAnsi" w:cs="Arial"/>
          <w:sz w:val="22"/>
          <w:szCs w:val="22"/>
        </w:rPr>
        <w:t>éclairage</w:t>
      </w:r>
      <w:r w:rsidRPr="00AD2814">
        <w:rPr>
          <w:rFonts w:asciiTheme="majorHAnsi" w:hAnsiTheme="majorHAnsi" w:cs="Arial"/>
          <w:sz w:val="22"/>
          <w:szCs w:val="22"/>
        </w:rPr>
        <w:t xml:space="preserve"> d'ambiance ou </w:t>
      </w:r>
      <w:r w:rsidR="008915F0" w:rsidRPr="00AD2814">
        <w:rPr>
          <w:rFonts w:asciiTheme="majorHAnsi" w:hAnsiTheme="majorHAnsi" w:cs="Arial"/>
          <w:sz w:val="22"/>
          <w:szCs w:val="22"/>
        </w:rPr>
        <w:t>antipanique</w:t>
      </w:r>
      <w:r w:rsidRPr="00AD2814">
        <w:rPr>
          <w:rFonts w:asciiTheme="majorHAnsi" w:hAnsiTheme="majorHAnsi" w:cs="Arial"/>
          <w:sz w:val="22"/>
          <w:szCs w:val="22"/>
        </w:rPr>
        <w:t xml:space="preserve"> doit </w:t>
      </w:r>
      <w:r w:rsidR="008915F0" w:rsidRPr="00AD2814">
        <w:rPr>
          <w:rFonts w:asciiTheme="majorHAnsi" w:hAnsiTheme="majorHAnsi" w:cs="Arial"/>
          <w:sz w:val="22"/>
          <w:szCs w:val="22"/>
        </w:rPr>
        <w:t>être</w:t>
      </w:r>
      <w:r w:rsidRPr="00AD2814">
        <w:rPr>
          <w:rFonts w:asciiTheme="majorHAnsi" w:hAnsiTheme="majorHAnsi" w:cs="Arial"/>
          <w:sz w:val="22"/>
          <w:szCs w:val="22"/>
        </w:rPr>
        <w:t xml:space="preserve"> allum</w:t>
      </w:r>
      <w:r w:rsidR="008915F0">
        <w:rPr>
          <w:rFonts w:asciiTheme="majorHAnsi" w:hAnsiTheme="majorHAnsi" w:cs="Arial"/>
          <w:sz w:val="22"/>
          <w:szCs w:val="22"/>
        </w:rPr>
        <w:t>é</w:t>
      </w:r>
      <w:r w:rsidRPr="00AD2814">
        <w:rPr>
          <w:rFonts w:asciiTheme="majorHAnsi" w:hAnsiTheme="majorHAnsi" w:cs="Arial"/>
          <w:sz w:val="22"/>
          <w:szCs w:val="22"/>
        </w:rPr>
        <w:t xml:space="preserve"> en cas de disparition de l'</w:t>
      </w:r>
      <w:r w:rsidR="008915F0" w:rsidRPr="00AD2814">
        <w:rPr>
          <w:rFonts w:asciiTheme="majorHAnsi" w:hAnsiTheme="majorHAnsi" w:cs="Arial"/>
          <w:sz w:val="22"/>
          <w:szCs w:val="22"/>
        </w:rPr>
        <w:t>éclairage</w:t>
      </w:r>
      <w:r w:rsidR="008915F0">
        <w:rPr>
          <w:rFonts w:asciiTheme="majorHAnsi" w:hAnsiTheme="majorHAnsi" w:cs="Arial"/>
          <w:sz w:val="22"/>
          <w:szCs w:val="22"/>
        </w:rPr>
        <w:t xml:space="preserve"> </w:t>
      </w:r>
      <w:r w:rsidRPr="00AD2814">
        <w:rPr>
          <w:rFonts w:asciiTheme="majorHAnsi" w:hAnsiTheme="majorHAnsi" w:cs="Arial"/>
          <w:sz w:val="22"/>
          <w:szCs w:val="22"/>
        </w:rPr>
        <w:t>normal/remplacement.</w:t>
      </w:r>
    </w:p>
    <w:p w14:paraId="5D05A601" w14:textId="77777777" w:rsidR="008915F0" w:rsidRPr="00AD2814" w:rsidRDefault="008915F0" w:rsidP="00371437">
      <w:pPr>
        <w:autoSpaceDE w:val="0"/>
        <w:autoSpaceDN w:val="0"/>
        <w:adjustRightInd w:val="0"/>
        <w:spacing w:after="0" w:line="240" w:lineRule="auto"/>
        <w:rPr>
          <w:rFonts w:asciiTheme="majorHAnsi" w:hAnsiTheme="majorHAnsi" w:cs="Arial"/>
          <w:sz w:val="22"/>
          <w:szCs w:val="22"/>
        </w:rPr>
      </w:pPr>
    </w:p>
    <w:p w14:paraId="6A0B6A17" w14:textId="7A3A0C04" w:rsidR="00371437" w:rsidRDefault="00371437" w:rsidP="00371437">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 2. Cet </w:t>
      </w:r>
      <w:r w:rsidR="008915F0" w:rsidRPr="00AD2814">
        <w:rPr>
          <w:rFonts w:asciiTheme="majorHAnsi" w:hAnsiTheme="majorHAnsi" w:cs="Arial"/>
          <w:sz w:val="22"/>
          <w:szCs w:val="22"/>
        </w:rPr>
        <w:t>éclairage</w:t>
      </w:r>
      <w:r w:rsidRPr="00AD2814">
        <w:rPr>
          <w:rFonts w:asciiTheme="majorHAnsi" w:hAnsiTheme="majorHAnsi" w:cs="Arial"/>
          <w:sz w:val="22"/>
          <w:szCs w:val="22"/>
        </w:rPr>
        <w:t xml:space="preserve"> doit </w:t>
      </w:r>
      <w:r w:rsidR="008915F0" w:rsidRPr="00AD2814">
        <w:rPr>
          <w:rFonts w:asciiTheme="majorHAnsi" w:hAnsiTheme="majorHAnsi" w:cs="Arial"/>
          <w:sz w:val="22"/>
          <w:szCs w:val="22"/>
        </w:rPr>
        <w:t>être</w:t>
      </w:r>
      <w:r w:rsidRPr="00AD2814">
        <w:rPr>
          <w:rFonts w:asciiTheme="majorHAnsi" w:hAnsiTheme="majorHAnsi" w:cs="Arial"/>
          <w:sz w:val="22"/>
          <w:szCs w:val="22"/>
        </w:rPr>
        <w:t xml:space="preserve"> bas</w:t>
      </w:r>
      <w:r w:rsidR="008915F0">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sidR="008915F0">
        <w:rPr>
          <w:rFonts w:asciiTheme="majorHAnsi" w:hAnsiTheme="majorHAnsi" w:cs="Arial"/>
          <w:sz w:val="22"/>
          <w:szCs w:val="22"/>
        </w:rPr>
        <w:t>m²</w:t>
      </w:r>
      <w:r w:rsidRPr="00AD2814">
        <w:rPr>
          <w:rFonts w:asciiTheme="majorHAnsi" w:hAnsiTheme="majorHAnsi" w:cs="Arial"/>
          <w:sz w:val="22"/>
          <w:szCs w:val="22"/>
        </w:rPr>
        <w:t xml:space="preserve"> de</w:t>
      </w:r>
      <w:r w:rsidR="008915F0">
        <w:rPr>
          <w:rFonts w:asciiTheme="majorHAnsi" w:hAnsiTheme="majorHAnsi" w:cs="Arial"/>
          <w:sz w:val="22"/>
          <w:szCs w:val="22"/>
        </w:rPr>
        <w:t xml:space="preserve"> </w:t>
      </w:r>
      <w:r w:rsidRPr="00AD2814">
        <w:rPr>
          <w:rFonts w:asciiTheme="majorHAnsi" w:hAnsiTheme="majorHAnsi" w:cs="Arial"/>
          <w:sz w:val="22"/>
          <w:szCs w:val="22"/>
        </w:rPr>
        <w:t xml:space="preserve">surface du local pendant la </w:t>
      </w:r>
      <w:r w:rsidR="008915F0" w:rsidRPr="00AD2814">
        <w:rPr>
          <w:rFonts w:asciiTheme="majorHAnsi" w:hAnsiTheme="majorHAnsi" w:cs="Arial"/>
          <w:sz w:val="22"/>
          <w:szCs w:val="22"/>
        </w:rPr>
        <w:t>durée</w:t>
      </w:r>
      <w:r w:rsidRPr="00AD2814">
        <w:rPr>
          <w:rFonts w:asciiTheme="majorHAnsi" w:hAnsiTheme="majorHAnsi" w:cs="Arial"/>
          <w:sz w:val="22"/>
          <w:szCs w:val="22"/>
        </w:rPr>
        <w:t xml:space="preserve"> </w:t>
      </w:r>
      <w:r w:rsidR="008915F0" w:rsidRPr="00AD2814">
        <w:rPr>
          <w:rFonts w:asciiTheme="majorHAnsi" w:hAnsiTheme="majorHAnsi" w:cs="Arial"/>
          <w:sz w:val="22"/>
          <w:szCs w:val="22"/>
        </w:rPr>
        <w:t>assignée</w:t>
      </w:r>
      <w:r w:rsidRPr="00AD2814">
        <w:rPr>
          <w:rFonts w:asciiTheme="majorHAnsi" w:hAnsiTheme="majorHAnsi" w:cs="Arial"/>
          <w:sz w:val="22"/>
          <w:szCs w:val="22"/>
        </w:rPr>
        <w:t xml:space="preserve"> de fonctionnement.</w:t>
      </w:r>
    </w:p>
    <w:p w14:paraId="381CB84C" w14:textId="77777777" w:rsidR="008915F0" w:rsidRPr="00AD2814" w:rsidRDefault="008915F0" w:rsidP="00371437">
      <w:pPr>
        <w:autoSpaceDE w:val="0"/>
        <w:autoSpaceDN w:val="0"/>
        <w:adjustRightInd w:val="0"/>
        <w:spacing w:after="0" w:line="240" w:lineRule="auto"/>
        <w:rPr>
          <w:rFonts w:asciiTheme="majorHAnsi" w:hAnsiTheme="majorHAnsi" w:cs="Arial"/>
          <w:sz w:val="22"/>
          <w:szCs w:val="22"/>
        </w:rPr>
      </w:pPr>
    </w:p>
    <w:p w14:paraId="47EE3BBF" w14:textId="65A262C8" w:rsidR="006922B4" w:rsidRDefault="00371437" w:rsidP="008915F0">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w:t>
      </w:r>
      <w:r w:rsidR="008915F0" w:rsidRPr="00AD2814">
        <w:rPr>
          <w:rFonts w:asciiTheme="majorHAnsi" w:hAnsiTheme="majorHAnsi" w:cs="Arial"/>
          <w:sz w:val="22"/>
          <w:szCs w:val="22"/>
        </w:rPr>
        <w:t>séparant</w:t>
      </w:r>
      <w:r w:rsidRPr="00AD2814">
        <w:rPr>
          <w:rFonts w:asciiTheme="majorHAnsi" w:hAnsiTheme="majorHAnsi" w:cs="Arial"/>
          <w:sz w:val="22"/>
          <w:szCs w:val="22"/>
        </w:rPr>
        <w:t xml:space="preserve"> </w:t>
      </w:r>
      <w:r w:rsidR="008915F0">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w:t>
      </w:r>
      <w:r w:rsidR="008915F0" w:rsidRPr="00AD2814">
        <w:rPr>
          <w:rFonts w:asciiTheme="majorHAnsi" w:hAnsiTheme="majorHAnsi" w:cs="Arial"/>
          <w:sz w:val="22"/>
          <w:szCs w:val="22"/>
        </w:rPr>
        <w:t>au-dessus</w:t>
      </w:r>
      <w:r w:rsidR="008915F0">
        <w:rPr>
          <w:rFonts w:asciiTheme="majorHAnsi" w:hAnsiTheme="majorHAnsi" w:cs="Arial"/>
          <w:sz w:val="22"/>
          <w:szCs w:val="22"/>
        </w:rPr>
        <w:t xml:space="preserve"> </w:t>
      </w:r>
      <w:r w:rsidRPr="00AD2814">
        <w:rPr>
          <w:rFonts w:asciiTheme="majorHAnsi" w:hAnsiTheme="majorHAnsi" w:cs="Arial"/>
          <w:sz w:val="22"/>
          <w:szCs w:val="22"/>
        </w:rPr>
        <w:t xml:space="preserve">du sol doit </w:t>
      </w:r>
      <w:r w:rsidR="008915F0" w:rsidRPr="00AD2814">
        <w:rPr>
          <w:rFonts w:asciiTheme="majorHAnsi" w:hAnsiTheme="majorHAnsi" w:cs="Arial"/>
          <w:sz w:val="22"/>
          <w:szCs w:val="22"/>
        </w:rPr>
        <w:t>être</w:t>
      </w:r>
      <w:r w:rsidRPr="00AD2814">
        <w:rPr>
          <w:rFonts w:asciiTheme="majorHAnsi" w:hAnsiTheme="majorHAnsi" w:cs="Arial"/>
          <w:sz w:val="22"/>
          <w:szCs w:val="22"/>
        </w:rPr>
        <w:t xml:space="preserve"> </w:t>
      </w:r>
      <w:r w:rsidR="008915F0" w:rsidRPr="00AD2814">
        <w:rPr>
          <w:rFonts w:asciiTheme="majorHAnsi" w:hAnsiTheme="majorHAnsi" w:cs="Arial"/>
          <w:sz w:val="22"/>
          <w:szCs w:val="22"/>
        </w:rPr>
        <w:t>inférieur</w:t>
      </w:r>
      <w:r w:rsidRPr="00AD2814">
        <w:rPr>
          <w:rFonts w:asciiTheme="majorHAnsi" w:hAnsiTheme="majorHAnsi" w:cs="Arial"/>
          <w:sz w:val="22"/>
          <w:szCs w:val="22"/>
        </w:rPr>
        <w:t xml:space="preserve"> ou </w:t>
      </w:r>
      <w:r w:rsidR="008915F0" w:rsidRPr="00AD2814">
        <w:rPr>
          <w:rFonts w:asciiTheme="majorHAnsi" w:hAnsiTheme="majorHAnsi" w:cs="Arial"/>
          <w:sz w:val="22"/>
          <w:szCs w:val="22"/>
        </w:rPr>
        <w:t>égal</w:t>
      </w:r>
      <w:r w:rsidRPr="00AD2814">
        <w:rPr>
          <w:rFonts w:asciiTheme="majorHAnsi" w:hAnsiTheme="majorHAnsi" w:cs="Arial"/>
          <w:sz w:val="22"/>
          <w:szCs w:val="22"/>
        </w:rPr>
        <w:t xml:space="preserve"> </w:t>
      </w:r>
      <w:r w:rsidR="008915F0" w:rsidRPr="00AD2814">
        <w:rPr>
          <w:rFonts w:asciiTheme="majorHAnsi" w:hAnsiTheme="majorHAnsi" w:cs="Arial"/>
          <w:sz w:val="22"/>
          <w:szCs w:val="22"/>
        </w:rPr>
        <w:t>à</w:t>
      </w:r>
      <w:r w:rsidRPr="00AD2814">
        <w:rPr>
          <w:rFonts w:asciiTheme="majorHAnsi" w:hAnsiTheme="majorHAnsi" w:cs="Arial"/>
          <w:sz w:val="22"/>
          <w:szCs w:val="22"/>
        </w:rPr>
        <w:t xml:space="preserve"> 4.</w:t>
      </w:r>
    </w:p>
    <w:p w14:paraId="24A9F3AB" w14:textId="77777777" w:rsidR="008915F0" w:rsidRDefault="008915F0" w:rsidP="008915F0">
      <w:pPr>
        <w:autoSpaceDE w:val="0"/>
        <w:autoSpaceDN w:val="0"/>
        <w:adjustRightInd w:val="0"/>
        <w:spacing w:after="0" w:line="240" w:lineRule="auto"/>
        <w:rPr>
          <w:rFonts w:ascii="Calibri" w:hAnsi="Calibri" w:cs="Calibri"/>
          <w:sz w:val="22"/>
          <w:szCs w:val="22"/>
        </w:rPr>
      </w:pPr>
    </w:p>
    <w:p w14:paraId="6C74A2DE" w14:textId="4FFA5D0B" w:rsidR="004330F0" w:rsidRPr="004330F0" w:rsidRDefault="004330F0" w:rsidP="004330F0">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5166614C" w14:textId="51990201" w:rsidR="004330F0" w:rsidRPr="004330F0" w:rsidRDefault="004330F0" w:rsidP="004330F0">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493C9304" w14:textId="1DBE6B68" w:rsidR="00796A15" w:rsidRPr="004330F0" w:rsidRDefault="00796A15" w:rsidP="00796A15">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6CA5BE49" w14:textId="14159F86" w:rsidR="00796A15" w:rsidRPr="00796A15" w:rsidRDefault="00796A15" w:rsidP="00796A15">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4541B4F5" w14:textId="77777777" w:rsidR="00B66FDC" w:rsidRDefault="00B66FDC">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645B4BC4" w14:textId="0C703A20" w:rsidR="006B27D9" w:rsidRPr="00DA4D33" w:rsidRDefault="08D8ABAB" w:rsidP="3519ACBF">
      <w:pPr>
        <w:pStyle w:val="Titre1"/>
        <w:numPr>
          <w:ilvl w:val="0"/>
          <w:numId w:val="2"/>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caps/>
          <w:sz w:val="28"/>
          <w:szCs w:val="28"/>
        </w:rPr>
      </w:pPr>
      <w:bookmarkStart w:id="1" w:name="_Toc148360716"/>
      <w:r w:rsidRPr="3519ACBF">
        <w:rPr>
          <w:rFonts w:ascii="Calibri" w:hAnsi="Calibri" w:cs="Calibri"/>
          <w:caps/>
          <w:sz w:val="28"/>
          <w:szCs w:val="28"/>
        </w:rPr>
        <w:t>Recomman</w:t>
      </w:r>
      <w:r w:rsidR="655F4FB4" w:rsidRPr="3519ACBF">
        <w:rPr>
          <w:rFonts w:ascii="Calibri" w:hAnsi="Calibri" w:cs="Calibri"/>
          <w:caps/>
          <w:sz w:val="28"/>
          <w:szCs w:val="28"/>
        </w:rPr>
        <w:t xml:space="preserve">dation </w:t>
      </w:r>
      <w:r w:rsidR="419A9923" w:rsidRPr="3519ACBF">
        <w:rPr>
          <w:rFonts w:ascii="Calibri" w:hAnsi="Calibri" w:cs="Calibri"/>
          <w:caps/>
          <w:sz w:val="28"/>
          <w:szCs w:val="28"/>
        </w:rPr>
        <w:t xml:space="preserve">MATERIELS </w:t>
      </w:r>
      <w:r w:rsidR="3917B3AC" w:rsidRPr="3519ACBF">
        <w:rPr>
          <w:rFonts w:ascii="Calibri" w:hAnsi="Calibri" w:cs="Calibri"/>
          <w:caps/>
          <w:sz w:val="28"/>
          <w:szCs w:val="28"/>
        </w:rPr>
        <w:t>PAR SEGMENT</w:t>
      </w:r>
      <w:r w:rsidR="0689D7BC" w:rsidRPr="3519ACBF">
        <w:rPr>
          <w:rFonts w:ascii="Calibri" w:hAnsi="Calibri" w:cs="Calibri"/>
          <w:caps/>
          <w:sz w:val="28"/>
          <w:szCs w:val="28"/>
        </w:rPr>
        <w:t xml:space="preserve"> DE MARCHE</w:t>
      </w:r>
      <w:bookmarkEnd w:id="1"/>
    </w:p>
    <w:p w14:paraId="1D767952" w14:textId="77777777" w:rsidR="006B27D9" w:rsidRPr="000C730A" w:rsidRDefault="006B27D9" w:rsidP="006B27D9">
      <w:pPr>
        <w:spacing w:line="240" w:lineRule="atLeast"/>
        <w:rPr>
          <w:rFonts w:ascii="Calibri" w:hAnsi="Calibri" w:cs="Calibri"/>
        </w:rPr>
      </w:pPr>
    </w:p>
    <w:p w14:paraId="6518ED78" w14:textId="54BD2410" w:rsidR="006B27D9" w:rsidRDefault="31373715" w:rsidP="006B27D9">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lang w:val="en-US"/>
        </w:rPr>
      </w:pPr>
      <w:bookmarkStart w:id="2" w:name="_Toc148360717"/>
      <w:r w:rsidRPr="3519ACBF">
        <w:rPr>
          <w:rFonts w:ascii="Calibri" w:hAnsi="Calibri" w:cs="Calibri"/>
          <w:sz w:val="22"/>
          <w:szCs w:val="22"/>
          <w:lang w:val="en-US"/>
        </w:rPr>
        <w:t>EHPAD</w:t>
      </w:r>
      <w:r w:rsidR="0664FB5F" w:rsidRPr="3519ACBF">
        <w:rPr>
          <w:rFonts w:ascii="Calibri" w:hAnsi="Calibri" w:cs="Calibri"/>
          <w:sz w:val="22"/>
          <w:szCs w:val="22"/>
          <w:lang w:val="en-US"/>
        </w:rPr>
        <w:t>/MDR</w:t>
      </w:r>
      <w:r w:rsidR="62DAE38C" w:rsidRPr="3519ACBF">
        <w:rPr>
          <w:rFonts w:ascii="Calibri" w:hAnsi="Calibri" w:cs="Calibri"/>
          <w:sz w:val="22"/>
          <w:szCs w:val="22"/>
          <w:lang w:val="en-US"/>
        </w:rPr>
        <w:t xml:space="preserve"> </w:t>
      </w:r>
      <w:r w:rsidR="161D8837" w:rsidRPr="3519ACBF">
        <w:rPr>
          <w:rFonts w:ascii="Calibri" w:hAnsi="Calibri" w:cs="Calibri"/>
          <w:sz w:val="22"/>
          <w:szCs w:val="22"/>
          <w:lang w:val="en-US"/>
        </w:rPr>
        <w:t>– ERP type</w:t>
      </w:r>
      <w:r w:rsidR="62DAE38C" w:rsidRPr="3519ACBF">
        <w:rPr>
          <w:rFonts w:ascii="Calibri" w:hAnsi="Calibri" w:cs="Calibri"/>
          <w:sz w:val="22"/>
          <w:szCs w:val="22"/>
          <w:lang w:val="en-US"/>
        </w:rPr>
        <w:t xml:space="preserve"> </w:t>
      </w:r>
      <w:r w:rsidR="6D5ADAC2" w:rsidRPr="3519ACBF">
        <w:rPr>
          <w:rFonts w:ascii="Calibri" w:hAnsi="Calibri" w:cs="Calibri"/>
          <w:sz w:val="22"/>
          <w:szCs w:val="22"/>
          <w:lang w:val="en-US"/>
        </w:rPr>
        <w:t>J</w:t>
      </w:r>
      <w:bookmarkEnd w:id="2"/>
    </w:p>
    <w:p w14:paraId="7AEDEFBF" w14:textId="77777777" w:rsidR="001B06D1" w:rsidRPr="001B06D1" w:rsidRDefault="001B06D1" w:rsidP="001B06D1">
      <w:pPr>
        <w:rPr>
          <w:lang w:val="en-US"/>
        </w:rPr>
      </w:pPr>
    </w:p>
    <w:p w14:paraId="158C9157" w14:textId="29AFEA74" w:rsidR="00BD05DA" w:rsidRPr="000C730A" w:rsidRDefault="00F74E00" w:rsidP="00BD05DA">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044F1F42" wp14:editId="50FA3429">
            <wp:extent cx="4246245" cy="4285615"/>
            <wp:effectExtent l="0" t="0" r="1905" b="635"/>
            <wp:docPr id="686196650" name="Image 6861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6245" cy="4285615"/>
                    </a:xfrm>
                    <a:prstGeom prst="rect">
                      <a:avLst/>
                    </a:prstGeom>
                    <a:noFill/>
                    <a:ln>
                      <a:noFill/>
                    </a:ln>
                  </pic:spPr>
                </pic:pic>
              </a:graphicData>
            </a:graphic>
          </wp:inline>
        </w:drawing>
      </w:r>
    </w:p>
    <w:p w14:paraId="067ECBE2" w14:textId="77777777" w:rsidR="00A300F3" w:rsidRDefault="00A300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3477F832" w14:textId="7DDC4638" w:rsidR="00393530" w:rsidRDefault="54B02A7E" w:rsidP="00393530">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3" w:name="_Toc148360718"/>
      <w:r w:rsidRPr="3519ACBF">
        <w:rPr>
          <w:rFonts w:ascii="Calibri" w:hAnsi="Calibri" w:cs="Calibri"/>
          <w:sz w:val="22"/>
          <w:szCs w:val="22"/>
        </w:rPr>
        <w:t>Hôtel</w:t>
      </w:r>
      <w:r w:rsidR="085E1982" w:rsidRPr="3519ACBF">
        <w:rPr>
          <w:rFonts w:ascii="Calibri" w:hAnsi="Calibri" w:cs="Calibri"/>
          <w:sz w:val="22"/>
          <w:szCs w:val="22"/>
        </w:rPr>
        <w:t>s</w:t>
      </w:r>
      <w:r w:rsidRPr="3519ACBF">
        <w:rPr>
          <w:rFonts w:ascii="Calibri" w:hAnsi="Calibri" w:cs="Calibri"/>
          <w:sz w:val="22"/>
          <w:szCs w:val="22"/>
        </w:rPr>
        <w:t xml:space="preserve"> – ERP type O</w:t>
      </w:r>
      <w:bookmarkEnd w:id="3"/>
    </w:p>
    <w:p w14:paraId="687C2675" w14:textId="77777777" w:rsidR="00A300F3" w:rsidRPr="00A300F3" w:rsidRDefault="00A300F3" w:rsidP="00A300F3"/>
    <w:p w14:paraId="4396BEDA" w14:textId="24F33270" w:rsidR="00393530" w:rsidRPr="000C730A" w:rsidRDefault="005E5662" w:rsidP="00393530">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7B4A6E25" wp14:editId="0BCF4337">
            <wp:extent cx="4283433" cy="4246000"/>
            <wp:effectExtent l="0" t="0" r="3175" b="2540"/>
            <wp:docPr id="736072065" name="Image 73607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4"/>
                    <a:stretch/>
                  </pic:blipFill>
                  <pic:spPr bwMode="auto">
                    <a:xfrm>
                      <a:off x="0" y="0"/>
                      <a:ext cx="4284000" cy="4246562"/>
                    </a:xfrm>
                    <a:prstGeom prst="rect">
                      <a:avLst/>
                    </a:prstGeom>
                    <a:noFill/>
                    <a:ln>
                      <a:noFill/>
                    </a:ln>
                    <a:extLst>
                      <a:ext uri="{53640926-AAD7-44D8-BBD7-CCE9431645EC}">
                        <a14:shadowObscured xmlns:a14="http://schemas.microsoft.com/office/drawing/2010/main"/>
                      </a:ext>
                    </a:extLst>
                  </pic:spPr>
                </pic:pic>
              </a:graphicData>
            </a:graphic>
          </wp:inline>
        </w:drawing>
      </w:r>
    </w:p>
    <w:p w14:paraId="64C2478F" w14:textId="77777777" w:rsidR="00A300F3" w:rsidRDefault="00A300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92498FA" w14:textId="5B8DAA11" w:rsidR="00393530" w:rsidRDefault="0664FB5F" w:rsidP="00393530">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4" w:name="_Toc148360719"/>
      <w:r w:rsidRPr="3519ACBF">
        <w:rPr>
          <w:rFonts w:ascii="Calibri" w:hAnsi="Calibri" w:cs="Calibri"/>
          <w:sz w:val="22"/>
          <w:szCs w:val="22"/>
        </w:rPr>
        <w:t>Hôpita</w:t>
      </w:r>
      <w:r w:rsidR="085E1982" w:rsidRPr="3519ACBF">
        <w:rPr>
          <w:rFonts w:ascii="Calibri" w:hAnsi="Calibri" w:cs="Calibri"/>
          <w:sz w:val="22"/>
          <w:szCs w:val="22"/>
        </w:rPr>
        <w:t>ux</w:t>
      </w:r>
      <w:r w:rsidRPr="3519ACBF">
        <w:rPr>
          <w:rFonts w:ascii="Calibri" w:hAnsi="Calibri" w:cs="Calibri"/>
          <w:sz w:val="22"/>
          <w:szCs w:val="22"/>
        </w:rPr>
        <w:t>/Clinique</w:t>
      </w:r>
      <w:r w:rsidR="085E1982" w:rsidRPr="3519ACBF">
        <w:rPr>
          <w:rFonts w:ascii="Calibri" w:hAnsi="Calibri" w:cs="Calibri"/>
          <w:sz w:val="22"/>
          <w:szCs w:val="22"/>
        </w:rPr>
        <w:t>s</w:t>
      </w:r>
      <w:r w:rsidRPr="3519ACBF">
        <w:rPr>
          <w:rFonts w:ascii="Calibri" w:hAnsi="Calibri" w:cs="Calibri"/>
          <w:sz w:val="22"/>
          <w:szCs w:val="22"/>
        </w:rPr>
        <w:t xml:space="preserve"> </w:t>
      </w:r>
      <w:r w:rsidR="54B02A7E" w:rsidRPr="3519ACBF">
        <w:rPr>
          <w:rFonts w:ascii="Calibri" w:hAnsi="Calibri" w:cs="Calibri"/>
          <w:sz w:val="22"/>
          <w:szCs w:val="22"/>
        </w:rPr>
        <w:t xml:space="preserve">– ERP type </w:t>
      </w:r>
      <w:r w:rsidRPr="3519ACBF">
        <w:rPr>
          <w:rFonts w:ascii="Calibri" w:hAnsi="Calibri" w:cs="Calibri"/>
          <w:sz w:val="22"/>
          <w:szCs w:val="22"/>
        </w:rPr>
        <w:t>U</w:t>
      </w:r>
      <w:bookmarkEnd w:id="4"/>
    </w:p>
    <w:p w14:paraId="0CD82845" w14:textId="77777777" w:rsidR="00A300F3" w:rsidRPr="00A300F3" w:rsidRDefault="00A300F3" w:rsidP="00A300F3"/>
    <w:p w14:paraId="060B4B9C" w14:textId="456134E7" w:rsidR="00393530" w:rsidRPr="000C730A" w:rsidRDefault="00F74E00" w:rsidP="00393530">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392A82BE" wp14:editId="04A4E7E7">
            <wp:extent cx="4246245" cy="4285615"/>
            <wp:effectExtent l="0" t="0" r="1905" b="635"/>
            <wp:docPr id="635068846" name="Image 63506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6245" cy="4285615"/>
                    </a:xfrm>
                    <a:prstGeom prst="rect">
                      <a:avLst/>
                    </a:prstGeom>
                    <a:noFill/>
                    <a:ln>
                      <a:noFill/>
                    </a:ln>
                  </pic:spPr>
                </pic:pic>
              </a:graphicData>
            </a:graphic>
          </wp:inline>
        </w:drawing>
      </w:r>
    </w:p>
    <w:p w14:paraId="7400C952" w14:textId="77777777" w:rsidR="00A300F3" w:rsidRDefault="00A300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7A60407D" w14:textId="731D9315" w:rsidR="00393530" w:rsidRDefault="00A300F3" w:rsidP="00393530">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5" w:name="_Toc148360720"/>
      <w:r w:rsidRPr="3519ACBF">
        <w:rPr>
          <w:rFonts w:ascii="Calibri" w:hAnsi="Calibri" w:cs="Calibri"/>
          <w:sz w:val="22"/>
          <w:szCs w:val="22"/>
        </w:rPr>
        <w:t>Établissements</w:t>
      </w:r>
      <w:r w:rsidR="0664FB5F" w:rsidRPr="3519ACBF">
        <w:rPr>
          <w:rFonts w:ascii="Calibri" w:hAnsi="Calibri" w:cs="Calibri"/>
          <w:sz w:val="22"/>
          <w:szCs w:val="22"/>
        </w:rPr>
        <w:t xml:space="preserve"> d’enseignement</w:t>
      </w:r>
      <w:r w:rsidR="54B02A7E" w:rsidRPr="3519ACBF">
        <w:rPr>
          <w:rFonts w:ascii="Calibri" w:hAnsi="Calibri" w:cs="Calibri"/>
          <w:sz w:val="22"/>
          <w:szCs w:val="22"/>
        </w:rPr>
        <w:t xml:space="preserve"> – ERP type </w:t>
      </w:r>
      <w:r w:rsidR="0664FB5F" w:rsidRPr="3519ACBF">
        <w:rPr>
          <w:rFonts w:ascii="Calibri" w:hAnsi="Calibri" w:cs="Calibri"/>
          <w:sz w:val="22"/>
          <w:szCs w:val="22"/>
        </w:rPr>
        <w:t>R</w:t>
      </w:r>
      <w:bookmarkEnd w:id="5"/>
    </w:p>
    <w:p w14:paraId="12990FFD" w14:textId="77777777" w:rsidR="00A300F3" w:rsidRPr="00A300F3" w:rsidRDefault="00A300F3" w:rsidP="00A300F3"/>
    <w:p w14:paraId="0DB5E503" w14:textId="0F6F3FA5" w:rsidR="00393530" w:rsidRPr="000C730A" w:rsidRDefault="00F74E00" w:rsidP="00393530">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6D5CB530" wp14:editId="5FF9DBB9">
            <wp:extent cx="4246245" cy="4285615"/>
            <wp:effectExtent l="0" t="0" r="1905" b="635"/>
            <wp:docPr id="23715574" name="Image 2371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6245" cy="4285615"/>
                    </a:xfrm>
                    <a:prstGeom prst="rect">
                      <a:avLst/>
                    </a:prstGeom>
                    <a:noFill/>
                    <a:ln>
                      <a:noFill/>
                    </a:ln>
                  </pic:spPr>
                </pic:pic>
              </a:graphicData>
            </a:graphic>
          </wp:inline>
        </w:drawing>
      </w:r>
    </w:p>
    <w:p w14:paraId="3B728BAD" w14:textId="77777777" w:rsidR="00A300F3" w:rsidRDefault="00A300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161F68BA" w14:textId="50A094A0" w:rsidR="00393530" w:rsidRDefault="4BA37D0B" w:rsidP="00393530">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6" w:name="_Toc148360721"/>
      <w:r w:rsidRPr="3519ACBF">
        <w:rPr>
          <w:rFonts w:ascii="Calibri" w:hAnsi="Calibri" w:cs="Calibri"/>
          <w:sz w:val="22"/>
          <w:szCs w:val="22"/>
        </w:rPr>
        <w:t>Salle</w:t>
      </w:r>
      <w:r w:rsidR="085E1982" w:rsidRPr="3519ACBF">
        <w:rPr>
          <w:rFonts w:ascii="Calibri" w:hAnsi="Calibri" w:cs="Calibri"/>
          <w:sz w:val="22"/>
          <w:szCs w:val="22"/>
        </w:rPr>
        <w:t>s</w:t>
      </w:r>
      <w:r w:rsidRPr="3519ACBF">
        <w:rPr>
          <w:rFonts w:ascii="Calibri" w:hAnsi="Calibri" w:cs="Calibri"/>
          <w:sz w:val="22"/>
          <w:szCs w:val="22"/>
        </w:rPr>
        <w:t xml:space="preserve"> de spectacle</w:t>
      </w:r>
      <w:r w:rsidR="2D32FD5E" w:rsidRPr="3519ACBF">
        <w:rPr>
          <w:rFonts w:ascii="Calibri" w:hAnsi="Calibri" w:cs="Calibri"/>
          <w:sz w:val="22"/>
          <w:szCs w:val="22"/>
        </w:rPr>
        <w:t>/Danse/Bibliothèque/Exposition</w:t>
      </w:r>
      <w:r w:rsidR="54B02A7E" w:rsidRPr="3519ACBF">
        <w:rPr>
          <w:rFonts w:ascii="Calibri" w:hAnsi="Calibri" w:cs="Calibri"/>
          <w:sz w:val="22"/>
          <w:szCs w:val="22"/>
        </w:rPr>
        <w:t xml:space="preserve"> – ERP type </w:t>
      </w:r>
      <w:r w:rsidR="5BA8450F" w:rsidRPr="3519ACBF">
        <w:rPr>
          <w:rFonts w:ascii="Calibri" w:hAnsi="Calibri" w:cs="Calibri"/>
          <w:sz w:val="22"/>
          <w:szCs w:val="22"/>
        </w:rPr>
        <w:t>(</w:t>
      </w:r>
      <w:r w:rsidR="2D32FD5E" w:rsidRPr="3519ACBF">
        <w:rPr>
          <w:rFonts w:ascii="Calibri" w:hAnsi="Calibri" w:cs="Calibri"/>
          <w:sz w:val="22"/>
          <w:szCs w:val="22"/>
        </w:rPr>
        <w:t>L</w:t>
      </w:r>
      <w:r w:rsidR="5BA8450F" w:rsidRPr="3519ACBF">
        <w:rPr>
          <w:rFonts w:ascii="Calibri" w:hAnsi="Calibri" w:cs="Calibri"/>
          <w:sz w:val="22"/>
          <w:szCs w:val="22"/>
        </w:rPr>
        <w:t xml:space="preserve">, </w:t>
      </w:r>
      <w:r w:rsidR="2D32FD5E" w:rsidRPr="3519ACBF">
        <w:rPr>
          <w:rFonts w:ascii="Calibri" w:hAnsi="Calibri" w:cs="Calibri"/>
          <w:sz w:val="22"/>
          <w:szCs w:val="22"/>
        </w:rPr>
        <w:t>P</w:t>
      </w:r>
      <w:r w:rsidR="5BA8450F" w:rsidRPr="3519ACBF">
        <w:rPr>
          <w:rFonts w:ascii="Calibri" w:hAnsi="Calibri" w:cs="Calibri"/>
          <w:sz w:val="22"/>
          <w:szCs w:val="22"/>
        </w:rPr>
        <w:t>, S, T)</w:t>
      </w:r>
      <w:bookmarkEnd w:id="6"/>
    </w:p>
    <w:p w14:paraId="49F2C44F" w14:textId="77777777" w:rsidR="00A300F3" w:rsidRPr="00A300F3" w:rsidRDefault="00A300F3" w:rsidP="00A300F3"/>
    <w:p w14:paraId="274213AF" w14:textId="16214516" w:rsidR="00393530" w:rsidRPr="000C730A" w:rsidRDefault="001B06D1" w:rsidP="00393530">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07D8D73C" wp14:editId="4EA7CAF0">
            <wp:extent cx="4643755" cy="4691380"/>
            <wp:effectExtent l="0" t="0" r="4445" b="0"/>
            <wp:docPr id="1143999086" name="Image 114399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3755" cy="4691380"/>
                    </a:xfrm>
                    <a:prstGeom prst="rect">
                      <a:avLst/>
                    </a:prstGeom>
                    <a:noFill/>
                    <a:ln>
                      <a:noFill/>
                    </a:ln>
                  </pic:spPr>
                </pic:pic>
              </a:graphicData>
            </a:graphic>
          </wp:inline>
        </w:drawing>
      </w:r>
    </w:p>
    <w:p w14:paraId="2C2C62BD" w14:textId="77777777" w:rsidR="00A300F3" w:rsidRDefault="00A300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2CF9F7DE" w14:textId="3465459D" w:rsidR="00393530" w:rsidRDefault="77E53B07" w:rsidP="00393530">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7" w:name="_Toc148360722"/>
      <w:r w:rsidRPr="3519ACBF">
        <w:rPr>
          <w:rFonts w:ascii="Calibri" w:hAnsi="Calibri" w:cs="Calibri"/>
          <w:sz w:val="22"/>
          <w:szCs w:val="22"/>
        </w:rPr>
        <w:t>Restaurant</w:t>
      </w:r>
      <w:r w:rsidR="085E1982" w:rsidRPr="3519ACBF">
        <w:rPr>
          <w:rFonts w:ascii="Calibri" w:hAnsi="Calibri" w:cs="Calibri"/>
          <w:sz w:val="22"/>
          <w:szCs w:val="22"/>
        </w:rPr>
        <w:t>s</w:t>
      </w:r>
      <w:r w:rsidR="54B02A7E" w:rsidRPr="3519ACBF">
        <w:rPr>
          <w:rFonts w:ascii="Calibri" w:hAnsi="Calibri" w:cs="Calibri"/>
          <w:sz w:val="22"/>
          <w:szCs w:val="22"/>
        </w:rPr>
        <w:t xml:space="preserve"> – ERP type </w:t>
      </w:r>
      <w:r w:rsidRPr="3519ACBF">
        <w:rPr>
          <w:rFonts w:ascii="Calibri" w:hAnsi="Calibri" w:cs="Calibri"/>
          <w:sz w:val="22"/>
          <w:szCs w:val="22"/>
        </w:rPr>
        <w:t>N</w:t>
      </w:r>
      <w:bookmarkEnd w:id="7"/>
    </w:p>
    <w:p w14:paraId="268031AA" w14:textId="77777777" w:rsidR="00A300F3" w:rsidRPr="00A300F3" w:rsidRDefault="00A300F3" w:rsidP="00A300F3"/>
    <w:p w14:paraId="75B65BD1" w14:textId="7A18E5AA" w:rsidR="00393530" w:rsidRPr="000C730A" w:rsidRDefault="001B06D1" w:rsidP="00393530">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56C18857" wp14:editId="0634A171">
            <wp:extent cx="4937760" cy="4894028"/>
            <wp:effectExtent l="0" t="0" r="0" b="1905"/>
            <wp:docPr id="538773549" name="Image 53877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t="886"/>
                    <a:stretch/>
                  </pic:blipFill>
                  <pic:spPr bwMode="auto">
                    <a:xfrm>
                      <a:off x="0" y="0"/>
                      <a:ext cx="4937760" cy="4894028"/>
                    </a:xfrm>
                    <a:prstGeom prst="rect">
                      <a:avLst/>
                    </a:prstGeom>
                    <a:noFill/>
                    <a:ln>
                      <a:noFill/>
                    </a:ln>
                    <a:extLst>
                      <a:ext uri="{53640926-AAD7-44D8-BBD7-CCE9431645EC}">
                        <a14:shadowObscured xmlns:a14="http://schemas.microsoft.com/office/drawing/2010/main"/>
                      </a:ext>
                    </a:extLst>
                  </pic:spPr>
                </pic:pic>
              </a:graphicData>
            </a:graphic>
          </wp:inline>
        </w:drawing>
      </w:r>
    </w:p>
    <w:p w14:paraId="275CC7D6" w14:textId="77777777" w:rsidR="00A300F3" w:rsidRDefault="00A300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6FED48C6" w14:textId="3DD4CA2C" w:rsidR="00393530" w:rsidRDefault="54B02A7E" w:rsidP="00393530">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8" w:name="_Toc148360723"/>
      <w:r w:rsidRPr="3519ACBF">
        <w:rPr>
          <w:rFonts w:ascii="Calibri" w:hAnsi="Calibri" w:cs="Calibri"/>
          <w:sz w:val="22"/>
          <w:szCs w:val="22"/>
        </w:rPr>
        <w:t>Boutiques</w:t>
      </w:r>
      <w:r w:rsidR="77E53B07" w:rsidRPr="3519ACBF">
        <w:rPr>
          <w:rFonts w:ascii="Calibri" w:hAnsi="Calibri" w:cs="Calibri"/>
          <w:sz w:val="22"/>
          <w:szCs w:val="22"/>
        </w:rPr>
        <w:t>/Magasins</w:t>
      </w:r>
      <w:r w:rsidRPr="3519ACBF">
        <w:rPr>
          <w:rFonts w:ascii="Calibri" w:hAnsi="Calibri" w:cs="Calibri"/>
          <w:sz w:val="22"/>
          <w:szCs w:val="22"/>
        </w:rPr>
        <w:t xml:space="preserve"> – ERP type M</w:t>
      </w:r>
      <w:bookmarkEnd w:id="8"/>
    </w:p>
    <w:p w14:paraId="14134355" w14:textId="77777777" w:rsidR="00A300F3" w:rsidRPr="00A300F3" w:rsidRDefault="00A300F3" w:rsidP="00A300F3"/>
    <w:p w14:paraId="7D0DCAD6" w14:textId="3D1DD3D5" w:rsidR="00393530" w:rsidRDefault="001B06D1" w:rsidP="00393530">
      <w:pPr>
        <w:spacing w:line="240" w:lineRule="atLeast"/>
        <w:ind w:right="23"/>
        <w:jc w:val="both"/>
        <w:rPr>
          <w:rFonts w:ascii="Calibri" w:hAnsi="Calibri" w:cs="Calibri"/>
        </w:rPr>
      </w:pPr>
      <w:r>
        <w:rPr>
          <w:rFonts w:ascii="Calibri" w:hAnsi="Calibri" w:cs="Calibri"/>
          <w:noProof/>
        </w:rPr>
        <w:drawing>
          <wp:inline distT="0" distB="0" distL="0" distR="0" wp14:anchorId="2FF2FEAF" wp14:editId="510969C9">
            <wp:extent cx="4937760" cy="4890190"/>
            <wp:effectExtent l="0" t="0" r="0" b="5715"/>
            <wp:docPr id="2054918921" name="Image 205491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a:extLst>
                        <a:ext uri="{28A0092B-C50C-407E-A947-70E740481C1C}">
                          <a14:useLocalDpi xmlns:a14="http://schemas.microsoft.com/office/drawing/2010/main" val="0"/>
                        </a:ext>
                      </a:extLst>
                    </a:blip>
                    <a:srcRect t="963" b="1"/>
                    <a:stretch/>
                  </pic:blipFill>
                  <pic:spPr bwMode="auto">
                    <a:xfrm>
                      <a:off x="0" y="0"/>
                      <a:ext cx="4937760" cy="4890190"/>
                    </a:xfrm>
                    <a:prstGeom prst="rect">
                      <a:avLst/>
                    </a:prstGeom>
                    <a:noFill/>
                    <a:ln>
                      <a:noFill/>
                    </a:ln>
                    <a:extLst>
                      <a:ext uri="{53640926-AAD7-44D8-BBD7-CCE9431645EC}">
                        <a14:shadowObscured xmlns:a14="http://schemas.microsoft.com/office/drawing/2010/main"/>
                      </a:ext>
                    </a:extLst>
                  </pic:spPr>
                </pic:pic>
              </a:graphicData>
            </a:graphic>
          </wp:inline>
        </w:drawing>
      </w:r>
    </w:p>
    <w:p w14:paraId="0384760A" w14:textId="77777777" w:rsidR="00A300F3" w:rsidRDefault="00A300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C79D155" w14:textId="2D6B2C05" w:rsidR="00480698" w:rsidRDefault="3225EEC0" w:rsidP="00480698">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9" w:name="_Toc148360724"/>
      <w:r w:rsidRPr="3519ACBF">
        <w:rPr>
          <w:rFonts w:ascii="Calibri" w:hAnsi="Calibri" w:cs="Calibri"/>
          <w:sz w:val="22"/>
          <w:szCs w:val="22"/>
        </w:rPr>
        <w:t>Bureaux/Administrations</w:t>
      </w:r>
      <w:r w:rsidR="54B02A7E" w:rsidRPr="3519ACBF">
        <w:rPr>
          <w:rFonts w:ascii="Calibri" w:hAnsi="Calibri" w:cs="Calibri"/>
          <w:sz w:val="22"/>
          <w:szCs w:val="22"/>
        </w:rPr>
        <w:t xml:space="preserve"> – ERP type </w:t>
      </w:r>
      <w:r w:rsidRPr="3519ACBF">
        <w:rPr>
          <w:rFonts w:ascii="Calibri" w:hAnsi="Calibri" w:cs="Calibri"/>
          <w:sz w:val="22"/>
          <w:szCs w:val="22"/>
        </w:rPr>
        <w:t>W</w:t>
      </w:r>
      <w:bookmarkEnd w:id="9"/>
    </w:p>
    <w:p w14:paraId="314B5E48" w14:textId="77777777" w:rsidR="00A300F3" w:rsidRPr="00A300F3" w:rsidRDefault="00A300F3" w:rsidP="00A300F3"/>
    <w:p w14:paraId="6D5A40C3" w14:textId="23F102C7" w:rsidR="00480698" w:rsidRPr="00480698" w:rsidRDefault="001B06D1" w:rsidP="00480698">
      <w:r>
        <w:rPr>
          <w:noProof/>
        </w:rPr>
        <w:drawing>
          <wp:inline distT="0" distB="0" distL="0" distR="0" wp14:anchorId="23BEC6D5" wp14:editId="0FC11253">
            <wp:extent cx="4937760" cy="4890190"/>
            <wp:effectExtent l="0" t="0" r="0" b="5715"/>
            <wp:docPr id="1994257811" name="Image 199425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
                      <a:extLst>
                        <a:ext uri="{28A0092B-C50C-407E-A947-70E740481C1C}">
                          <a14:useLocalDpi xmlns:a14="http://schemas.microsoft.com/office/drawing/2010/main" val="0"/>
                        </a:ext>
                      </a:extLst>
                    </a:blip>
                    <a:srcRect t="963" b="1"/>
                    <a:stretch/>
                  </pic:blipFill>
                  <pic:spPr bwMode="auto">
                    <a:xfrm>
                      <a:off x="0" y="0"/>
                      <a:ext cx="4937760" cy="4890190"/>
                    </a:xfrm>
                    <a:prstGeom prst="rect">
                      <a:avLst/>
                    </a:prstGeom>
                    <a:noFill/>
                    <a:ln>
                      <a:noFill/>
                    </a:ln>
                    <a:extLst>
                      <a:ext uri="{53640926-AAD7-44D8-BBD7-CCE9431645EC}">
                        <a14:shadowObscured xmlns:a14="http://schemas.microsoft.com/office/drawing/2010/main"/>
                      </a:ext>
                    </a:extLst>
                  </pic:spPr>
                </pic:pic>
              </a:graphicData>
            </a:graphic>
          </wp:inline>
        </w:drawing>
      </w:r>
    </w:p>
    <w:p w14:paraId="23B087EC" w14:textId="77777777" w:rsidR="00A300F3" w:rsidRDefault="00A300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14730FA8" w14:textId="0BB11648" w:rsidR="00393530" w:rsidRDefault="3225EEC0" w:rsidP="00393530">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10" w:name="_Toc148360725"/>
      <w:r w:rsidRPr="3519ACBF">
        <w:rPr>
          <w:rFonts w:ascii="Calibri" w:hAnsi="Calibri" w:cs="Calibri"/>
          <w:sz w:val="22"/>
          <w:szCs w:val="22"/>
        </w:rPr>
        <w:t>Musées</w:t>
      </w:r>
      <w:r w:rsidR="54B02A7E" w:rsidRPr="3519ACBF">
        <w:rPr>
          <w:rFonts w:ascii="Calibri" w:hAnsi="Calibri" w:cs="Calibri"/>
          <w:sz w:val="22"/>
          <w:szCs w:val="22"/>
        </w:rPr>
        <w:t xml:space="preserve"> – ERP type </w:t>
      </w:r>
      <w:r w:rsidRPr="3519ACBF">
        <w:rPr>
          <w:rFonts w:ascii="Calibri" w:hAnsi="Calibri" w:cs="Calibri"/>
          <w:sz w:val="22"/>
          <w:szCs w:val="22"/>
        </w:rPr>
        <w:t>Y</w:t>
      </w:r>
      <w:bookmarkEnd w:id="10"/>
    </w:p>
    <w:p w14:paraId="6D1889A1" w14:textId="77777777" w:rsidR="00A300F3" w:rsidRPr="00A300F3" w:rsidRDefault="00A300F3" w:rsidP="00A300F3"/>
    <w:p w14:paraId="55066D0C" w14:textId="4EBE2E48" w:rsidR="00F71AD2" w:rsidRDefault="001B06D1" w:rsidP="00F71AD2">
      <w:pPr>
        <w:spacing w:line="240" w:lineRule="atLeast"/>
        <w:ind w:right="23"/>
        <w:jc w:val="both"/>
        <w:rPr>
          <w:rFonts w:ascii="Calibri" w:eastAsiaTheme="majorEastAsia" w:hAnsi="Calibri" w:cs="Calibri"/>
          <w:caps/>
          <w:color w:val="538135" w:themeColor="accent6" w:themeShade="BF"/>
          <w:sz w:val="28"/>
          <w:szCs w:val="22"/>
        </w:rPr>
      </w:pPr>
      <w:r>
        <w:rPr>
          <w:rFonts w:ascii="Calibri" w:hAnsi="Calibri" w:cs="Calibri"/>
          <w:caps/>
          <w:noProof/>
          <w:sz w:val="28"/>
          <w:szCs w:val="22"/>
        </w:rPr>
        <w:drawing>
          <wp:inline distT="0" distB="0" distL="0" distR="0" wp14:anchorId="2C8CE290" wp14:editId="58DAD5C8">
            <wp:extent cx="4937760" cy="4890190"/>
            <wp:effectExtent l="0" t="0" r="0" b="5715"/>
            <wp:docPr id="136998294" name="Image 13699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a:extLst>
                        <a:ext uri="{28A0092B-C50C-407E-A947-70E740481C1C}">
                          <a14:useLocalDpi xmlns:a14="http://schemas.microsoft.com/office/drawing/2010/main" val="0"/>
                        </a:ext>
                      </a:extLst>
                    </a:blip>
                    <a:srcRect t="963" b="1"/>
                    <a:stretch/>
                  </pic:blipFill>
                  <pic:spPr bwMode="auto">
                    <a:xfrm>
                      <a:off x="0" y="0"/>
                      <a:ext cx="4937760" cy="4890190"/>
                    </a:xfrm>
                    <a:prstGeom prst="rect">
                      <a:avLst/>
                    </a:prstGeom>
                    <a:noFill/>
                    <a:ln>
                      <a:noFill/>
                    </a:ln>
                    <a:extLst>
                      <a:ext uri="{53640926-AAD7-44D8-BBD7-CCE9431645EC}">
                        <a14:shadowObscured xmlns:a14="http://schemas.microsoft.com/office/drawing/2010/main"/>
                      </a:ext>
                    </a:extLst>
                  </pic:spPr>
                </pic:pic>
              </a:graphicData>
            </a:graphic>
          </wp:inline>
        </w:drawing>
      </w:r>
      <w:r w:rsidR="00F71AD2">
        <w:rPr>
          <w:rFonts w:ascii="Calibri" w:hAnsi="Calibri" w:cs="Calibri"/>
          <w:caps/>
          <w:sz w:val="28"/>
          <w:szCs w:val="22"/>
        </w:rPr>
        <w:br w:type="page"/>
      </w:r>
    </w:p>
    <w:p w14:paraId="3090F9C1" w14:textId="2A4E6285" w:rsidR="00393530" w:rsidRPr="00DA4D33" w:rsidRDefault="2052A854" w:rsidP="3519ACBF">
      <w:pPr>
        <w:pStyle w:val="Titre1"/>
        <w:numPr>
          <w:ilvl w:val="0"/>
          <w:numId w:val="2"/>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caps/>
          <w:sz w:val="28"/>
          <w:szCs w:val="28"/>
        </w:rPr>
      </w:pPr>
      <w:bookmarkStart w:id="11" w:name="_Toc148360726"/>
      <w:r w:rsidRPr="3519ACBF">
        <w:rPr>
          <w:rFonts w:ascii="Calibri" w:hAnsi="Calibri" w:cs="Calibri"/>
          <w:caps/>
          <w:sz w:val="28"/>
          <w:szCs w:val="28"/>
        </w:rPr>
        <w:t>TECHNOLOGIE - AUTONOME</w:t>
      </w:r>
      <w:bookmarkEnd w:id="11"/>
    </w:p>
    <w:p w14:paraId="44CA1CFB" w14:textId="5C354B85" w:rsidR="00393530" w:rsidRDefault="00393530" w:rsidP="00393530">
      <w:pPr>
        <w:spacing w:line="240" w:lineRule="atLeast"/>
        <w:rPr>
          <w:rFonts w:ascii="Calibri" w:hAnsi="Calibri" w:cs="Calibri"/>
        </w:rPr>
      </w:pPr>
    </w:p>
    <w:p w14:paraId="0C0DB143" w14:textId="0FB2E815" w:rsidR="00393530" w:rsidRPr="003911C3" w:rsidRDefault="0955E871" w:rsidP="003911C3">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12" w:name="_Toc148360727"/>
      <w:r w:rsidRPr="3519ACBF">
        <w:rPr>
          <w:rFonts w:ascii="Calibri" w:hAnsi="Calibri" w:cs="Calibri"/>
          <w:sz w:val="22"/>
          <w:szCs w:val="22"/>
        </w:rPr>
        <w:t>LOU</w:t>
      </w:r>
      <w:bookmarkEnd w:id="12"/>
    </w:p>
    <w:p w14:paraId="389584E4" w14:textId="77777777" w:rsidR="003911C3" w:rsidRPr="00647519" w:rsidRDefault="003911C3" w:rsidP="003911C3">
      <w:pPr>
        <w:pStyle w:val="NormalWeb"/>
        <w:numPr>
          <w:ilvl w:val="0"/>
          <w:numId w:val="7"/>
        </w:numPr>
        <w:rPr>
          <w:u w:val="single"/>
        </w:rPr>
      </w:pPr>
      <w:r w:rsidRPr="00647519">
        <w:rPr>
          <w:rStyle w:val="lev"/>
          <w:u w:val="single"/>
        </w:rPr>
        <w:t>Éclairage de sécurité</w:t>
      </w:r>
    </w:p>
    <w:p w14:paraId="5B17E350" w14:textId="7A834071" w:rsidR="003911C3" w:rsidRPr="00D55D4F" w:rsidRDefault="00BC5E04" w:rsidP="003911C3">
      <w:pPr>
        <w:pStyle w:val="NormalWeb"/>
        <w:numPr>
          <w:ilvl w:val="0"/>
          <w:numId w:val="6"/>
        </w:numPr>
      </w:pPr>
      <w:r>
        <w:rPr>
          <w:noProof/>
        </w:rPr>
        <w:drawing>
          <wp:anchor distT="0" distB="0" distL="0" distR="0" simplePos="0" relativeHeight="251658247" behindDoc="1" locked="0" layoutInCell="1" allowOverlap="1" wp14:anchorId="2955F023" wp14:editId="473214C9">
            <wp:simplePos x="0" y="0"/>
            <wp:positionH relativeFrom="page">
              <wp:posOffset>1314450</wp:posOffset>
            </wp:positionH>
            <wp:positionV relativeFrom="paragraph">
              <wp:posOffset>821055</wp:posOffset>
            </wp:positionV>
            <wp:extent cx="1390015" cy="1263650"/>
            <wp:effectExtent l="0" t="0" r="635" b="0"/>
            <wp:wrapTight wrapText="bothSides">
              <wp:wrapPolygon edited="0">
                <wp:start x="0" y="0"/>
                <wp:lineTo x="0" y="21166"/>
                <wp:lineTo x="21314" y="21166"/>
                <wp:lineTo x="21314" y="0"/>
                <wp:lineTo x="0" y="0"/>
              </wp:wrapPolygon>
            </wp:wrapTight>
            <wp:docPr id="91" name="Image 91" descr="Une image contenant texte, sign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 signe, rue&#10;&#10;Description générée automatiquement"/>
                    <pic:cNvPicPr/>
                  </pic:nvPicPr>
                  <pic:blipFill>
                    <a:blip r:embed="rId18" cstate="print"/>
                    <a:stretch>
                      <a:fillRect/>
                    </a:stretch>
                  </pic:blipFill>
                  <pic:spPr>
                    <a:xfrm>
                      <a:off x="0" y="0"/>
                      <a:ext cx="1390015" cy="1263650"/>
                    </a:xfrm>
                    <a:prstGeom prst="rect">
                      <a:avLst/>
                    </a:prstGeom>
                  </pic:spPr>
                </pic:pic>
              </a:graphicData>
            </a:graphic>
            <wp14:sizeRelH relativeFrom="margin">
              <wp14:pctWidth>0</wp14:pctWidth>
            </wp14:sizeRelH>
            <wp14:sizeRelV relativeFrom="margin">
              <wp14:pctHeight>0</wp14:pctHeight>
            </wp14:sizeRelV>
          </wp:anchor>
        </w:drawing>
      </w:r>
      <w:r w:rsidR="003911C3"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w:t>
      </w:r>
      <w:r w:rsidR="00E46E55">
        <w:t>LOU</w:t>
      </w:r>
      <w:r w:rsidR="003911C3" w:rsidRPr="00D55D4F">
        <w:t xml:space="preserve"> type </w:t>
      </w:r>
      <w:r w:rsidR="00E46E55">
        <w:rPr>
          <w:b/>
          <w:bCs/>
        </w:rPr>
        <w:t>LOU45E</w:t>
      </w:r>
      <w:r w:rsidR="003911C3" w:rsidRPr="008B59A6">
        <w:rPr>
          <w:b/>
          <w:bCs/>
        </w:rPr>
        <w:t xml:space="preserve"> - (réf : </w:t>
      </w:r>
      <w:r w:rsidR="00F11791">
        <w:rPr>
          <w:b/>
          <w:bCs/>
        </w:rPr>
        <w:t>10002</w:t>
      </w:r>
      <w:r w:rsidR="003911C3" w:rsidRPr="008B59A6">
        <w:rPr>
          <w:b/>
          <w:bCs/>
        </w:rPr>
        <w:t>)</w:t>
      </w:r>
      <w:r w:rsidR="003911C3" w:rsidRPr="00D55D4F">
        <w:t xml:space="preserve"> ou équivalent.</w:t>
      </w:r>
    </w:p>
    <w:p w14:paraId="35C35B24" w14:textId="37A2C599" w:rsidR="003911C3" w:rsidRPr="00401789" w:rsidRDefault="003911C3" w:rsidP="003911C3">
      <w:pPr>
        <w:rPr>
          <w:rFonts w:eastAsia="Times New Roman"/>
        </w:rPr>
      </w:pPr>
    </w:p>
    <w:p w14:paraId="3BCC58CF" w14:textId="77777777" w:rsidR="00BC5E04" w:rsidRPr="00401789" w:rsidRDefault="00BC5E04" w:rsidP="003911C3">
      <w:pPr>
        <w:rPr>
          <w:rFonts w:eastAsia="Times New Roman"/>
        </w:rPr>
      </w:pPr>
    </w:p>
    <w:p w14:paraId="2E3420B0" w14:textId="77777777" w:rsidR="00BC5E04" w:rsidRPr="00401789" w:rsidRDefault="00BC5E04" w:rsidP="003911C3">
      <w:pPr>
        <w:rPr>
          <w:rFonts w:eastAsia="Times New Roman"/>
        </w:rPr>
      </w:pPr>
    </w:p>
    <w:p w14:paraId="69C4631F" w14:textId="77777777" w:rsidR="00BC5E04" w:rsidRDefault="00BC5E04" w:rsidP="003911C3">
      <w:pPr>
        <w:rPr>
          <w:rFonts w:eastAsia="Times New Roman"/>
        </w:rPr>
      </w:pPr>
    </w:p>
    <w:p w14:paraId="1E5A1B4F" w14:textId="77777777" w:rsidR="006A1002" w:rsidRPr="00401789" w:rsidRDefault="006A1002" w:rsidP="003911C3">
      <w:pPr>
        <w:rPr>
          <w:rFonts w:eastAsia="Times New Roman"/>
        </w:rPr>
      </w:pPr>
    </w:p>
    <w:p w14:paraId="228C42FB" w14:textId="6161259B" w:rsidR="003911C3" w:rsidRPr="00D55D4F" w:rsidRDefault="006A1002" w:rsidP="003911C3">
      <w:pPr>
        <w:pStyle w:val="NormalWeb"/>
        <w:numPr>
          <w:ilvl w:val="0"/>
          <w:numId w:val="5"/>
        </w:numPr>
      </w:pPr>
      <w:r>
        <w:rPr>
          <w:noProof/>
        </w:rPr>
        <w:drawing>
          <wp:anchor distT="0" distB="0" distL="0" distR="0" simplePos="0" relativeHeight="251658248" behindDoc="1" locked="0" layoutInCell="1" allowOverlap="1" wp14:anchorId="1EA139B3" wp14:editId="7F4E4683">
            <wp:simplePos x="0" y="0"/>
            <wp:positionH relativeFrom="margin">
              <wp:posOffset>503555</wp:posOffset>
            </wp:positionH>
            <wp:positionV relativeFrom="paragraph">
              <wp:posOffset>589280</wp:posOffset>
            </wp:positionV>
            <wp:extent cx="895350" cy="1670050"/>
            <wp:effectExtent l="0" t="0" r="0" b="6350"/>
            <wp:wrapTight wrapText="bothSides">
              <wp:wrapPolygon edited="0">
                <wp:start x="0" y="0"/>
                <wp:lineTo x="0" y="21436"/>
                <wp:lineTo x="21140" y="21436"/>
                <wp:lineTo x="21140" y="0"/>
                <wp:lineTo x="0" y="0"/>
              </wp:wrapPolygon>
            </wp:wrapTight>
            <wp:docPr id="96" name="Image 96" descr="Une image contenant texte, m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 mur, signe&#10;&#10;Description générée automatiquement"/>
                    <pic:cNvPicPr/>
                  </pic:nvPicPr>
                  <pic:blipFill>
                    <a:blip r:embed="rId19" cstate="print"/>
                    <a:stretch>
                      <a:fillRect/>
                    </a:stretch>
                  </pic:blipFill>
                  <pic:spPr>
                    <a:xfrm>
                      <a:off x="0" y="0"/>
                      <a:ext cx="895350" cy="1670050"/>
                    </a:xfrm>
                    <a:prstGeom prst="rect">
                      <a:avLst/>
                    </a:prstGeom>
                  </pic:spPr>
                </pic:pic>
              </a:graphicData>
            </a:graphic>
            <wp14:sizeRelH relativeFrom="margin">
              <wp14:pctWidth>0</wp14:pctWidth>
            </wp14:sizeRelH>
            <wp14:sizeRelV relativeFrom="margin">
              <wp14:pctHeight>0</wp14:pctHeight>
            </wp14:sizeRelV>
          </wp:anchor>
        </w:drawing>
      </w:r>
      <w:r w:rsidR="003911C3" w:rsidRPr="00D55D4F">
        <w:t xml:space="preserve">Selon les zones des blocs à tranche en applique murale de la même série type </w:t>
      </w:r>
      <w:r w:rsidR="00005694">
        <w:t>LOU</w:t>
      </w:r>
      <w:r w:rsidR="00781A63">
        <w:t xml:space="preserve"> </w:t>
      </w:r>
      <w:r w:rsidR="00781A63" w:rsidRPr="00120068">
        <w:rPr>
          <w:b/>
          <w:bCs/>
        </w:rPr>
        <w:t>LOU45S3AP</w:t>
      </w:r>
      <w:r w:rsidR="003911C3" w:rsidRPr="008B59A6">
        <w:rPr>
          <w:b/>
          <w:bCs/>
        </w:rPr>
        <w:t xml:space="preserve"> (réf : </w:t>
      </w:r>
      <w:r w:rsidR="00120068">
        <w:rPr>
          <w:b/>
          <w:bCs/>
        </w:rPr>
        <w:t>10001</w:t>
      </w:r>
      <w:r w:rsidR="003911C3" w:rsidRPr="008B59A6">
        <w:rPr>
          <w:b/>
          <w:bCs/>
        </w:rPr>
        <w:t>)</w:t>
      </w:r>
      <w:r w:rsidR="003911C3" w:rsidRPr="00D55D4F">
        <w:t xml:space="preserve"> pourront être installés. </w:t>
      </w:r>
    </w:p>
    <w:p w14:paraId="79F254EC" w14:textId="2090783B" w:rsidR="003911C3" w:rsidRPr="00401789" w:rsidRDefault="003911C3" w:rsidP="003911C3">
      <w:pPr>
        <w:rPr>
          <w:rFonts w:eastAsia="Times New Roman"/>
        </w:rPr>
      </w:pPr>
    </w:p>
    <w:p w14:paraId="3CD30585" w14:textId="77777777" w:rsidR="004F60D9" w:rsidRPr="00401789" w:rsidRDefault="004F60D9" w:rsidP="003911C3">
      <w:pPr>
        <w:rPr>
          <w:rFonts w:eastAsia="Times New Roman"/>
        </w:rPr>
      </w:pPr>
    </w:p>
    <w:p w14:paraId="1CD190C6" w14:textId="77777777" w:rsidR="004F60D9" w:rsidRPr="00401789" w:rsidRDefault="004F60D9" w:rsidP="003911C3">
      <w:pPr>
        <w:rPr>
          <w:rFonts w:eastAsia="Times New Roman"/>
        </w:rPr>
      </w:pPr>
    </w:p>
    <w:p w14:paraId="0B8BF96C" w14:textId="77777777" w:rsidR="004F60D9" w:rsidRPr="00401789" w:rsidRDefault="004F60D9" w:rsidP="003911C3">
      <w:pPr>
        <w:rPr>
          <w:rFonts w:eastAsia="Times New Roman"/>
        </w:rPr>
      </w:pPr>
    </w:p>
    <w:p w14:paraId="0AFFCF9E" w14:textId="77777777" w:rsidR="004F60D9" w:rsidRPr="00401789" w:rsidRDefault="004F60D9" w:rsidP="003911C3">
      <w:pPr>
        <w:rPr>
          <w:rFonts w:eastAsia="Times New Roman"/>
        </w:rPr>
      </w:pPr>
    </w:p>
    <w:p w14:paraId="419BFF9A" w14:textId="77777777" w:rsidR="000D4266" w:rsidRPr="00401789" w:rsidRDefault="000D4266" w:rsidP="003911C3">
      <w:pPr>
        <w:rPr>
          <w:rFonts w:eastAsia="Times New Roman"/>
        </w:rPr>
      </w:pPr>
    </w:p>
    <w:p w14:paraId="37CCEAE2" w14:textId="2DF280CB" w:rsidR="00401789" w:rsidRDefault="003911C3" w:rsidP="003911C3">
      <w:pPr>
        <w:pStyle w:val="NormalWeb"/>
        <w:numPr>
          <w:ilvl w:val="0"/>
          <w:numId w:val="5"/>
        </w:numPr>
      </w:pPr>
      <w:r w:rsidRPr="00D55D4F">
        <w:t xml:space="preserve">Selon les zones des blocs à tranche en applique </w:t>
      </w:r>
      <w:r>
        <w:t>plafond</w:t>
      </w:r>
      <w:r w:rsidRPr="00D55D4F">
        <w:t xml:space="preserve"> de la même série type </w:t>
      </w:r>
      <w:r w:rsidR="00120068">
        <w:t xml:space="preserve">LOU </w:t>
      </w:r>
      <w:r w:rsidR="00120068" w:rsidRPr="00401789">
        <w:rPr>
          <w:b/>
          <w:bCs/>
        </w:rPr>
        <w:t>LOU45S</w:t>
      </w:r>
      <w:r w:rsidRPr="00401789">
        <w:rPr>
          <w:b/>
          <w:bCs/>
        </w:rPr>
        <w:t xml:space="preserve"> (réf : 74</w:t>
      </w:r>
      <w:r w:rsidR="000C66F8" w:rsidRPr="00401789">
        <w:rPr>
          <w:b/>
          <w:bCs/>
        </w:rPr>
        <w:t>057</w:t>
      </w:r>
      <w:r w:rsidRPr="00401789">
        <w:rPr>
          <w:b/>
          <w:bCs/>
        </w:rPr>
        <w:t>)</w:t>
      </w:r>
      <w:r w:rsidRPr="00D55D4F">
        <w:t xml:space="preserve"> pourront être installés. </w:t>
      </w:r>
    </w:p>
    <w:p w14:paraId="283B2310" w14:textId="43874773" w:rsidR="003911C3" w:rsidRDefault="00401789" w:rsidP="00401789">
      <w:pPr>
        <w:pStyle w:val="NormalWeb"/>
        <w:ind w:firstLine="360"/>
      </w:pPr>
      <w:r>
        <w:rPr>
          <w:noProof/>
        </w:rPr>
        <w:drawing>
          <wp:inline distT="0" distB="0" distL="0" distR="0" wp14:anchorId="00AF2937" wp14:editId="2D26C9A7">
            <wp:extent cx="1295400" cy="1784301"/>
            <wp:effectExtent l="0" t="0" r="0" b="0"/>
            <wp:docPr id="632385221" name="Image 632385221"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5221" name="Image 2" descr="Une image contenant texte, signe, plein air&#10;&#10;Description générée automatiquement"/>
                    <pic:cNvPicPr/>
                  </pic:nvPicPr>
                  <pic:blipFill rotWithShape="1">
                    <a:blip r:embed="rId20" cstate="print">
                      <a:extLst>
                        <a:ext uri="{28A0092B-C50C-407E-A947-70E740481C1C}">
                          <a14:useLocalDpi xmlns:a14="http://schemas.microsoft.com/office/drawing/2010/main" val="0"/>
                        </a:ext>
                      </a:extLst>
                    </a:blip>
                    <a:srcRect t="8173"/>
                    <a:stretch/>
                  </pic:blipFill>
                  <pic:spPr bwMode="auto">
                    <a:xfrm>
                      <a:off x="0" y="0"/>
                      <a:ext cx="1301560" cy="1792786"/>
                    </a:xfrm>
                    <a:prstGeom prst="rect">
                      <a:avLst/>
                    </a:prstGeom>
                    <a:ln>
                      <a:noFill/>
                    </a:ln>
                    <a:extLst>
                      <a:ext uri="{53640926-AAD7-44D8-BBD7-CCE9431645EC}">
                        <a14:shadowObscured xmlns:a14="http://schemas.microsoft.com/office/drawing/2010/main"/>
                      </a:ext>
                    </a:extLst>
                  </pic:spPr>
                </pic:pic>
              </a:graphicData>
            </a:graphic>
          </wp:inline>
        </w:drawing>
      </w:r>
    </w:p>
    <w:p w14:paraId="22B1BE69" w14:textId="77777777" w:rsidR="007B2343" w:rsidRDefault="007B2343" w:rsidP="003911C3">
      <w:pPr>
        <w:pStyle w:val="NormalWeb"/>
      </w:pPr>
    </w:p>
    <w:p w14:paraId="7FBCE20B" w14:textId="0FA8BA7B" w:rsidR="003911C3" w:rsidRPr="0059192A" w:rsidRDefault="003911C3" w:rsidP="003911C3">
      <w:pPr>
        <w:pStyle w:val="NormalWeb"/>
        <w:numPr>
          <w:ilvl w:val="0"/>
          <w:numId w:val="5"/>
        </w:numPr>
      </w:pPr>
      <w:r w:rsidRPr="0059192A">
        <w:t xml:space="preserve">Selon les zones des blocs à tranche en drapeau murale de la même série type </w:t>
      </w:r>
      <w:r w:rsidR="001B4C43" w:rsidRPr="0059192A">
        <w:t>LOU</w:t>
      </w:r>
      <w:r w:rsidRPr="0059192A">
        <w:t xml:space="preserve"> </w:t>
      </w:r>
      <w:r w:rsidR="001B4C43" w:rsidRPr="0059192A">
        <w:rPr>
          <w:b/>
          <w:bCs/>
        </w:rPr>
        <w:t>LOU45S (Picto</w:t>
      </w:r>
      <w:r w:rsidR="006B38A2" w:rsidRPr="0059192A">
        <w:rPr>
          <w:b/>
          <w:bCs/>
        </w:rPr>
        <w:t xml:space="preserve"> en épi)</w:t>
      </w:r>
      <w:r w:rsidRPr="0059192A">
        <w:rPr>
          <w:b/>
          <w:bCs/>
        </w:rPr>
        <w:t xml:space="preserve"> (réf : 74</w:t>
      </w:r>
      <w:r w:rsidR="006B38A2" w:rsidRPr="0059192A">
        <w:rPr>
          <w:b/>
          <w:bCs/>
        </w:rPr>
        <w:t>057</w:t>
      </w:r>
      <w:r w:rsidRPr="0059192A">
        <w:rPr>
          <w:b/>
          <w:bCs/>
        </w:rPr>
        <w:t>)</w:t>
      </w:r>
      <w:r w:rsidRPr="0059192A">
        <w:t xml:space="preserve"> pourront être installés. </w:t>
      </w:r>
    </w:p>
    <w:p w14:paraId="2F0C1577" w14:textId="68EC219A" w:rsidR="00787763" w:rsidRDefault="0059192A" w:rsidP="0097157D">
      <w:pPr>
        <w:rPr>
          <w:rFonts w:asciiTheme="majorHAnsi" w:hAnsiTheme="majorHAnsi" w:cs="Arial"/>
          <w:szCs w:val="22"/>
        </w:rPr>
      </w:pPr>
      <w:r>
        <w:rPr>
          <w:rFonts w:asciiTheme="majorHAnsi" w:hAnsiTheme="majorHAnsi" w:cs="Arial"/>
          <w:noProof/>
          <w:szCs w:val="22"/>
        </w:rPr>
        <w:drawing>
          <wp:inline distT="0" distB="0" distL="0" distR="0" wp14:anchorId="255E1CF2" wp14:editId="42B1C2E2">
            <wp:extent cx="1733550" cy="1155062"/>
            <wp:effectExtent l="0" t="0" r="0" b="7620"/>
            <wp:docPr id="697357227" name="Image 69735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876" cy="1163941"/>
                    </a:xfrm>
                    <a:prstGeom prst="rect">
                      <a:avLst/>
                    </a:prstGeom>
                    <a:noFill/>
                    <a:ln>
                      <a:noFill/>
                    </a:ln>
                  </pic:spPr>
                </pic:pic>
              </a:graphicData>
            </a:graphic>
          </wp:inline>
        </w:drawing>
      </w:r>
    </w:p>
    <w:p w14:paraId="7740C122" w14:textId="20A89D56" w:rsidR="003911C3" w:rsidRPr="00787763" w:rsidRDefault="003911C3" w:rsidP="003911C3">
      <w:pPr>
        <w:pStyle w:val="NormalWeb"/>
        <w:rPr>
          <w:rFonts w:asciiTheme="majorHAnsi" w:hAnsiTheme="majorHAnsi" w:cs="Arial"/>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 xml:space="preserve">pictogrammes sérigraphiés </w:t>
      </w:r>
      <w:r w:rsidR="00A81A46" w:rsidRPr="00A81A46">
        <w:rPr>
          <w:rFonts w:asciiTheme="majorHAnsi" w:hAnsiTheme="majorHAnsi" w:cs="Arial"/>
          <w:b/>
          <w:bCs/>
          <w:szCs w:val="22"/>
          <w:u w:val="single"/>
        </w:rPr>
        <w:t>en inclusion</w:t>
      </w:r>
      <w:r w:rsidR="00A81A46">
        <w:rPr>
          <w:rFonts w:asciiTheme="majorHAnsi" w:hAnsiTheme="majorHAnsi" w:cs="Arial"/>
          <w:b/>
          <w:bCs/>
          <w:szCs w:val="22"/>
        </w:rPr>
        <w:t xml:space="preserve"> </w:t>
      </w:r>
      <w:r w:rsidRPr="00354C97">
        <w:rPr>
          <w:rFonts w:asciiTheme="majorHAnsi" w:hAnsiTheme="majorHAnsi" w:cs="Arial"/>
          <w:b/>
          <w:bCs/>
          <w:szCs w:val="22"/>
        </w:rPr>
        <w:t xml:space="preserve">sur tranche transparente de </w:t>
      </w:r>
      <w:r w:rsidR="00A81A46">
        <w:rPr>
          <w:rFonts w:asciiTheme="majorHAnsi" w:hAnsiTheme="majorHAnsi" w:cs="Arial"/>
          <w:b/>
          <w:bCs/>
          <w:szCs w:val="22"/>
        </w:rPr>
        <w:t>30</w:t>
      </w:r>
      <w:r w:rsidRPr="00354C97">
        <w:rPr>
          <w:rFonts w:asciiTheme="majorHAnsi" w:hAnsiTheme="majorHAnsi" w:cs="Arial"/>
          <w:b/>
          <w:bCs/>
          <w:szCs w:val="22"/>
        </w:rPr>
        <w:t xml:space="preserve"> mm</w:t>
      </w:r>
      <w:r>
        <w:rPr>
          <w:rFonts w:asciiTheme="majorHAnsi" w:hAnsiTheme="majorHAnsi" w:cs="Arial"/>
          <w:b/>
          <w:bCs/>
          <w:szCs w:val="22"/>
        </w:rPr>
        <w:t xml:space="preserve"> d’épaisseur montés sur des accessoires (cadre d’encastrement ou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3DEB1F4C" w14:textId="78B3A025" w:rsidR="003911C3" w:rsidRPr="00EC4D56" w:rsidRDefault="003911C3" w:rsidP="003911C3">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222EE27A" w14:textId="2B509295" w:rsidR="003911C3" w:rsidRPr="00EC4D56" w:rsidRDefault="003911C3" w:rsidP="00EC4D56">
      <w:pPr>
        <w:pStyle w:val="NormalWeb"/>
      </w:pPr>
      <w:r w:rsidRPr="00D55D4F">
        <w:t xml:space="preserve"> </w:t>
      </w:r>
    </w:p>
    <w:p w14:paraId="3F3A7228" w14:textId="77777777" w:rsidR="00205C5F" w:rsidRDefault="00205C5F">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456184F" w14:textId="755E56F2" w:rsidR="00393530" w:rsidRDefault="0955E871" w:rsidP="00393530">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FF0000"/>
          <w:sz w:val="22"/>
          <w:szCs w:val="22"/>
        </w:rPr>
      </w:pPr>
      <w:bookmarkStart w:id="13" w:name="_Toc148360728"/>
      <w:r w:rsidRPr="3519ACBF">
        <w:rPr>
          <w:rFonts w:ascii="Calibri" w:hAnsi="Calibri" w:cs="Calibri"/>
          <w:sz w:val="22"/>
          <w:szCs w:val="22"/>
        </w:rPr>
        <w:t>S-KAPE</w:t>
      </w:r>
      <w:bookmarkEnd w:id="13"/>
      <w:r w:rsidR="728BA78D" w:rsidRPr="3519ACBF">
        <w:rPr>
          <w:rFonts w:ascii="Calibri" w:hAnsi="Calibri" w:cs="Calibri"/>
          <w:sz w:val="22"/>
          <w:szCs w:val="22"/>
        </w:rPr>
        <w:t xml:space="preserve"> </w:t>
      </w:r>
    </w:p>
    <w:p w14:paraId="65733EBD" w14:textId="77777777" w:rsidR="00866287" w:rsidRPr="00866287" w:rsidRDefault="00866287" w:rsidP="00866287"/>
    <w:p w14:paraId="113ACE9A" w14:textId="779F4FB5" w:rsidR="00866287" w:rsidRPr="00FE105B" w:rsidRDefault="00866287" w:rsidP="00866287">
      <w:pPr>
        <w:pStyle w:val="NormalWeb"/>
        <w:numPr>
          <w:ilvl w:val="0"/>
          <w:numId w:val="7"/>
        </w:numPr>
        <w:rPr>
          <w:rStyle w:val="lev"/>
        </w:rPr>
      </w:pPr>
      <w:r w:rsidRPr="00647519">
        <w:rPr>
          <w:rStyle w:val="lev"/>
          <w:u w:val="single"/>
        </w:rPr>
        <w:t>Eclairage</w:t>
      </w:r>
      <w:r>
        <w:rPr>
          <w:rStyle w:val="lev"/>
          <w:u w:val="single"/>
        </w:rPr>
        <w:t xml:space="preserve"> d’évacuation</w:t>
      </w:r>
      <w:r w:rsidRPr="00FE105B">
        <w:rPr>
          <w:rStyle w:val="lev"/>
        </w:rPr>
        <w:t xml:space="preserve"> </w:t>
      </w:r>
    </w:p>
    <w:p w14:paraId="62D0B450" w14:textId="77777777" w:rsidR="005A2D51" w:rsidRDefault="005A2D51" w:rsidP="005A2D51">
      <w:pPr>
        <w:spacing w:after="0"/>
        <w:jc w:val="both"/>
        <w:rPr>
          <w:rFonts w:asciiTheme="majorHAnsi" w:hAnsiTheme="majorHAnsi" w:cs="Arial"/>
          <w:sz w:val="22"/>
          <w:szCs w:val="22"/>
        </w:rPr>
      </w:pPr>
    </w:p>
    <w:p w14:paraId="641F6186" w14:textId="00D76880" w:rsidR="00647519" w:rsidRDefault="00647519" w:rsidP="005A2D51">
      <w:pPr>
        <w:spacing w:after="0"/>
        <w:jc w:val="both"/>
        <w:rPr>
          <w:rFonts w:asciiTheme="majorHAnsi" w:hAnsiTheme="majorHAnsi" w:cs="Arial"/>
          <w:sz w:val="22"/>
          <w:szCs w:val="22"/>
        </w:rPr>
      </w:pPr>
      <w:r>
        <w:rPr>
          <w:rFonts w:asciiTheme="majorHAnsi" w:hAnsiTheme="majorHAnsi" w:cs="Arial"/>
          <w:sz w:val="22"/>
          <w:szCs w:val="22"/>
        </w:rPr>
        <w:t xml:space="preserve">Dans les </w:t>
      </w:r>
      <w:r w:rsidRPr="005966C3">
        <w:rPr>
          <w:rFonts w:asciiTheme="majorHAnsi" w:hAnsiTheme="majorHAnsi" w:cs="Arial"/>
          <w:b/>
          <w:bCs/>
          <w:sz w:val="22"/>
          <w:szCs w:val="22"/>
        </w:rPr>
        <w:t>zones nobles</w:t>
      </w:r>
      <w:r>
        <w:rPr>
          <w:rFonts w:asciiTheme="majorHAnsi" w:hAnsiTheme="majorHAnsi" w:cs="Arial"/>
          <w:sz w:val="22"/>
          <w:szCs w:val="22"/>
        </w:rPr>
        <w:t>, l</w:t>
      </w:r>
      <w:r w:rsidRPr="00190F37">
        <w:rPr>
          <w:rFonts w:asciiTheme="majorHAnsi" w:hAnsiTheme="majorHAnsi" w:cs="Arial"/>
          <w:sz w:val="22"/>
          <w:szCs w:val="22"/>
        </w:rPr>
        <w:t>es blocs autonomes seront de type SATI</w:t>
      </w:r>
      <w:r>
        <w:rPr>
          <w:rFonts w:asciiTheme="majorHAnsi" w:hAnsiTheme="majorHAnsi" w:cs="Arial"/>
          <w:sz w:val="22"/>
          <w:szCs w:val="22"/>
        </w:rPr>
        <w:t xml:space="preserve"> </w:t>
      </w:r>
      <w:r w:rsidRPr="005966C3">
        <w:rPr>
          <w:rFonts w:asciiTheme="majorHAnsi" w:hAnsiTheme="majorHAnsi" w:cs="Arial"/>
          <w:b/>
          <w:bCs/>
          <w:sz w:val="22"/>
          <w:szCs w:val="22"/>
        </w:rPr>
        <w:t>à tranche</w:t>
      </w:r>
      <w:r w:rsidRPr="00E66DD6">
        <w:rPr>
          <w:rFonts w:asciiTheme="majorHAnsi" w:hAnsiTheme="majorHAnsi" w:cs="Arial"/>
          <w:b/>
          <w:bCs/>
          <w:sz w:val="22"/>
          <w:szCs w:val="22"/>
        </w:rPr>
        <w:t xml:space="preserve"> de </w:t>
      </w:r>
      <w:r>
        <w:rPr>
          <w:rFonts w:asciiTheme="majorHAnsi" w:hAnsiTheme="majorHAnsi" w:cs="Arial"/>
          <w:b/>
          <w:bCs/>
          <w:sz w:val="22"/>
          <w:szCs w:val="22"/>
        </w:rPr>
        <w:t>25</w:t>
      </w:r>
      <w:r w:rsidRPr="00E66DD6">
        <w:rPr>
          <w:rFonts w:asciiTheme="majorHAnsi" w:hAnsiTheme="majorHAnsi" w:cs="Arial"/>
          <w:b/>
          <w:bCs/>
          <w:sz w:val="22"/>
          <w:szCs w:val="22"/>
        </w:rPr>
        <w:t xml:space="preserve"> mm</w:t>
      </w:r>
      <w:r>
        <w:rPr>
          <w:rFonts w:asciiTheme="majorHAnsi" w:hAnsiTheme="majorHAnsi" w:cs="Arial"/>
          <w:b/>
          <w:bCs/>
          <w:sz w:val="22"/>
          <w:szCs w:val="22"/>
        </w:rPr>
        <w:t xml:space="preserve"> en profilé d’aluminium peint </w:t>
      </w:r>
      <w:r w:rsidRPr="00E66DD6">
        <w:rPr>
          <w:rFonts w:asciiTheme="majorHAnsi" w:hAnsiTheme="majorHAnsi" w:cs="Arial"/>
          <w:b/>
          <w:bCs/>
          <w:sz w:val="22"/>
          <w:szCs w:val="22"/>
        </w:rPr>
        <w:t xml:space="preserve">avec sérigraphie </w:t>
      </w:r>
      <w:r>
        <w:rPr>
          <w:rFonts w:asciiTheme="majorHAnsi" w:hAnsiTheme="majorHAnsi" w:cs="Arial"/>
          <w:sz w:val="22"/>
          <w:szCs w:val="22"/>
        </w:rPr>
        <w:t>en pose encastrée plafond conformément au plan d’intégration avec</w:t>
      </w:r>
      <w:r w:rsidRPr="00190F37">
        <w:rPr>
          <w:rFonts w:asciiTheme="majorHAnsi" w:hAnsiTheme="majorHAnsi" w:cs="Arial"/>
          <w:sz w:val="22"/>
          <w:szCs w:val="22"/>
        </w:rPr>
        <w:t xml:space="preserve"> un flux lumineux assigné d</w:t>
      </w:r>
      <w:r>
        <w:rPr>
          <w:rFonts w:asciiTheme="majorHAnsi" w:hAnsiTheme="majorHAnsi" w:cs="Arial"/>
          <w:sz w:val="22"/>
          <w:szCs w:val="22"/>
        </w:rPr>
        <w:t>e</w:t>
      </w:r>
      <w:r w:rsidRPr="00190F37">
        <w:rPr>
          <w:rFonts w:asciiTheme="majorHAnsi" w:hAnsiTheme="majorHAnsi" w:cs="Arial"/>
          <w:sz w:val="22"/>
          <w:szCs w:val="22"/>
        </w:rPr>
        <w:t xml:space="preserve"> 45 lumen</w:t>
      </w:r>
      <w:r>
        <w:rPr>
          <w:rFonts w:asciiTheme="majorHAnsi" w:hAnsiTheme="majorHAnsi" w:cs="Arial"/>
          <w:sz w:val="22"/>
          <w:szCs w:val="22"/>
        </w:rPr>
        <w:t xml:space="preserve">s pendant 1H, de marque </w:t>
      </w:r>
      <w:r w:rsidRPr="00DE67E9">
        <w:rPr>
          <w:rFonts w:asciiTheme="majorHAnsi" w:hAnsiTheme="majorHAnsi" w:cs="Arial"/>
          <w:b/>
          <w:sz w:val="22"/>
          <w:szCs w:val="22"/>
        </w:rPr>
        <w:t>BEHAR Sécurité</w:t>
      </w:r>
      <w:r>
        <w:rPr>
          <w:rFonts w:asciiTheme="majorHAnsi" w:hAnsiTheme="majorHAnsi" w:cs="Arial"/>
          <w:sz w:val="22"/>
          <w:szCs w:val="22"/>
        </w:rPr>
        <w:t xml:space="preserve">, série </w:t>
      </w:r>
      <w:r>
        <w:rPr>
          <w:rFonts w:asciiTheme="majorHAnsi" w:hAnsiTheme="majorHAnsi" w:cs="Arial"/>
          <w:b/>
          <w:sz w:val="22"/>
          <w:szCs w:val="22"/>
        </w:rPr>
        <w:t>S-</w:t>
      </w:r>
      <w:proofErr w:type="spellStart"/>
      <w:r>
        <w:rPr>
          <w:rFonts w:asciiTheme="majorHAnsi" w:hAnsiTheme="majorHAnsi" w:cs="Arial"/>
          <w:b/>
          <w:sz w:val="22"/>
          <w:szCs w:val="22"/>
        </w:rPr>
        <w:t>Kape</w:t>
      </w:r>
      <w:proofErr w:type="spellEnd"/>
      <w:r>
        <w:rPr>
          <w:rFonts w:asciiTheme="majorHAnsi" w:hAnsiTheme="majorHAnsi" w:cs="Arial"/>
          <w:b/>
          <w:sz w:val="22"/>
          <w:szCs w:val="22"/>
        </w:rPr>
        <w:t xml:space="preserve"> </w:t>
      </w:r>
      <w:r>
        <w:rPr>
          <w:rFonts w:asciiTheme="majorHAnsi" w:hAnsiTheme="majorHAnsi" w:cs="Arial"/>
          <w:sz w:val="22"/>
          <w:szCs w:val="22"/>
        </w:rPr>
        <w:t>type</w:t>
      </w:r>
      <w:r>
        <w:rPr>
          <w:rFonts w:asciiTheme="majorHAnsi" w:hAnsiTheme="majorHAnsi" w:cs="Arial"/>
          <w:b/>
          <w:sz w:val="22"/>
          <w:szCs w:val="22"/>
        </w:rPr>
        <w:t xml:space="preserve"> </w:t>
      </w:r>
      <w:r w:rsidRPr="00205C5F">
        <w:rPr>
          <w:rFonts w:asciiTheme="majorHAnsi" w:hAnsiTheme="majorHAnsi" w:cs="Arial"/>
          <w:b/>
          <w:sz w:val="22"/>
          <w:szCs w:val="22"/>
        </w:rPr>
        <w:t>SKEP45</w:t>
      </w:r>
      <w:r>
        <w:rPr>
          <w:rFonts w:asciiTheme="majorHAnsi" w:hAnsiTheme="majorHAnsi" w:cs="Arial"/>
          <w:b/>
          <w:sz w:val="22"/>
          <w:szCs w:val="22"/>
        </w:rPr>
        <w:t xml:space="preserve"> - </w:t>
      </w:r>
      <w:r w:rsidRPr="008B7534">
        <w:rPr>
          <w:rFonts w:asciiTheme="majorHAnsi" w:hAnsiTheme="majorHAnsi" w:cs="Arial"/>
          <w:sz w:val="22"/>
          <w:szCs w:val="22"/>
        </w:rPr>
        <w:t>(réf : 7</w:t>
      </w:r>
      <w:r>
        <w:rPr>
          <w:rFonts w:asciiTheme="majorHAnsi" w:hAnsiTheme="majorHAnsi" w:cs="Arial"/>
          <w:sz w:val="22"/>
          <w:szCs w:val="22"/>
        </w:rPr>
        <w:t>5 600</w:t>
      </w:r>
      <w:r w:rsidRPr="008B7534">
        <w:rPr>
          <w:rFonts w:asciiTheme="majorHAnsi" w:hAnsiTheme="majorHAnsi" w:cs="Arial"/>
          <w:sz w:val="22"/>
          <w:szCs w:val="22"/>
        </w:rPr>
        <w:t xml:space="preserve">) </w:t>
      </w:r>
      <w:r w:rsidRPr="00190F37">
        <w:rPr>
          <w:rFonts w:asciiTheme="majorHAnsi" w:hAnsiTheme="majorHAnsi" w:cs="Arial"/>
          <w:sz w:val="22"/>
          <w:szCs w:val="22"/>
        </w:rPr>
        <w:t xml:space="preserve">ou équivalent. </w:t>
      </w:r>
    </w:p>
    <w:p w14:paraId="63C2809D" w14:textId="77777777" w:rsidR="00D77D30" w:rsidRDefault="00D77D30" w:rsidP="005A2D51">
      <w:pPr>
        <w:spacing w:after="0"/>
        <w:jc w:val="both"/>
        <w:rPr>
          <w:rFonts w:asciiTheme="majorHAnsi" w:hAnsiTheme="majorHAnsi" w:cs="Arial"/>
          <w:sz w:val="22"/>
          <w:szCs w:val="22"/>
        </w:rPr>
      </w:pPr>
    </w:p>
    <w:p w14:paraId="199BC40E" w14:textId="0F37AB78" w:rsidR="00647519" w:rsidRDefault="00205C5F" w:rsidP="00647519">
      <w:pPr>
        <w:jc w:val="both"/>
        <w:rPr>
          <w:rFonts w:asciiTheme="majorHAnsi" w:hAnsiTheme="majorHAnsi" w:cs="Arial"/>
          <w:sz w:val="22"/>
          <w:szCs w:val="22"/>
        </w:rPr>
      </w:pPr>
      <w:r>
        <w:rPr>
          <w:noProof/>
        </w:rPr>
        <w:drawing>
          <wp:inline distT="0" distB="0" distL="0" distR="0" wp14:anchorId="5C9B9DDD" wp14:editId="03D3B93D">
            <wp:extent cx="1720158" cy="776432"/>
            <wp:effectExtent l="0" t="0" r="0" b="5080"/>
            <wp:docPr id="949449990" name="Image 94944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260"/>
                    <a:stretch/>
                  </pic:blipFill>
                  <pic:spPr bwMode="auto">
                    <a:xfrm rot="10800000">
                      <a:off x="0" y="0"/>
                      <a:ext cx="1730107" cy="780923"/>
                    </a:xfrm>
                    <a:prstGeom prst="rect">
                      <a:avLst/>
                    </a:prstGeom>
                    <a:noFill/>
                    <a:ln>
                      <a:noFill/>
                    </a:ln>
                    <a:extLst>
                      <a:ext uri="{53640926-AAD7-44D8-BBD7-CCE9431645EC}">
                        <a14:shadowObscured xmlns:a14="http://schemas.microsoft.com/office/drawing/2010/main"/>
                      </a:ext>
                    </a:extLst>
                  </pic:spPr>
                </pic:pic>
              </a:graphicData>
            </a:graphic>
          </wp:inline>
        </w:drawing>
      </w:r>
    </w:p>
    <w:p w14:paraId="6A924135" w14:textId="77777777" w:rsidR="00D77D30" w:rsidRDefault="00D77D30" w:rsidP="00647519">
      <w:pPr>
        <w:jc w:val="both"/>
        <w:rPr>
          <w:rFonts w:asciiTheme="majorHAnsi" w:hAnsiTheme="majorHAnsi" w:cs="Arial"/>
          <w:sz w:val="22"/>
          <w:szCs w:val="22"/>
        </w:rPr>
      </w:pPr>
    </w:p>
    <w:p w14:paraId="0D933034" w14:textId="70E75745" w:rsidR="00647519" w:rsidRDefault="00647519" w:rsidP="00647519">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murale de la séri</w:t>
      </w:r>
      <w:r w:rsidRPr="009C3862">
        <w:rPr>
          <w:rFonts w:asciiTheme="majorHAnsi" w:hAnsiTheme="majorHAnsi" w:cs="Arial"/>
          <w:sz w:val="22"/>
          <w:szCs w:val="22"/>
        </w:rPr>
        <w:t>e S-</w:t>
      </w:r>
      <w:proofErr w:type="spellStart"/>
      <w:r w:rsidRPr="009C3862">
        <w:rPr>
          <w:rFonts w:asciiTheme="majorHAnsi" w:hAnsiTheme="majorHAnsi" w:cs="Arial"/>
          <w:sz w:val="22"/>
          <w:szCs w:val="22"/>
        </w:rPr>
        <w:t>Kape</w:t>
      </w:r>
      <w:proofErr w:type="spellEnd"/>
      <w:r w:rsidRPr="009C3862">
        <w:rPr>
          <w:rFonts w:asciiTheme="majorHAnsi" w:hAnsiTheme="majorHAnsi" w:cs="Arial"/>
          <w:sz w:val="22"/>
          <w:szCs w:val="22"/>
        </w:rPr>
        <w:t xml:space="preserve"> </w:t>
      </w:r>
      <w:r w:rsidRPr="009C3862">
        <w:rPr>
          <w:rFonts w:asciiTheme="majorHAnsi" w:hAnsiTheme="majorHAnsi" w:cs="Arial"/>
          <w:b/>
          <w:bCs/>
          <w:sz w:val="22"/>
          <w:szCs w:val="22"/>
        </w:rPr>
        <w:t>type SKAM45</w:t>
      </w:r>
      <w:r>
        <w:rPr>
          <w:rFonts w:asciiTheme="majorHAnsi" w:hAnsiTheme="majorHAnsi" w:cs="Arial"/>
          <w:sz w:val="22"/>
          <w:szCs w:val="22"/>
        </w:rPr>
        <w:t xml:space="preserve"> (réf : 75 602) pourront être installés. </w:t>
      </w:r>
    </w:p>
    <w:p w14:paraId="4B546F07" w14:textId="550BCD87" w:rsidR="009C3862" w:rsidRDefault="009C3862" w:rsidP="00647519">
      <w:pPr>
        <w:jc w:val="both"/>
        <w:rPr>
          <w:rFonts w:asciiTheme="majorHAnsi" w:hAnsiTheme="majorHAnsi" w:cs="Arial"/>
          <w:sz w:val="22"/>
          <w:szCs w:val="22"/>
        </w:rPr>
      </w:pPr>
      <w:r>
        <w:rPr>
          <w:noProof/>
        </w:rPr>
        <w:drawing>
          <wp:anchor distT="0" distB="0" distL="114300" distR="114300" simplePos="0" relativeHeight="251658244" behindDoc="1" locked="0" layoutInCell="1" allowOverlap="1" wp14:anchorId="0A8D6FB3" wp14:editId="5B4133B7">
            <wp:simplePos x="0" y="0"/>
            <wp:positionH relativeFrom="column">
              <wp:posOffset>89535</wp:posOffset>
            </wp:positionH>
            <wp:positionV relativeFrom="paragraph">
              <wp:posOffset>3175</wp:posOffset>
            </wp:positionV>
            <wp:extent cx="1506855" cy="1136650"/>
            <wp:effectExtent l="0" t="0" r="0" b="0"/>
            <wp:wrapTight wrapText="bothSides">
              <wp:wrapPolygon edited="0">
                <wp:start x="0" y="0"/>
                <wp:lineTo x="0" y="21359"/>
                <wp:lineTo x="21300" y="21359"/>
                <wp:lineTo x="2130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118" t="5757" r="10338" b="4225"/>
                    <a:stretch/>
                  </pic:blipFill>
                  <pic:spPr bwMode="auto">
                    <a:xfrm>
                      <a:off x="0" y="0"/>
                      <a:ext cx="150685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4E96C" w14:textId="7091662F" w:rsidR="002A2F1E" w:rsidRDefault="002A2F1E" w:rsidP="00647519">
      <w:pPr>
        <w:jc w:val="both"/>
        <w:rPr>
          <w:rFonts w:asciiTheme="majorHAnsi" w:hAnsiTheme="majorHAnsi" w:cs="Arial"/>
          <w:sz w:val="22"/>
          <w:szCs w:val="22"/>
        </w:rPr>
      </w:pPr>
    </w:p>
    <w:p w14:paraId="264EE187" w14:textId="77777777" w:rsidR="003128E0" w:rsidRDefault="003128E0" w:rsidP="00647519">
      <w:pPr>
        <w:jc w:val="both"/>
        <w:rPr>
          <w:rFonts w:asciiTheme="majorHAnsi" w:hAnsiTheme="majorHAnsi" w:cs="Arial"/>
          <w:sz w:val="22"/>
          <w:szCs w:val="22"/>
        </w:rPr>
      </w:pPr>
    </w:p>
    <w:p w14:paraId="092916F9" w14:textId="77777777" w:rsidR="003128E0" w:rsidRDefault="003128E0" w:rsidP="00647519">
      <w:pPr>
        <w:jc w:val="both"/>
        <w:rPr>
          <w:rFonts w:asciiTheme="majorHAnsi" w:hAnsiTheme="majorHAnsi" w:cs="Arial"/>
          <w:sz w:val="22"/>
          <w:szCs w:val="22"/>
        </w:rPr>
      </w:pPr>
    </w:p>
    <w:p w14:paraId="60B61500" w14:textId="3B2EB02A" w:rsidR="00011592" w:rsidRDefault="00E00FE8" w:rsidP="00647519">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58254" behindDoc="1" locked="0" layoutInCell="1" allowOverlap="1" wp14:anchorId="598790BE" wp14:editId="32615462">
            <wp:simplePos x="0" y="0"/>
            <wp:positionH relativeFrom="leftMargin">
              <wp:posOffset>233680</wp:posOffset>
            </wp:positionH>
            <wp:positionV relativeFrom="paragraph">
              <wp:posOffset>132080</wp:posOffset>
            </wp:positionV>
            <wp:extent cx="813515" cy="1513755"/>
            <wp:effectExtent l="0" t="0" r="5715" b="0"/>
            <wp:wrapTight wrapText="bothSides">
              <wp:wrapPolygon edited="0">
                <wp:start x="0" y="0"/>
                <wp:lineTo x="0" y="21210"/>
                <wp:lineTo x="21246" y="21210"/>
                <wp:lineTo x="2124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3515" cy="151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D0179" w14:textId="010D7D22" w:rsidR="00647519" w:rsidRDefault="009C3862" w:rsidP="00647519">
      <w:pPr>
        <w:jc w:val="both"/>
        <w:rPr>
          <w:rFonts w:asciiTheme="majorHAnsi" w:hAnsiTheme="majorHAnsi" w:cs="Arial"/>
          <w:sz w:val="22"/>
          <w:szCs w:val="22"/>
        </w:rPr>
      </w:pPr>
      <w:r w:rsidRPr="00D745A0">
        <w:rPr>
          <w:rFonts w:asciiTheme="majorHAnsi" w:hAnsiTheme="majorHAnsi" w:cs="Arial"/>
          <w:noProof/>
        </w:rPr>
        <w:drawing>
          <wp:anchor distT="0" distB="0" distL="114300" distR="114300" simplePos="0" relativeHeight="251658245" behindDoc="1" locked="0" layoutInCell="1" allowOverlap="1" wp14:anchorId="6F9DA19B" wp14:editId="1E230DE6">
            <wp:simplePos x="0" y="0"/>
            <wp:positionH relativeFrom="column">
              <wp:posOffset>-24130</wp:posOffset>
            </wp:positionH>
            <wp:positionV relativeFrom="paragraph">
              <wp:posOffset>128270</wp:posOffset>
            </wp:positionV>
            <wp:extent cx="1928495" cy="906145"/>
            <wp:effectExtent l="0" t="0" r="0" b="8255"/>
            <wp:wrapTight wrapText="bothSides">
              <wp:wrapPolygon edited="0">
                <wp:start x="0" y="0"/>
                <wp:lineTo x="0" y="21343"/>
                <wp:lineTo x="21337" y="21343"/>
                <wp:lineTo x="2133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8495" cy="906145"/>
                    </a:xfrm>
                    <a:prstGeom prst="rect">
                      <a:avLst/>
                    </a:prstGeom>
                    <a:noFill/>
                    <a:ln>
                      <a:noFill/>
                    </a:ln>
                  </pic:spPr>
                </pic:pic>
              </a:graphicData>
            </a:graphic>
          </wp:anchor>
        </w:drawing>
      </w:r>
    </w:p>
    <w:p w14:paraId="01DC94CD" w14:textId="4BBC1C51" w:rsidR="00647519" w:rsidRDefault="00647519" w:rsidP="00647519">
      <w:pPr>
        <w:jc w:val="both"/>
        <w:rPr>
          <w:rFonts w:asciiTheme="majorHAnsi" w:hAnsiTheme="majorHAnsi" w:cs="Arial"/>
          <w:sz w:val="22"/>
          <w:szCs w:val="22"/>
        </w:rPr>
      </w:pPr>
      <w:r>
        <w:rPr>
          <w:rFonts w:asciiTheme="majorHAnsi" w:hAnsiTheme="majorHAnsi" w:cs="Arial"/>
          <w:sz w:val="22"/>
          <w:szCs w:val="22"/>
        </w:rPr>
        <w:t xml:space="preserve">En option, selon configuration de la signalétique en sérigraphie sur platines peintes sera proposée. </w:t>
      </w:r>
    </w:p>
    <w:p w14:paraId="5B30E9C5" w14:textId="77777777" w:rsidR="003128E0" w:rsidRDefault="003128E0" w:rsidP="00647519">
      <w:pPr>
        <w:jc w:val="both"/>
        <w:rPr>
          <w:rFonts w:asciiTheme="majorHAnsi" w:hAnsiTheme="majorHAnsi" w:cs="Arial"/>
          <w:sz w:val="22"/>
          <w:szCs w:val="22"/>
        </w:rPr>
      </w:pPr>
    </w:p>
    <w:p w14:paraId="06453725" w14:textId="0A973DA6" w:rsidR="00647519" w:rsidRDefault="00011592" w:rsidP="00647519">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58246" behindDoc="1" locked="0" layoutInCell="1" allowOverlap="1" wp14:anchorId="767DD140" wp14:editId="09F936A3">
            <wp:simplePos x="0" y="0"/>
            <wp:positionH relativeFrom="column">
              <wp:posOffset>3629660</wp:posOffset>
            </wp:positionH>
            <wp:positionV relativeFrom="paragraph">
              <wp:posOffset>5080</wp:posOffset>
            </wp:positionV>
            <wp:extent cx="1701800" cy="913130"/>
            <wp:effectExtent l="0" t="0" r="0" b="1270"/>
            <wp:wrapTight wrapText="bothSides">
              <wp:wrapPolygon edited="0">
                <wp:start x="0" y="0"/>
                <wp:lineTo x="0" y="21179"/>
                <wp:lineTo x="21278" y="21179"/>
                <wp:lineTo x="2127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8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1428A" w14:textId="7810B077" w:rsidR="00647519" w:rsidRDefault="00647519" w:rsidP="00647519">
      <w:pPr>
        <w:jc w:val="both"/>
        <w:rPr>
          <w:rFonts w:asciiTheme="majorHAnsi" w:hAnsiTheme="majorHAnsi" w:cs="Arial"/>
          <w:sz w:val="22"/>
          <w:szCs w:val="22"/>
        </w:rPr>
      </w:pPr>
    </w:p>
    <w:p w14:paraId="166CF006" w14:textId="77777777" w:rsidR="00011592" w:rsidRDefault="00011592" w:rsidP="00647519">
      <w:pPr>
        <w:jc w:val="both"/>
        <w:rPr>
          <w:rFonts w:asciiTheme="majorHAnsi" w:hAnsiTheme="majorHAnsi" w:cs="Arial"/>
          <w:sz w:val="22"/>
          <w:szCs w:val="22"/>
        </w:rPr>
      </w:pPr>
    </w:p>
    <w:p w14:paraId="2C563323" w14:textId="0192F288" w:rsidR="00647519" w:rsidRDefault="00647519" w:rsidP="00647519">
      <w:pPr>
        <w:jc w:val="both"/>
        <w:rPr>
          <w:rFonts w:asciiTheme="majorHAnsi" w:hAnsiTheme="majorHAnsi" w:cs="Arial"/>
          <w:sz w:val="22"/>
          <w:szCs w:val="22"/>
        </w:rPr>
      </w:pPr>
      <w:r>
        <w:rPr>
          <w:rFonts w:asciiTheme="majorHAnsi" w:hAnsiTheme="majorHAnsi" w:cs="Arial"/>
          <w:sz w:val="22"/>
          <w:szCs w:val="22"/>
        </w:rPr>
        <w:t xml:space="preserve">De même des combinaisons éclairage ambiance ou antipanique et évacuation pourront être proposées.  </w:t>
      </w:r>
    </w:p>
    <w:p w14:paraId="0E727FE3" w14:textId="77777777" w:rsidR="005656FC" w:rsidRDefault="005656FC" w:rsidP="00647519">
      <w:pPr>
        <w:jc w:val="both"/>
        <w:rPr>
          <w:rFonts w:asciiTheme="majorHAnsi" w:hAnsiTheme="majorHAnsi" w:cs="Arial"/>
          <w:sz w:val="22"/>
          <w:szCs w:val="22"/>
        </w:rPr>
      </w:pPr>
    </w:p>
    <w:p w14:paraId="0B07A0B5" w14:textId="77777777" w:rsidR="005656FC" w:rsidRDefault="005656FC" w:rsidP="00647519">
      <w:pPr>
        <w:jc w:val="both"/>
        <w:rPr>
          <w:rFonts w:asciiTheme="majorHAnsi" w:hAnsiTheme="majorHAnsi" w:cs="Arial"/>
          <w:sz w:val="22"/>
          <w:szCs w:val="22"/>
        </w:rPr>
      </w:pPr>
    </w:p>
    <w:p w14:paraId="516339E1" w14:textId="351CB53A" w:rsidR="00345BE0" w:rsidRDefault="00345BE0" w:rsidP="00647519">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plafond de la série S-</w:t>
      </w:r>
      <w:proofErr w:type="spellStart"/>
      <w:r w:rsidRPr="000F2F83">
        <w:rPr>
          <w:rFonts w:asciiTheme="majorHAnsi" w:hAnsiTheme="majorHAnsi" w:cs="Arial"/>
          <w:sz w:val="22"/>
          <w:szCs w:val="22"/>
        </w:rPr>
        <w:t>Kape</w:t>
      </w:r>
      <w:proofErr w:type="spellEnd"/>
      <w:r w:rsidRPr="000F2F83">
        <w:rPr>
          <w:rFonts w:asciiTheme="majorHAnsi" w:hAnsiTheme="majorHAnsi" w:cs="Arial"/>
          <w:sz w:val="22"/>
          <w:szCs w:val="22"/>
        </w:rPr>
        <w:t xml:space="preserve"> </w:t>
      </w:r>
      <w:r w:rsidRPr="000F2F83">
        <w:rPr>
          <w:rFonts w:asciiTheme="majorHAnsi" w:hAnsiTheme="majorHAnsi" w:cs="Arial"/>
          <w:b/>
          <w:bCs/>
          <w:sz w:val="22"/>
          <w:szCs w:val="22"/>
        </w:rPr>
        <w:t>type SK</w:t>
      </w:r>
      <w:r w:rsidR="001A5162">
        <w:rPr>
          <w:rFonts w:asciiTheme="majorHAnsi" w:hAnsiTheme="majorHAnsi" w:cs="Arial"/>
          <w:b/>
          <w:bCs/>
          <w:sz w:val="22"/>
          <w:szCs w:val="22"/>
        </w:rPr>
        <w:t>S</w:t>
      </w:r>
      <w:r>
        <w:rPr>
          <w:rFonts w:asciiTheme="majorHAnsi" w:hAnsiTheme="majorHAnsi" w:cs="Arial"/>
          <w:b/>
          <w:bCs/>
          <w:sz w:val="22"/>
          <w:szCs w:val="22"/>
        </w:rPr>
        <w:t>P45</w:t>
      </w:r>
      <w:r>
        <w:rPr>
          <w:rFonts w:asciiTheme="majorHAnsi" w:hAnsiTheme="majorHAnsi" w:cs="Arial"/>
          <w:sz w:val="22"/>
          <w:szCs w:val="22"/>
        </w:rPr>
        <w:t xml:space="preserve"> (réf : 75 6</w:t>
      </w:r>
      <w:r w:rsidR="000C627B">
        <w:rPr>
          <w:rFonts w:asciiTheme="majorHAnsi" w:hAnsiTheme="majorHAnsi" w:cs="Arial"/>
          <w:sz w:val="22"/>
          <w:szCs w:val="22"/>
        </w:rPr>
        <w:t>01</w:t>
      </w:r>
      <w:r>
        <w:rPr>
          <w:rFonts w:asciiTheme="majorHAnsi" w:hAnsiTheme="majorHAnsi" w:cs="Arial"/>
          <w:sz w:val="22"/>
          <w:szCs w:val="22"/>
        </w:rPr>
        <w:t>) pourront être installés.</w:t>
      </w:r>
    </w:p>
    <w:p w14:paraId="7B2CADE5" w14:textId="24D2B97A" w:rsidR="004C0CD6" w:rsidRDefault="004C7AEE" w:rsidP="00647519">
      <w:pPr>
        <w:jc w:val="both"/>
        <w:rPr>
          <w:rFonts w:asciiTheme="majorHAnsi" w:hAnsiTheme="majorHAnsi" w:cs="Arial"/>
          <w:sz w:val="22"/>
          <w:szCs w:val="22"/>
        </w:rPr>
      </w:pPr>
      <w:r>
        <w:rPr>
          <w:rFonts w:asciiTheme="majorHAnsi" w:hAnsiTheme="majorHAnsi" w:cs="Arial"/>
          <w:noProof/>
          <w:sz w:val="22"/>
          <w:szCs w:val="22"/>
        </w:rPr>
        <w:drawing>
          <wp:inline distT="0" distB="0" distL="0" distR="0" wp14:anchorId="432255F6" wp14:editId="174893A3">
            <wp:extent cx="1647825" cy="1098550"/>
            <wp:effectExtent l="0" t="0" r="0" b="0"/>
            <wp:docPr id="1156480405" name="Image 1156480405"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9728" name="Image 3" descr="Une image contenant texte, signe, plein air, ru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9219" cy="1099479"/>
                    </a:xfrm>
                    <a:prstGeom prst="rect">
                      <a:avLst/>
                    </a:prstGeom>
                  </pic:spPr>
                </pic:pic>
              </a:graphicData>
            </a:graphic>
          </wp:inline>
        </w:drawing>
      </w:r>
    </w:p>
    <w:p w14:paraId="1ECD5807" w14:textId="77777777" w:rsidR="00866287" w:rsidRPr="00FE105B" w:rsidRDefault="00866287" w:rsidP="00866287">
      <w:pPr>
        <w:pStyle w:val="NormalWeb"/>
        <w:numPr>
          <w:ilvl w:val="0"/>
          <w:numId w:val="7"/>
        </w:numPr>
        <w:rPr>
          <w:rStyle w:val="lev"/>
        </w:rPr>
      </w:pPr>
      <w:r w:rsidRPr="00647519">
        <w:rPr>
          <w:rStyle w:val="lev"/>
          <w:u w:val="single"/>
        </w:rPr>
        <w:t>Eclairage d’ambiance</w:t>
      </w:r>
      <w:r w:rsidRPr="00FE105B">
        <w:rPr>
          <w:rStyle w:val="lev"/>
        </w:rPr>
        <w:t xml:space="preserve"> </w:t>
      </w:r>
    </w:p>
    <w:p w14:paraId="3B0ABED6" w14:textId="680806B1" w:rsidR="00A52E2E" w:rsidRDefault="00866287" w:rsidP="00A52E2E">
      <w:pPr>
        <w:pStyle w:val="NormalWeb"/>
        <w:numPr>
          <w:ilvl w:val="0"/>
          <w:numId w:val="5"/>
        </w:numPr>
      </w:pPr>
      <w:r w:rsidRPr="00D55D4F">
        <w:t>Dans les zones nobles les blocs autonomes d’ambiance seront encastrés au plafond de marque BEHAR Sécurité, série S</w:t>
      </w:r>
      <w:r w:rsidR="00EE7CAE">
        <w:t>-KAPE</w:t>
      </w:r>
      <w:r w:rsidRPr="00D55D4F">
        <w:t xml:space="preserve">, type </w:t>
      </w:r>
      <w:r w:rsidRPr="000F2F83">
        <w:rPr>
          <w:b/>
          <w:bCs/>
        </w:rPr>
        <w:t>S</w:t>
      </w:r>
      <w:r w:rsidR="00EE7CAE" w:rsidRPr="000F2F83">
        <w:rPr>
          <w:b/>
          <w:bCs/>
        </w:rPr>
        <w:t>K</w:t>
      </w:r>
      <w:r w:rsidRPr="000F2F83">
        <w:rPr>
          <w:b/>
          <w:bCs/>
        </w:rPr>
        <w:t>EP400</w:t>
      </w:r>
      <w:r w:rsidRPr="008B59A6">
        <w:rPr>
          <w:b/>
          <w:bCs/>
        </w:rPr>
        <w:t xml:space="preserve"> (réf : 7</w:t>
      </w:r>
      <w:r w:rsidR="00207EB8">
        <w:rPr>
          <w:b/>
          <w:bCs/>
        </w:rPr>
        <w:t>5615</w:t>
      </w:r>
      <w:r w:rsidRPr="008B59A6">
        <w:rPr>
          <w:b/>
          <w:bCs/>
        </w:rPr>
        <w:t>)</w:t>
      </w:r>
      <w:r w:rsidRPr="00D55D4F">
        <w:t xml:space="preserve"> ou équivalent. D’un flux assigné de 360 Lumens en mode non permanent</w:t>
      </w:r>
      <w:r w:rsidR="000540B9">
        <w:t>.</w:t>
      </w:r>
    </w:p>
    <w:p w14:paraId="022B4945" w14:textId="77777777" w:rsidR="00A52E2E" w:rsidRDefault="00A52E2E" w:rsidP="00A52E2E">
      <w:pPr>
        <w:pStyle w:val="NormalWeb"/>
      </w:pPr>
    </w:p>
    <w:p w14:paraId="181508ED" w14:textId="53840F3D" w:rsidR="00866287" w:rsidRDefault="00866287" w:rsidP="00866287">
      <w:pPr>
        <w:pStyle w:val="NormalWeb"/>
        <w:numPr>
          <w:ilvl w:val="0"/>
          <w:numId w:val="5"/>
        </w:numPr>
      </w:pPr>
      <w:r w:rsidRPr="00D55D4F">
        <w:t xml:space="preserve">Selon les zones des blocs à tranche en </w:t>
      </w:r>
      <w:r>
        <w:t>applique</w:t>
      </w:r>
      <w:r w:rsidRPr="00D55D4F">
        <w:t xml:space="preserve"> murale de la même série type S</w:t>
      </w:r>
      <w:r w:rsidR="000540B9">
        <w:t xml:space="preserve">-KAPE </w:t>
      </w:r>
      <w:r w:rsidRPr="000F2F83">
        <w:rPr>
          <w:b/>
          <w:bCs/>
        </w:rPr>
        <w:t>S</w:t>
      </w:r>
      <w:r w:rsidR="000540B9" w:rsidRPr="000F2F83">
        <w:rPr>
          <w:b/>
          <w:bCs/>
        </w:rPr>
        <w:t>K</w:t>
      </w:r>
      <w:r w:rsidRPr="000F2F83">
        <w:rPr>
          <w:b/>
          <w:bCs/>
        </w:rPr>
        <w:t>AM400</w:t>
      </w:r>
      <w:r w:rsidRPr="008B59A6">
        <w:rPr>
          <w:b/>
          <w:bCs/>
        </w:rPr>
        <w:t xml:space="preserve"> (réf : 7</w:t>
      </w:r>
      <w:r w:rsidR="000540B9">
        <w:rPr>
          <w:b/>
          <w:bCs/>
        </w:rPr>
        <w:t>5617</w:t>
      </w:r>
      <w:r w:rsidRPr="008B59A6">
        <w:rPr>
          <w:b/>
          <w:bCs/>
        </w:rPr>
        <w:t>)</w:t>
      </w:r>
      <w:r w:rsidRPr="00D55D4F">
        <w:t xml:space="preserve"> pourront être installés. </w:t>
      </w:r>
    </w:p>
    <w:p w14:paraId="0C6C24F7" w14:textId="3002C7C3" w:rsidR="00976545" w:rsidRDefault="004D2613" w:rsidP="00976545">
      <w:pPr>
        <w:pStyle w:val="NormalWeb"/>
        <w:ind w:left="708"/>
      </w:pPr>
      <w:r>
        <w:rPr>
          <w:noProof/>
        </w:rPr>
        <w:drawing>
          <wp:inline distT="0" distB="0" distL="0" distR="0" wp14:anchorId="6F1B0A26" wp14:editId="14C8F4C1">
            <wp:extent cx="1686637" cy="1009650"/>
            <wp:effectExtent l="0" t="0" r="0" b="0"/>
            <wp:docPr id="761708135" name="Image 76170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1531" t="18434" r="11677" b="21625"/>
                    <a:stretch/>
                  </pic:blipFill>
                  <pic:spPr bwMode="auto">
                    <a:xfrm>
                      <a:off x="0" y="0"/>
                      <a:ext cx="1704250" cy="1020193"/>
                    </a:xfrm>
                    <a:prstGeom prst="rect">
                      <a:avLst/>
                    </a:prstGeom>
                    <a:noFill/>
                    <a:ln>
                      <a:noFill/>
                    </a:ln>
                    <a:extLst>
                      <a:ext uri="{53640926-AAD7-44D8-BBD7-CCE9431645EC}">
                        <a14:shadowObscured xmlns:a14="http://schemas.microsoft.com/office/drawing/2010/main"/>
                      </a:ext>
                    </a:extLst>
                  </pic:spPr>
                </pic:pic>
              </a:graphicData>
            </a:graphic>
          </wp:inline>
        </w:drawing>
      </w:r>
    </w:p>
    <w:p w14:paraId="0FB4289B" w14:textId="6D56AA16" w:rsidR="00866287" w:rsidRDefault="00866287" w:rsidP="00866287">
      <w:pPr>
        <w:pStyle w:val="NormalWeb"/>
        <w:numPr>
          <w:ilvl w:val="0"/>
          <w:numId w:val="5"/>
        </w:numPr>
      </w:pPr>
      <w:r w:rsidRPr="00D55D4F">
        <w:t xml:space="preserve">Selon les zones des blocs à tranche en </w:t>
      </w:r>
      <w:r>
        <w:t>applique</w:t>
      </w:r>
      <w:r w:rsidRPr="00D55D4F">
        <w:t xml:space="preserve"> </w:t>
      </w:r>
      <w:r>
        <w:t>plafond</w:t>
      </w:r>
      <w:r w:rsidRPr="00D55D4F">
        <w:t xml:space="preserve"> de la même série type S</w:t>
      </w:r>
      <w:r w:rsidR="00976545">
        <w:t>-</w:t>
      </w:r>
      <w:proofErr w:type="spellStart"/>
      <w:r w:rsidR="00976545">
        <w:t>Kape</w:t>
      </w:r>
      <w:proofErr w:type="spellEnd"/>
      <w:r w:rsidR="00976545">
        <w:t xml:space="preserve"> </w:t>
      </w:r>
      <w:r w:rsidRPr="008B59A6">
        <w:rPr>
          <w:b/>
          <w:bCs/>
        </w:rPr>
        <w:t>S</w:t>
      </w:r>
      <w:r w:rsidR="00976545">
        <w:rPr>
          <w:b/>
          <w:bCs/>
        </w:rPr>
        <w:t>K</w:t>
      </w:r>
      <w:r w:rsidR="000C627B">
        <w:rPr>
          <w:b/>
          <w:bCs/>
        </w:rPr>
        <w:t>S</w:t>
      </w:r>
      <w:r>
        <w:rPr>
          <w:b/>
          <w:bCs/>
        </w:rPr>
        <w:t>P</w:t>
      </w:r>
      <w:r w:rsidRPr="008B59A6">
        <w:rPr>
          <w:b/>
          <w:bCs/>
        </w:rPr>
        <w:t>4</w:t>
      </w:r>
      <w:r>
        <w:rPr>
          <w:b/>
          <w:bCs/>
        </w:rPr>
        <w:t>00</w:t>
      </w:r>
      <w:r w:rsidRPr="008B59A6">
        <w:rPr>
          <w:b/>
          <w:bCs/>
        </w:rPr>
        <w:t xml:space="preserve"> (réf : 7</w:t>
      </w:r>
      <w:r w:rsidR="0034108B">
        <w:rPr>
          <w:b/>
          <w:bCs/>
        </w:rPr>
        <w:t>56</w:t>
      </w:r>
      <w:r w:rsidR="007339A9">
        <w:rPr>
          <w:b/>
          <w:bCs/>
        </w:rPr>
        <w:t>16</w:t>
      </w:r>
      <w:r w:rsidRPr="008B59A6">
        <w:rPr>
          <w:b/>
          <w:bCs/>
        </w:rPr>
        <w:t>)</w:t>
      </w:r>
      <w:r w:rsidRPr="00D55D4F">
        <w:t xml:space="preserve"> pourront être installés. </w:t>
      </w:r>
    </w:p>
    <w:p w14:paraId="618D3DE5" w14:textId="77777777" w:rsidR="004C0CD6" w:rsidRPr="000910E7" w:rsidRDefault="004C0CD6" w:rsidP="00647519">
      <w:pPr>
        <w:jc w:val="both"/>
        <w:rPr>
          <w:rFonts w:asciiTheme="majorHAnsi" w:hAnsiTheme="majorHAnsi" w:cs="Arial"/>
        </w:rPr>
      </w:pPr>
    </w:p>
    <w:p w14:paraId="314A7617" w14:textId="77777777" w:rsidR="00410734" w:rsidRDefault="00410734">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1C657BFE" w14:textId="76DDAD33" w:rsidR="00E431A3" w:rsidRDefault="0955E871" w:rsidP="00E431A3">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14" w:name="_Toc148360729"/>
      <w:r w:rsidRPr="3519ACBF">
        <w:rPr>
          <w:rFonts w:ascii="Calibri" w:hAnsi="Calibri" w:cs="Calibri"/>
          <w:sz w:val="22"/>
          <w:szCs w:val="22"/>
        </w:rPr>
        <w:t>SPARK</w:t>
      </w:r>
      <w:bookmarkEnd w:id="14"/>
    </w:p>
    <w:p w14:paraId="2D656FA7" w14:textId="643101BA" w:rsidR="006229E4" w:rsidRPr="006229E4" w:rsidRDefault="00942F96" w:rsidP="006229E4">
      <w:pPr>
        <w:pStyle w:val="NormalWeb"/>
        <w:numPr>
          <w:ilvl w:val="0"/>
          <w:numId w:val="7"/>
        </w:numPr>
        <w:rPr>
          <w:u w:val="single"/>
        </w:rPr>
      </w:pPr>
      <w:r w:rsidRPr="00647519">
        <w:rPr>
          <w:rStyle w:val="lev"/>
          <w:u w:val="single"/>
        </w:rPr>
        <w:t>Éclairage</w:t>
      </w:r>
      <w:r w:rsidR="000F26D5" w:rsidRPr="00647519">
        <w:rPr>
          <w:rStyle w:val="lev"/>
          <w:u w:val="single"/>
        </w:rPr>
        <w:t xml:space="preserve"> de sécurité</w:t>
      </w:r>
    </w:p>
    <w:p w14:paraId="470CABCF" w14:textId="1707C6D1" w:rsidR="006229E4" w:rsidRDefault="006229E4" w:rsidP="006229E4">
      <w:pPr>
        <w:pStyle w:val="NormalWeb"/>
        <w:rPr>
          <w:rFonts w:asciiTheme="majorHAnsi" w:hAnsiTheme="majorHAnsi" w:cs="Arial"/>
          <w:b/>
          <w:bCs/>
          <w:szCs w:val="22"/>
        </w:rPr>
      </w:pPr>
      <w:bookmarkStart w:id="15" w:name="_Hlk134443441"/>
      <w:r w:rsidRPr="006229E4">
        <w:rPr>
          <w:rFonts w:asciiTheme="majorHAnsi" w:hAnsiTheme="majorHAnsi" w:cs="Arial"/>
          <w:szCs w:val="22"/>
        </w:rPr>
        <w:t xml:space="preserve">Tous les blocs à tranche seront équipés de </w:t>
      </w:r>
      <w:r w:rsidRPr="006229E4">
        <w:rPr>
          <w:rFonts w:asciiTheme="majorHAnsi" w:hAnsiTheme="majorHAnsi" w:cs="Arial"/>
          <w:b/>
          <w:bCs/>
          <w:szCs w:val="22"/>
        </w:rPr>
        <w:t xml:space="preserve">pictogrammes sérigraphiés sur tranche transparente de 10 mm d’épaisseur </w:t>
      </w:r>
      <w:r w:rsidRPr="00D12E79">
        <w:rPr>
          <w:rFonts w:asciiTheme="majorHAnsi" w:hAnsiTheme="majorHAnsi" w:cs="Arial"/>
          <w:szCs w:val="22"/>
        </w:rPr>
        <w:t>montés sur des accessoires (cadre d’encastrement ou boitier)</w:t>
      </w:r>
      <w:r w:rsidRPr="006229E4">
        <w:rPr>
          <w:rFonts w:asciiTheme="majorHAnsi" w:hAnsiTheme="majorHAnsi" w:cs="Arial"/>
          <w:b/>
          <w:bCs/>
          <w:szCs w:val="22"/>
        </w:rPr>
        <w:t xml:space="preserve"> en acier </w:t>
      </w:r>
      <w:r w:rsidRPr="00D12E79">
        <w:rPr>
          <w:rFonts w:asciiTheme="majorHAnsi" w:hAnsiTheme="majorHAnsi" w:cs="Arial"/>
          <w:szCs w:val="22"/>
        </w:rPr>
        <w:t>recouvert de peinture époxy</w:t>
      </w:r>
      <w:r w:rsidRPr="006229E4">
        <w:rPr>
          <w:rFonts w:asciiTheme="majorHAnsi" w:hAnsiTheme="majorHAnsi" w:cs="Arial"/>
          <w:b/>
          <w:bCs/>
          <w:szCs w:val="22"/>
        </w:rPr>
        <w:t>. Toute couleur selon demande du client.</w:t>
      </w:r>
    </w:p>
    <w:p w14:paraId="50A2ABA1" w14:textId="17CA8B33" w:rsidR="0061275E" w:rsidRPr="006229E4" w:rsidRDefault="0061275E" w:rsidP="006229E4">
      <w:pPr>
        <w:pStyle w:val="NormalWeb"/>
        <w:rPr>
          <w:rFonts w:asciiTheme="majorHAnsi" w:hAnsiTheme="majorHAnsi" w:cs="Arial"/>
          <w:b/>
          <w:bCs/>
          <w:szCs w:val="22"/>
        </w:rPr>
      </w:pPr>
      <w:r>
        <w:rPr>
          <w:rFonts w:asciiTheme="majorHAnsi" w:hAnsiTheme="majorHAnsi" w:cs="Arial"/>
          <w:b/>
          <w:bCs/>
          <w:szCs w:val="22"/>
        </w:rPr>
        <w:t xml:space="preserve">Un film blanc </w:t>
      </w:r>
      <w:r w:rsidRPr="00D12E79">
        <w:rPr>
          <w:rFonts w:asciiTheme="majorHAnsi" w:hAnsiTheme="majorHAnsi" w:cs="Arial"/>
          <w:szCs w:val="22"/>
        </w:rPr>
        <w:t xml:space="preserve">de finition à l’arrière des </w:t>
      </w:r>
      <w:r w:rsidR="00D7397B" w:rsidRPr="00D12E79">
        <w:rPr>
          <w:rFonts w:asciiTheme="majorHAnsi" w:hAnsiTheme="majorHAnsi" w:cs="Arial"/>
          <w:szCs w:val="22"/>
        </w:rPr>
        <w:t>blocs à tranche devra être prévu de façon</w:t>
      </w:r>
      <w:r w:rsidR="00D7397B">
        <w:rPr>
          <w:rFonts w:asciiTheme="majorHAnsi" w:hAnsiTheme="majorHAnsi" w:cs="Arial"/>
          <w:b/>
          <w:bCs/>
          <w:szCs w:val="22"/>
        </w:rPr>
        <w:t xml:space="preserve"> à cache</w:t>
      </w:r>
      <w:r w:rsidR="00D839D1">
        <w:rPr>
          <w:rFonts w:asciiTheme="majorHAnsi" w:hAnsiTheme="majorHAnsi" w:cs="Arial"/>
          <w:b/>
          <w:bCs/>
          <w:szCs w:val="22"/>
        </w:rPr>
        <w:t xml:space="preserve">r le </w:t>
      </w:r>
      <w:r w:rsidR="00D839D1" w:rsidRPr="00D12E79">
        <w:rPr>
          <w:rFonts w:asciiTheme="majorHAnsi" w:hAnsiTheme="majorHAnsi" w:cs="Arial"/>
          <w:szCs w:val="22"/>
        </w:rPr>
        <w:t xml:space="preserve">pictogramme </w:t>
      </w:r>
      <w:r w:rsidR="003B1DF0" w:rsidRPr="00D12E79">
        <w:rPr>
          <w:rFonts w:asciiTheme="majorHAnsi" w:hAnsiTheme="majorHAnsi" w:cs="Arial"/>
          <w:szCs w:val="22"/>
        </w:rPr>
        <w:t>dans l’autre sens</w:t>
      </w:r>
      <w:r w:rsidR="003B1DF0">
        <w:rPr>
          <w:rFonts w:asciiTheme="majorHAnsi" w:hAnsiTheme="majorHAnsi" w:cs="Arial"/>
          <w:b/>
          <w:bCs/>
          <w:szCs w:val="22"/>
        </w:rPr>
        <w:t xml:space="preserve"> (</w:t>
      </w:r>
      <w:proofErr w:type="gramStart"/>
      <w:r w:rsidR="003B1DF0">
        <w:rPr>
          <w:rFonts w:asciiTheme="majorHAnsi" w:hAnsiTheme="majorHAnsi" w:cs="Arial"/>
          <w:b/>
          <w:bCs/>
          <w:szCs w:val="22"/>
        </w:rPr>
        <w:t>hors</w:t>
      </w:r>
      <w:proofErr w:type="gramEnd"/>
      <w:r w:rsidR="003B1DF0">
        <w:rPr>
          <w:rFonts w:asciiTheme="majorHAnsi" w:hAnsiTheme="majorHAnsi" w:cs="Arial"/>
          <w:b/>
          <w:bCs/>
          <w:szCs w:val="22"/>
        </w:rPr>
        <w:t xml:space="preserve"> double face) </w:t>
      </w:r>
      <w:r w:rsidR="00D839D1" w:rsidRPr="00D12E79">
        <w:rPr>
          <w:rFonts w:asciiTheme="majorHAnsi" w:hAnsiTheme="majorHAnsi" w:cs="Arial"/>
          <w:szCs w:val="22"/>
        </w:rPr>
        <w:t xml:space="preserve">et </w:t>
      </w:r>
      <w:r w:rsidR="005F38A2" w:rsidRPr="00D12E79">
        <w:rPr>
          <w:rFonts w:asciiTheme="majorHAnsi" w:hAnsiTheme="majorHAnsi" w:cs="Arial"/>
          <w:szCs w:val="22"/>
        </w:rPr>
        <w:t xml:space="preserve">obtenir ainsi une </w:t>
      </w:r>
      <w:r w:rsidR="00D12E79" w:rsidRPr="00D12E79">
        <w:rPr>
          <w:rFonts w:asciiTheme="majorHAnsi" w:hAnsiTheme="majorHAnsi" w:cs="Arial"/>
          <w:szCs w:val="22"/>
        </w:rPr>
        <w:t>meilleur</w:t>
      </w:r>
      <w:r w:rsidR="00D12E79">
        <w:rPr>
          <w:rFonts w:asciiTheme="majorHAnsi" w:hAnsiTheme="majorHAnsi" w:cs="Arial"/>
          <w:b/>
          <w:bCs/>
          <w:szCs w:val="22"/>
        </w:rPr>
        <w:t xml:space="preserve"> </w:t>
      </w:r>
      <w:r w:rsidR="005F38A2">
        <w:rPr>
          <w:rFonts w:asciiTheme="majorHAnsi" w:hAnsiTheme="majorHAnsi" w:cs="Arial"/>
          <w:b/>
          <w:bCs/>
          <w:szCs w:val="22"/>
        </w:rPr>
        <w:t>finition</w:t>
      </w:r>
      <w:r w:rsidR="00D12E79">
        <w:rPr>
          <w:rFonts w:asciiTheme="majorHAnsi" w:hAnsiTheme="majorHAnsi" w:cs="Arial"/>
          <w:b/>
          <w:bCs/>
          <w:szCs w:val="22"/>
        </w:rPr>
        <w:t xml:space="preserve"> esthétique.</w:t>
      </w:r>
    </w:p>
    <w:bookmarkEnd w:id="15"/>
    <w:p w14:paraId="4C27F3EC" w14:textId="77777777" w:rsidR="006229E4" w:rsidRPr="00676A48" w:rsidRDefault="006229E4" w:rsidP="006229E4">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6235064B" w14:textId="44B0DE7A" w:rsidR="000F26D5" w:rsidRPr="00D55D4F" w:rsidRDefault="000F26D5" w:rsidP="007529C0">
      <w:pPr>
        <w:pStyle w:val="NormalWeb"/>
        <w:numPr>
          <w:ilvl w:val="0"/>
          <w:numId w:val="6"/>
        </w:numPr>
      </w:pP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SPARK type </w:t>
      </w:r>
      <w:r w:rsidRPr="008B59A6">
        <w:rPr>
          <w:b/>
          <w:bCs/>
        </w:rPr>
        <w:t>SPEP45 - (réf : 74200)</w:t>
      </w:r>
      <w:r w:rsidRPr="00D55D4F">
        <w:t xml:space="preserve"> ou équivalent.</w:t>
      </w:r>
    </w:p>
    <w:p w14:paraId="273F5891" w14:textId="5E11A7D1" w:rsidR="000F26D5" w:rsidRDefault="00D16E5E" w:rsidP="00D16E5E">
      <w:pPr>
        <w:ind w:firstLine="360"/>
        <w:rPr>
          <w:rFonts w:eastAsia="Times New Roman"/>
          <w:lang w:val="en"/>
        </w:rPr>
      </w:pPr>
      <w:r>
        <w:rPr>
          <w:rFonts w:eastAsia="Times New Roman"/>
          <w:noProof/>
          <w:lang w:val="en"/>
        </w:rPr>
        <w:drawing>
          <wp:inline distT="0" distB="0" distL="0" distR="0" wp14:anchorId="0CBF4BFD" wp14:editId="7E0ED40B">
            <wp:extent cx="2204977" cy="1088989"/>
            <wp:effectExtent l="0" t="0" r="0" b="0"/>
            <wp:docPr id="324779711" name="Image 324779711" descr="Une image contenant texte, signe, plein ai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9711" name="Image 4" descr="Une image contenant texte, signe, plein air, fermer&#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2231154" cy="1101917"/>
                    </a:xfrm>
                    <a:prstGeom prst="rect">
                      <a:avLst/>
                    </a:prstGeom>
                  </pic:spPr>
                </pic:pic>
              </a:graphicData>
            </a:graphic>
          </wp:inline>
        </w:drawing>
      </w:r>
    </w:p>
    <w:p w14:paraId="44358D0A" w14:textId="6D8A83F3" w:rsidR="000F26D5" w:rsidRPr="00D55D4F" w:rsidRDefault="000F26D5" w:rsidP="00647519">
      <w:pPr>
        <w:pStyle w:val="NormalWeb"/>
        <w:numPr>
          <w:ilvl w:val="0"/>
          <w:numId w:val="5"/>
        </w:numPr>
      </w:pPr>
      <w:r w:rsidRPr="00D55D4F">
        <w:t xml:space="preserve">Les zone à faible hauteur sous plafond seront équipées de blocs à tranche de marque BEHAR Sécurité type </w:t>
      </w:r>
      <w:r w:rsidRPr="00577F48">
        <w:rPr>
          <w:b/>
          <w:bCs/>
        </w:rPr>
        <w:t>SPE1P45</w:t>
      </w:r>
      <w:r w:rsidRPr="008B59A6">
        <w:rPr>
          <w:b/>
          <w:bCs/>
        </w:rPr>
        <w:t xml:space="preserve"> – (Réf : 74201)</w:t>
      </w:r>
      <w:r w:rsidRPr="00D55D4F">
        <w:t xml:space="preserve"> avec pictogramme de </w:t>
      </w:r>
      <w:r w:rsidRPr="00647519">
        <w:rPr>
          <w:b/>
          <w:bCs/>
          <w:u w:val="single"/>
        </w:rPr>
        <w:t>80 mm de hauteur</w:t>
      </w:r>
      <w:r w:rsidRPr="00D55D4F">
        <w:t xml:space="preserve">. </w:t>
      </w:r>
    </w:p>
    <w:p w14:paraId="557094B8" w14:textId="665CAF4E" w:rsidR="000F26D5" w:rsidRDefault="00577F48" w:rsidP="00577F48">
      <w:pPr>
        <w:ind w:firstLine="360"/>
        <w:rPr>
          <w:rFonts w:eastAsia="Times New Roman"/>
          <w:lang w:val="en"/>
        </w:rPr>
      </w:pPr>
      <w:r>
        <w:rPr>
          <w:rFonts w:eastAsia="Times New Roman"/>
          <w:noProof/>
          <w:lang w:val="en"/>
        </w:rPr>
        <w:drawing>
          <wp:inline distT="0" distB="0" distL="0" distR="0" wp14:anchorId="218F4503" wp14:editId="1E016F84">
            <wp:extent cx="2135529" cy="1302673"/>
            <wp:effectExtent l="0" t="0" r="0" b="0"/>
            <wp:docPr id="349897233" name="Image 34989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7802" t="21746" r="16263" b="17957"/>
                    <a:stretch/>
                  </pic:blipFill>
                  <pic:spPr bwMode="auto">
                    <a:xfrm>
                      <a:off x="0" y="0"/>
                      <a:ext cx="2150422" cy="1311758"/>
                    </a:xfrm>
                    <a:prstGeom prst="rect">
                      <a:avLst/>
                    </a:prstGeom>
                    <a:noFill/>
                    <a:ln>
                      <a:noFill/>
                    </a:ln>
                    <a:extLst>
                      <a:ext uri="{53640926-AAD7-44D8-BBD7-CCE9431645EC}">
                        <a14:shadowObscured xmlns:a14="http://schemas.microsoft.com/office/drawing/2010/main"/>
                      </a:ext>
                    </a:extLst>
                  </pic:spPr>
                </pic:pic>
              </a:graphicData>
            </a:graphic>
          </wp:inline>
        </w:drawing>
      </w:r>
    </w:p>
    <w:p w14:paraId="0C4FD454" w14:textId="77777777" w:rsidR="007529C0" w:rsidRDefault="007529C0" w:rsidP="000F26D5">
      <w:pPr>
        <w:rPr>
          <w:rFonts w:eastAsia="Times New Roman"/>
          <w:lang w:val="en"/>
        </w:rPr>
      </w:pPr>
    </w:p>
    <w:p w14:paraId="11510EE0" w14:textId="77777777" w:rsidR="00D12E79" w:rsidRDefault="00D12E79">
      <w:pPr>
        <w:rPr>
          <w:rFonts w:ascii="Times New Roman" w:hAnsi="Times New Roman" w:cs="Times New Roman"/>
          <w:sz w:val="24"/>
          <w:szCs w:val="24"/>
          <w:lang w:eastAsia="fr-FR"/>
        </w:rPr>
      </w:pPr>
      <w:r>
        <w:br w:type="page"/>
      </w:r>
    </w:p>
    <w:p w14:paraId="5B0639BF" w14:textId="20630204" w:rsidR="000F26D5" w:rsidRDefault="000F26D5" w:rsidP="00647519">
      <w:pPr>
        <w:pStyle w:val="NormalWeb"/>
        <w:numPr>
          <w:ilvl w:val="0"/>
          <w:numId w:val="5"/>
        </w:numPr>
      </w:pPr>
      <w:r w:rsidRPr="00D55D4F">
        <w:t xml:space="preserve">Selon les zones des blocs à tranche en applique murale de la même série type Spark </w:t>
      </w:r>
      <w:r w:rsidRPr="00615D29">
        <w:rPr>
          <w:b/>
          <w:bCs/>
        </w:rPr>
        <w:t>SPAM45</w:t>
      </w:r>
      <w:r w:rsidRPr="008B59A6">
        <w:rPr>
          <w:b/>
          <w:bCs/>
        </w:rPr>
        <w:t xml:space="preserve"> (réf : 74204)</w:t>
      </w:r>
      <w:r w:rsidRPr="00D55D4F">
        <w:t xml:space="preserve"> pourront être installés. </w:t>
      </w:r>
    </w:p>
    <w:p w14:paraId="18E24B9A" w14:textId="04975E48" w:rsidR="000F26D5" w:rsidRDefault="00615D29" w:rsidP="009230B9">
      <w:pPr>
        <w:ind w:firstLine="360"/>
        <w:rPr>
          <w:rFonts w:eastAsia="Times New Roman"/>
          <w:lang w:val="en"/>
        </w:rPr>
      </w:pPr>
      <w:r>
        <w:rPr>
          <w:rFonts w:eastAsia="Times New Roman"/>
          <w:noProof/>
          <w:lang w:val="en"/>
        </w:rPr>
        <w:drawing>
          <wp:inline distT="0" distB="0" distL="0" distR="0" wp14:anchorId="0005A930" wp14:editId="26D0EEEB">
            <wp:extent cx="2089230" cy="1520471"/>
            <wp:effectExtent l="0" t="0" r="6350" b="3810"/>
            <wp:docPr id="914664526" name="Image 91466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298" r="9219" b="8861"/>
                    <a:stretch/>
                  </pic:blipFill>
                  <pic:spPr bwMode="auto">
                    <a:xfrm>
                      <a:off x="0" y="0"/>
                      <a:ext cx="2100045" cy="1528341"/>
                    </a:xfrm>
                    <a:prstGeom prst="rect">
                      <a:avLst/>
                    </a:prstGeom>
                    <a:noFill/>
                    <a:ln>
                      <a:noFill/>
                    </a:ln>
                    <a:extLst>
                      <a:ext uri="{53640926-AAD7-44D8-BBD7-CCE9431645EC}">
                        <a14:shadowObscured xmlns:a14="http://schemas.microsoft.com/office/drawing/2010/main"/>
                      </a:ext>
                    </a:extLst>
                  </pic:spPr>
                </pic:pic>
              </a:graphicData>
            </a:graphic>
          </wp:inline>
        </w:drawing>
      </w:r>
    </w:p>
    <w:p w14:paraId="5327C271" w14:textId="207831A8" w:rsidR="000D20EB" w:rsidRDefault="000D20EB" w:rsidP="000D20EB">
      <w:pPr>
        <w:pStyle w:val="NormalWeb"/>
        <w:numPr>
          <w:ilvl w:val="0"/>
          <w:numId w:val="5"/>
        </w:numPr>
      </w:pPr>
      <w:r w:rsidRPr="00D55D4F">
        <w:t xml:space="preserve">Selon les zones des blocs à tranche en applique </w:t>
      </w:r>
      <w:r w:rsidR="007529C0">
        <w:t>plafond</w:t>
      </w:r>
      <w:r w:rsidRPr="00D55D4F">
        <w:t xml:space="preserve"> de la même série type Spark </w:t>
      </w:r>
      <w:r w:rsidRPr="005B2B3F">
        <w:rPr>
          <w:b/>
          <w:bCs/>
        </w:rPr>
        <w:t>SPA</w:t>
      </w:r>
      <w:r w:rsidR="007529C0" w:rsidRPr="005B2B3F">
        <w:rPr>
          <w:b/>
          <w:bCs/>
        </w:rPr>
        <w:t>P</w:t>
      </w:r>
      <w:r w:rsidRPr="005B2B3F">
        <w:rPr>
          <w:b/>
          <w:bCs/>
        </w:rPr>
        <w:t>45</w:t>
      </w:r>
      <w:r w:rsidRPr="008B59A6">
        <w:rPr>
          <w:b/>
          <w:bCs/>
        </w:rPr>
        <w:t xml:space="preserve"> (réf : 7420</w:t>
      </w:r>
      <w:r w:rsidR="00A75511">
        <w:rPr>
          <w:b/>
          <w:bCs/>
        </w:rPr>
        <w:t>2</w:t>
      </w:r>
      <w:r w:rsidRPr="008B59A6">
        <w:rPr>
          <w:b/>
          <w:bCs/>
        </w:rPr>
        <w:t>)</w:t>
      </w:r>
      <w:r w:rsidRPr="00D55D4F">
        <w:t xml:space="preserve"> pourront être installés. </w:t>
      </w:r>
    </w:p>
    <w:p w14:paraId="2EDF9A1B" w14:textId="597F9E98" w:rsidR="000D20EB" w:rsidRDefault="005918F1" w:rsidP="009230B9">
      <w:pPr>
        <w:ind w:firstLine="360"/>
        <w:rPr>
          <w:rFonts w:eastAsia="Times New Roman"/>
        </w:rPr>
      </w:pPr>
      <w:r>
        <w:rPr>
          <w:rFonts w:eastAsia="Times New Roman"/>
          <w:noProof/>
        </w:rPr>
        <w:drawing>
          <wp:inline distT="0" distB="0" distL="0" distR="0" wp14:anchorId="2CC98310" wp14:editId="21EDAB2D">
            <wp:extent cx="1938759" cy="1325790"/>
            <wp:effectExtent l="0" t="0" r="444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917" t="35435" r="30540" b="23004"/>
                    <a:stretch/>
                  </pic:blipFill>
                  <pic:spPr bwMode="auto">
                    <a:xfrm rot="10800000">
                      <a:off x="0" y="0"/>
                      <a:ext cx="1970146" cy="1347254"/>
                    </a:xfrm>
                    <a:prstGeom prst="rect">
                      <a:avLst/>
                    </a:prstGeom>
                    <a:noFill/>
                    <a:ln>
                      <a:noFill/>
                    </a:ln>
                    <a:extLst>
                      <a:ext uri="{53640926-AAD7-44D8-BBD7-CCE9431645EC}">
                        <a14:shadowObscured xmlns:a14="http://schemas.microsoft.com/office/drawing/2010/main"/>
                      </a:ext>
                    </a:extLst>
                  </pic:spPr>
                </pic:pic>
              </a:graphicData>
            </a:graphic>
          </wp:inline>
        </w:drawing>
      </w:r>
    </w:p>
    <w:p w14:paraId="0F9111CC" w14:textId="22C941B3" w:rsidR="000D20EB" w:rsidRDefault="000D20EB" w:rsidP="000D20EB">
      <w:pPr>
        <w:pStyle w:val="NormalWeb"/>
        <w:numPr>
          <w:ilvl w:val="0"/>
          <w:numId w:val="5"/>
        </w:numPr>
      </w:pPr>
      <w:r w:rsidRPr="00D55D4F">
        <w:t xml:space="preserve">Selon les zones des blocs à tranche en </w:t>
      </w:r>
      <w:r w:rsidR="005918F1">
        <w:t>patère</w:t>
      </w:r>
      <w:r w:rsidRPr="00D55D4F">
        <w:t xml:space="preserve"> murale de la même série type Spark </w:t>
      </w:r>
      <w:r w:rsidRPr="005B2B3F">
        <w:rPr>
          <w:b/>
          <w:bCs/>
        </w:rPr>
        <w:t>SP</w:t>
      </w:r>
      <w:r w:rsidR="007C4470" w:rsidRPr="005B2B3F">
        <w:rPr>
          <w:b/>
          <w:bCs/>
        </w:rPr>
        <w:t>P</w:t>
      </w:r>
      <w:r w:rsidRPr="005B2B3F">
        <w:rPr>
          <w:b/>
          <w:bCs/>
        </w:rPr>
        <w:t>M45</w:t>
      </w:r>
      <w:r w:rsidRPr="008B59A6">
        <w:rPr>
          <w:b/>
          <w:bCs/>
        </w:rPr>
        <w:t xml:space="preserve"> (réf : 7420</w:t>
      </w:r>
      <w:r w:rsidR="000F6552">
        <w:rPr>
          <w:b/>
          <w:bCs/>
        </w:rPr>
        <w:t>6</w:t>
      </w:r>
      <w:r w:rsidRPr="008B59A6">
        <w:rPr>
          <w:b/>
          <w:bCs/>
        </w:rPr>
        <w:t>)</w:t>
      </w:r>
      <w:r w:rsidRPr="00D55D4F">
        <w:t xml:space="preserve"> pourront être installés. </w:t>
      </w:r>
    </w:p>
    <w:p w14:paraId="2652174A" w14:textId="3ABCFC52" w:rsidR="009C4193" w:rsidRDefault="005918F1" w:rsidP="009230B9">
      <w:pPr>
        <w:pStyle w:val="NormalWeb"/>
        <w:ind w:firstLine="360"/>
      </w:pPr>
      <w:r>
        <w:rPr>
          <w:noProof/>
        </w:rPr>
        <w:drawing>
          <wp:inline distT="0" distB="0" distL="0" distR="0" wp14:anchorId="23973805" wp14:editId="76020BD3">
            <wp:extent cx="1921397" cy="1654354"/>
            <wp:effectExtent l="0" t="0" r="3175"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062" t="31372" r="34308" b="11021"/>
                    <a:stretch/>
                  </pic:blipFill>
                  <pic:spPr bwMode="auto">
                    <a:xfrm>
                      <a:off x="0" y="0"/>
                      <a:ext cx="1936090" cy="1667005"/>
                    </a:xfrm>
                    <a:prstGeom prst="rect">
                      <a:avLst/>
                    </a:prstGeom>
                    <a:noFill/>
                    <a:ln>
                      <a:noFill/>
                    </a:ln>
                    <a:extLst>
                      <a:ext uri="{53640926-AAD7-44D8-BBD7-CCE9431645EC}">
                        <a14:shadowObscured xmlns:a14="http://schemas.microsoft.com/office/drawing/2010/main"/>
                      </a:ext>
                    </a:extLst>
                  </pic:spPr>
                </pic:pic>
              </a:graphicData>
            </a:graphic>
          </wp:inline>
        </w:drawing>
      </w:r>
    </w:p>
    <w:p w14:paraId="53E82436" w14:textId="515133FF" w:rsidR="009C4193" w:rsidRDefault="009C4193" w:rsidP="009C4193">
      <w:pPr>
        <w:pStyle w:val="NormalWeb"/>
        <w:numPr>
          <w:ilvl w:val="0"/>
          <w:numId w:val="5"/>
        </w:numPr>
      </w:pPr>
      <w:r w:rsidRPr="00D55D4F">
        <w:t xml:space="preserve">Selon les zones des blocs à tranche en </w:t>
      </w:r>
      <w:r w:rsidR="005918F1">
        <w:t>drapeau</w:t>
      </w:r>
      <w:r w:rsidRPr="00D55D4F">
        <w:t xml:space="preserve"> murale de la même série type Spark </w:t>
      </w:r>
      <w:r w:rsidRPr="005974C4">
        <w:rPr>
          <w:b/>
          <w:bCs/>
        </w:rPr>
        <w:t>SP</w:t>
      </w:r>
      <w:r w:rsidR="00D866CF" w:rsidRPr="005974C4">
        <w:rPr>
          <w:b/>
          <w:bCs/>
        </w:rPr>
        <w:t>D</w:t>
      </w:r>
      <w:r w:rsidRPr="005974C4">
        <w:rPr>
          <w:b/>
          <w:bCs/>
        </w:rPr>
        <w:t>M45</w:t>
      </w:r>
      <w:r w:rsidRPr="008B59A6">
        <w:rPr>
          <w:b/>
          <w:bCs/>
        </w:rPr>
        <w:t xml:space="preserve"> (réf : 7420</w:t>
      </w:r>
      <w:r w:rsidR="007A1784">
        <w:rPr>
          <w:b/>
          <w:bCs/>
        </w:rPr>
        <w:t>8</w:t>
      </w:r>
      <w:r w:rsidRPr="008B59A6">
        <w:rPr>
          <w:b/>
          <w:bCs/>
        </w:rPr>
        <w:t>)</w:t>
      </w:r>
      <w:r w:rsidRPr="00D55D4F">
        <w:t xml:space="preserve"> pourront être installés. </w:t>
      </w:r>
    </w:p>
    <w:p w14:paraId="76E37875" w14:textId="091A8DE3" w:rsidR="000D20EB" w:rsidRPr="000D20EB" w:rsidRDefault="00EA3ED9" w:rsidP="009230B9">
      <w:pPr>
        <w:ind w:firstLine="360"/>
        <w:rPr>
          <w:rFonts w:eastAsia="Times New Roman"/>
        </w:rPr>
      </w:pPr>
      <w:r>
        <w:rPr>
          <w:b/>
          <w:bCs/>
          <w:noProof/>
        </w:rPr>
        <w:drawing>
          <wp:inline distT="0" distB="0" distL="0" distR="0" wp14:anchorId="5AC2029F" wp14:editId="3B4ED32A">
            <wp:extent cx="1961131" cy="1526345"/>
            <wp:effectExtent l="0" t="0" r="0" b="0"/>
            <wp:docPr id="1118510915" name="Image 11185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571" b="7696"/>
                    <a:stretch/>
                  </pic:blipFill>
                  <pic:spPr bwMode="auto">
                    <a:xfrm>
                      <a:off x="0" y="0"/>
                      <a:ext cx="1964937" cy="1529307"/>
                    </a:xfrm>
                    <a:prstGeom prst="rect">
                      <a:avLst/>
                    </a:prstGeom>
                    <a:noFill/>
                    <a:ln>
                      <a:noFill/>
                    </a:ln>
                    <a:extLst>
                      <a:ext uri="{53640926-AAD7-44D8-BBD7-CCE9431645EC}">
                        <a14:shadowObscured xmlns:a14="http://schemas.microsoft.com/office/drawing/2010/main"/>
                      </a:ext>
                    </a:extLst>
                  </pic:spPr>
                </pic:pic>
              </a:graphicData>
            </a:graphic>
          </wp:inline>
        </w:drawing>
      </w:r>
    </w:p>
    <w:p w14:paraId="19D63BB8" w14:textId="7D442E7A" w:rsidR="006D27DC" w:rsidRDefault="0030506A" w:rsidP="0030506A">
      <w:pPr>
        <w:pStyle w:val="NormalWeb"/>
        <w:numPr>
          <w:ilvl w:val="0"/>
          <w:numId w:val="5"/>
        </w:numPr>
      </w:pPr>
      <w:r>
        <w:t>Dans les circulations</w:t>
      </w:r>
      <w:r w:rsidR="000D5C41">
        <w:t>, il sera prévu</w:t>
      </w:r>
      <w:r w:rsidRPr="00D55D4F">
        <w:t xml:space="preserve"> des blocs à tranche en </w:t>
      </w:r>
      <w:r>
        <w:t>drapeau</w:t>
      </w:r>
      <w:r w:rsidRPr="00D55D4F">
        <w:t xml:space="preserve"> </w:t>
      </w:r>
      <w:r w:rsidR="000D5C41">
        <w:t>encastré</w:t>
      </w:r>
      <w:r w:rsidRPr="00D55D4F">
        <w:t xml:space="preserve"> de la série</w:t>
      </w:r>
      <w:r w:rsidR="007F1692">
        <w:t xml:space="preserve"> </w:t>
      </w:r>
      <w:r w:rsidR="000D5C41">
        <w:t>ETAL</w:t>
      </w:r>
      <w:r w:rsidR="007F1692">
        <w:t xml:space="preserve"> type</w:t>
      </w:r>
      <w:r w:rsidRPr="00D55D4F">
        <w:t xml:space="preserve"> </w:t>
      </w:r>
      <w:r w:rsidR="000D5C41" w:rsidRPr="000D5C41">
        <w:rPr>
          <w:b/>
          <w:bCs/>
        </w:rPr>
        <w:t>ETALE2R</w:t>
      </w:r>
      <w:r w:rsidRPr="008B59A6">
        <w:rPr>
          <w:b/>
          <w:bCs/>
        </w:rPr>
        <w:t xml:space="preserve"> (réf : 74</w:t>
      </w:r>
      <w:r w:rsidR="00F849DC">
        <w:rPr>
          <w:b/>
          <w:bCs/>
        </w:rPr>
        <w:t>040</w:t>
      </w:r>
      <w:r w:rsidRPr="008B59A6">
        <w:rPr>
          <w:b/>
          <w:bCs/>
        </w:rPr>
        <w:t>)</w:t>
      </w:r>
      <w:r w:rsidRPr="00D55D4F">
        <w:t>.</w:t>
      </w:r>
      <w:r w:rsidR="00047246">
        <w:t xml:space="preserve"> Il devra être le plus esthétique et discret possible. Pour cela il devra posséder les </w:t>
      </w:r>
      <w:r w:rsidR="00D12E79">
        <w:t>mêmes caractéristiques que les blocs à tranche</w:t>
      </w:r>
      <w:r w:rsidR="006D27DC">
        <w:t xml:space="preserve"> de la série SPARK et les dimensions suivantes :</w:t>
      </w:r>
    </w:p>
    <w:p w14:paraId="058A5302" w14:textId="2525A871" w:rsidR="0030506A" w:rsidRDefault="003A2AC3" w:rsidP="003A2AC3">
      <w:pPr>
        <w:pStyle w:val="NormalWeb"/>
        <w:ind w:firstLine="708"/>
      </w:pPr>
      <w:r>
        <w:rPr>
          <w:noProof/>
        </w:rPr>
        <w:drawing>
          <wp:inline distT="0" distB="0" distL="0" distR="0" wp14:anchorId="5CC95FA0" wp14:editId="7FDA27DE">
            <wp:extent cx="2067951" cy="1377797"/>
            <wp:effectExtent l="0" t="0" r="8890" b="0"/>
            <wp:docPr id="4637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4679" cy="1402268"/>
                    </a:xfrm>
                    <a:prstGeom prst="rect">
                      <a:avLst/>
                    </a:prstGeom>
                    <a:noFill/>
                    <a:ln>
                      <a:noFill/>
                    </a:ln>
                  </pic:spPr>
                </pic:pic>
              </a:graphicData>
            </a:graphic>
          </wp:inline>
        </w:drawing>
      </w:r>
      <w:r>
        <w:rPr>
          <w:noProof/>
        </w:rPr>
        <w:t xml:space="preserve">  </w:t>
      </w:r>
      <w:r>
        <w:rPr>
          <w:noProof/>
        </w:rPr>
        <w:tab/>
      </w:r>
      <w:r>
        <w:rPr>
          <w:noProof/>
        </w:rPr>
        <w:tab/>
      </w:r>
      <w:r w:rsidR="00A50743" w:rsidRPr="00A50743">
        <w:rPr>
          <w:noProof/>
        </w:rPr>
        <w:drawing>
          <wp:inline distT="0" distB="0" distL="0" distR="0" wp14:anchorId="4FA861A7" wp14:editId="6BF817BB">
            <wp:extent cx="2025747" cy="1541660"/>
            <wp:effectExtent l="0" t="0" r="0" b="1905"/>
            <wp:docPr id="1911985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4529" cy="1548343"/>
                    </a:xfrm>
                    <a:prstGeom prst="rect">
                      <a:avLst/>
                    </a:prstGeom>
                    <a:noFill/>
                    <a:ln>
                      <a:noFill/>
                    </a:ln>
                  </pic:spPr>
                </pic:pic>
              </a:graphicData>
            </a:graphic>
          </wp:inline>
        </w:drawing>
      </w:r>
      <w:r w:rsidR="0030506A" w:rsidRPr="00D55D4F">
        <w:t xml:space="preserve"> </w:t>
      </w:r>
    </w:p>
    <w:p w14:paraId="34FB3BC0" w14:textId="49528514" w:rsidR="00684287" w:rsidRDefault="00684287" w:rsidP="00684287">
      <w:pPr>
        <w:pStyle w:val="NormalWeb"/>
        <w:numPr>
          <w:ilvl w:val="0"/>
          <w:numId w:val="5"/>
        </w:numPr>
      </w:pPr>
      <w:r>
        <w:t>Dans les zones à grande hauteur, il sera prévu</w:t>
      </w:r>
      <w:r w:rsidRPr="00D55D4F">
        <w:t xml:space="preserve"> des blocs à tranche en </w:t>
      </w:r>
      <w:r>
        <w:t>drapeau</w:t>
      </w:r>
      <w:r w:rsidRPr="00D55D4F">
        <w:t xml:space="preserve"> </w:t>
      </w:r>
      <w:r w:rsidR="00264A7B" w:rsidRPr="005856C6">
        <w:rPr>
          <w:b/>
          <w:bCs/>
        </w:rPr>
        <w:t>filin</w:t>
      </w:r>
      <w:r w:rsidR="00264A7B">
        <w:t xml:space="preserve"> </w:t>
      </w:r>
      <w:r w:rsidR="005856C6">
        <w:t xml:space="preserve">de </w:t>
      </w:r>
      <w:r w:rsidR="005856C6" w:rsidRPr="00D55D4F">
        <w:t>de la série</w:t>
      </w:r>
      <w:r w:rsidR="005856C6">
        <w:t xml:space="preserve"> SPARK </w:t>
      </w:r>
      <w:r w:rsidR="00264A7B">
        <w:t xml:space="preserve">avec électronique en </w:t>
      </w:r>
      <w:r w:rsidRPr="005856C6">
        <w:rPr>
          <w:b/>
          <w:bCs/>
        </w:rPr>
        <w:t>encastré</w:t>
      </w:r>
      <w:r w:rsidRPr="00D55D4F">
        <w:t xml:space="preserve"> </w:t>
      </w:r>
      <w:r w:rsidR="005856C6">
        <w:t xml:space="preserve">de type </w:t>
      </w:r>
      <w:r w:rsidR="005856C6">
        <w:rPr>
          <w:b/>
          <w:bCs/>
        </w:rPr>
        <w:t>SPEPFI45</w:t>
      </w:r>
      <w:r w:rsidR="005856C6" w:rsidRPr="008B59A6">
        <w:rPr>
          <w:b/>
          <w:bCs/>
        </w:rPr>
        <w:t xml:space="preserve"> (réf : </w:t>
      </w:r>
      <w:r w:rsidR="005856C6" w:rsidRPr="00122697">
        <w:rPr>
          <w:b/>
          <w:bCs/>
        </w:rPr>
        <w:t>74</w:t>
      </w:r>
      <w:r w:rsidR="00122697" w:rsidRPr="00122697">
        <w:rPr>
          <w:b/>
          <w:bCs/>
        </w:rPr>
        <w:t>314</w:t>
      </w:r>
      <w:r w:rsidR="005856C6">
        <w:rPr>
          <w:b/>
          <w:bCs/>
        </w:rPr>
        <w:t xml:space="preserve">) </w:t>
      </w:r>
      <w:r w:rsidR="00264A7B">
        <w:t xml:space="preserve">ou </w:t>
      </w:r>
      <w:r w:rsidR="005856C6">
        <w:t xml:space="preserve">en </w:t>
      </w:r>
      <w:r w:rsidR="00264A7B" w:rsidRPr="005856C6">
        <w:rPr>
          <w:b/>
          <w:bCs/>
        </w:rPr>
        <w:t>applique</w:t>
      </w:r>
      <w:r w:rsidR="005856C6">
        <w:t xml:space="preserve"> de </w:t>
      </w:r>
      <w:r>
        <w:t>type</w:t>
      </w:r>
      <w:r w:rsidR="00264A7B">
        <w:rPr>
          <w:b/>
          <w:bCs/>
        </w:rPr>
        <w:t xml:space="preserve"> SPAPFI45</w:t>
      </w:r>
      <w:r w:rsidR="005856C6">
        <w:rPr>
          <w:b/>
          <w:bCs/>
        </w:rPr>
        <w:t xml:space="preserve"> </w:t>
      </w:r>
      <w:r w:rsidR="005856C6" w:rsidRPr="008B59A6">
        <w:rPr>
          <w:b/>
          <w:bCs/>
        </w:rPr>
        <w:t xml:space="preserve">(réf </w:t>
      </w:r>
      <w:r w:rsidR="005856C6" w:rsidRPr="00122697">
        <w:rPr>
          <w:b/>
          <w:bCs/>
        </w:rPr>
        <w:t>: 7</w:t>
      </w:r>
      <w:r w:rsidR="00122697" w:rsidRPr="00122697">
        <w:rPr>
          <w:b/>
          <w:bCs/>
        </w:rPr>
        <w:t>3318</w:t>
      </w:r>
      <w:r w:rsidR="005856C6">
        <w:rPr>
          <w:b/>
          <w:bCs/>
        </w:rPr>
        <w:t>)</w:t>
      </w:r>
      <w:r w:rsidRPr="00D55D4F">
        <w:t>.</w:t>
      </w:r>
      <w:r>
        <w:t xml:space="preserve"> </w:t>
      </w:r>
      <w:r w:rsidR="00021F0C">
        <w:t>La longueur de filin sera sur demande en fonction</w:t>
      </w:r>
      <w:r w:rsidR="006A05DE">
        <w:t xml:space="preserve"> des besoins de chaque zone et des retombés nécessaires</w:t>
      </w:r>
      <w:r w:rsidR="00C143F2">
        <w:t>.</w:t>
      </w:r>
    </w:p>
    <w:p w14:paraId="3CE60382" w14:textId="28BAD1E2" w:rsidR="00C7529F" w:rsidRDefault="00C7529F" w:rsidP="00C7529F">
      <w:pPr>
        <w:pStyle w:val="NormalWeb"/>
        <w:ind w:firstLine="708"/>
      </w:pPr>
      <w:r w:rsidRPr="00C7529F">
        <w:rPr>
          <w:noProof/>
        </w:rPr>
        <w:drawing>
          <wp:inline distT="0" distB="0" distL="0" distR="0" wp14:anchorId="2783F20D" wp14:editId="426389EF">
            <wp:extent cx="1413803" cy="1462435"/>
            <wp:effectExtent l="0" t="0" r="0" b="4445"/>
            <wp:docPr id="16620794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7912" cy="1466685"/>
                    </a:xfrm>
                    <a:prstGeom prst="rect">
                      <a:avLst/>
                    </a:prstGeom>
                    <a:noFill/>
                    <a:ln>
                      <a:noFill/>
                    </a:ln>
                  </pic:spPr>
                </pic:pic>
              </a:graphicData>
            </a:graphic>
          </wp:inline>
        </w:drawing>
      </w:r>
      <w:r>
        <w:tab/>
      </w:r>
      <w:r w:rsidR="00CE5622">
        <w:tab/>
      </w:r>
      <w:r w:rsidR="00CE5622" w:rsidRPr="00CE5622">
        <w:rPr>
          <w:noProof/>
        </w:rPr>
        <w:drawing>
          <wp:inline distT="0" distB="0" distL="0" distR="0" wp14:anchorId="7A35895D" wp14:editId="38EE4ADD">
            <wp:extent cx="1146517" cy="1457928"/>
            <wp:effectExtent l="0" t="0" r="0" b="9525"/>
            <wp:docPr id="20788011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0222" cy="1462640"/>
                    </a:xfrm>
                    <a:prstGeom prst="rect">
                      <a:avLst/>
                    </a:prstGeom>
                    <a:noFill/>
                    <a:ln>
                      <a:noFill/>
                    </a:ln>
                  </pic:spPr>
                </pic:pic>
              </a:graphicData>
            </a:graphic>
          </wp:inline>
        </w:drawing>
      </w:r>
    </w:p>
    <w:p w14:paraId="56C528CD" w14:textId="7D5C457E" w:rsidR="00430339" w:rsidRDefault="00430339">
      <w:pPr>
        <w:rPr>
          <w:rStyle w:val="lev"/>
          <w:rFonts w:ascii="Times New Roman" w:hAnsi="Times New Roman" w:cs="Times New Roman"/>
          <w:sz w:val="24"/>
          <w:szCs w:val="24"/>
          <w:u w:val="single"/>
          <w:lang w:eastAsia="fr-FR"/>
        </w:rPr>
      </w:pPr>
      <w:r>
        <w:rPr>
          <w:rStyle w:val="lev"/>
          <w:u w:val="single"/>
        </w:rPr>
        <w:br w:type="page"/>
      </w:r>
    </w:p>
    <w:p w14:paraId="75198880" w14:textId="3D35DF52" w:rsidR="00647519" w:rsidRPr="00FE105B" w:rsidRDefault="00647519" w:rsidP="00FE105B">
      <w:pPr>
        <w:pStyle w:val="NormalWeb"/>
        <w:numPr>
          <w:ilvl w:val="0"/>
          <w:numId w:val="7"/>
        </w:numPr>
        <w:rPr>
          <w:rStyle w:val="lev"/>
        </w:rPr>
      </w:pPr>
      <w:r w:rsidRPr="00647519">
        <w:rPr>
          <w:rStyle w:val="lev"/>
          <w:u w:val="single"/>
        </w:rPr>
        <w:t>Eclairage d’ambiance</w:t>
      </w:r>
      <w:r w:rsidRPr="00FE105B">
        <w:rPr>
          <w:rStyle w:val="lev"/>
        </w:rPr>
        <w:t xml:space="preserve"> </w:t>
      </w:r>
    </w:p>
    <w:p w14:paraId="671C2EC5" w14:textId="77777777" w:rsidR="00D9522F" w:rsidRDefault="000F26D5" w:rsidP="00DF4340">
      <w:pPr>
        <w:pStyle w:val="NormalWeb"/>
        <w:numPr>
          <w:ilvl w:val="0"/>
          <w:numId w:val="5"/>
        </w:numPr>
      </w:pPr>
      <w:r w:rsidRPr="00D55D4F">
        <w:t xml:space="preserve">Dans les zones nobles les blocs autonomes d’ambiance seront encastrés au plafond de marque BEHAR Sécurité, série Spark, type </w:t>
      </w:r>
      <w:r w:rsidRPr="00D9522F">
        <w:rPr>
          <w:b/>
          <w:bCs/>
        </w:rPr>
        <w:t>SPEP400</w:t>
      </w:r>
      <w:r w:rsidRPr="008B59A6">
        <w:rPr>
          <w:b/>
          <w:bCs/>
        </w:rPr>
        <w:t xml:space="preserve"> (réf : 74223)</w:t>
      </w:r>
      <w:r w:rsidRPr="00D55D4F">
        <w:t xml:space="preserve"> ou équivalent. D’un flux assigné de 360 Lumens en mode non permanent, leurs dimensions et cotes d’encastrement seront identiques à celles des blocs encastrés à tranche d’évacuation.</w:t>
      </w:r>
    </w:p>
    <w:p w14:paraId="3565BA5F" w14:textId="6DC2FC20" w:rsidR="000F26D5" w:rsidRPr="00D55D4F" w:rsidRDefault="00D9522F" w:rsidP="009230B9">
      <w:pPr>
        <w:pStyle w:val="NormalWeb"/>
        <w:ind w:firstLine="360"/>
      </w:pPr>
      <w:r>
        <w:rPr>
          <w:noProof/>
        </w:rPr>
        <w:drawing>
          <wp:inline distT="0" distB="0" distL="0" distR="0" wp14:anchorId="4B350DA3" wp14:editId="258854C1">
            <wp:extent cx="2118167" cy="1576472"/>
            <wp:effectExtent l="0" t="0" r="0" b="0"/>
            <wp:docPr id="1730056127" name="Image 173005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3925" cy="1580757"/>
                    </a:xfrm>
                    <a:prstGeom prst="rect">
                      <a:avLst/>
                    </a:prstGeom>
                    <a:noFill/>
                    <a:ln>
                      <a:noFill/>
                    </a:ln>
                  </pic:spPr>
                </pic:pic>
              </a:graphicData>
            </a:graphic>
          </wp:inline>
        </w:drawing>
      </w:r>
      <w:r w:rsidR="000F26D5" w:rsidRPr="00D55D4F">
        <w:t xml:space="preserve"> </w:t>
      </w:r>
    </w:p>
    <w:p w14:paraId="725C8F33" w14:textId="53FFB2C4" w:rsidR="00AA5B05" w:rsidRDefault="00AA5B05" w:rsidP="00AA5B05">
      <w:pPr>
        <w:pStyle w:val="NormalWeb"/>
        <w:numPr>
          <w:ilvl w:val="0"/>
          <w:numId w:val="5"/>
        </w:numPr>
      </w:pPr>
      <w:r w:rsidRPr="00D55D4F">
        <w:t xml:space="preserve">Selon les zones des blocs à tranche en </w:t>
      </w:r>
      <w:r w:rsidR="001B6994">
        <w:t>applique</w:t>
      </w:r>
      <w:r w:rsidRPr="00D55D4F">
        <w:t xml:space="preserve"> murale de la même série type Spark </w:t>
      </w:r>
      <w:r w:rsidRPr="008B59A6">
        <w:rPr>
          <w:b/>
          <w:bCs/>
        </w:rPr>
        <w:t>SP</w:t>
      </w:r>
      <w:r>
        <w:rPr>
          <w:b/>
          <w:bCs/>
        </w:rPr>
        <w:t>A</w:t>
      </w:r>
      <w:r w:rsidRPr="008B59A6">
        <w:rPr>
          <w:b/>
          <w:bCs/>
        </w:rPr>
        <w:t>M4</w:t>
      </w:r>
      <w:r>
        <w:rPr>
          <w:b/>
          <w:bCs/>
        </w:rPr>
        <w:t>00</w:t>
      </w:r>
      <w:r w:rsidRPr="008B59A6">
        <w:rPr>
          <w:b/>
          <w:bCs/>
        </w:rPr>
        <w:t xml:space="preserve"> (réf : 742</w:t>
      </w:r>
      <w:r w:rsidR="001B6994">
        <w:rPr>
          <w:b/>
          <w:bCs/>
        </w:rPr>
        <w:t>25</w:t>
      </w:r>
      <w:r w:rsidRPr="008B59A6">
        <w:rPr>
          <w:b/>
          <w:bCs/>
        </w:rPr>
        <w:t>)</w:t>
      </w:r>
      <w:r w:rsidRPr="00D55D4F">
        <w:t xml:space="preserve"> pourront être installés. </w:t>
      </w:r>
    </w:p>
    <w:p w14:paraId="793DBD1C" w14:textId="46AC04EA" w:rsidR="00430339" w:rsidRDefault="00430339" w:rsidP="009230B9">
      <w:pPr>
        <w:pStyle w:val="NormalWeb"/>
        <w:ind w:firstLine="360"/>
      </w:pPr>
      <w:r>
        <w:rPr>
          <w:noProof/>
        </w:rPr>
        <w:drawing>
          <wp:inline distT="0" distB="0" distL="0" distR="0" wp14:anchorId="50456836" wp14:editId="3294700A">
            <wp:extent cx="2457450" cy="1844152"/>
            <wp:effectExtent l="0" t="0" r="0" b="0"/>
            <wp:docPr id="1479997150" name="Image 14799971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7150" name="Image 7"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2473956" cy="1856539"/>
                    </a:xfrm>
                    <a:prstGeom prst="rect">
                      <a:avLst/>
                    </a:prstGeom>
                  </pic:spPr>
                </pic:pic>
              </a:graphicData>
            </a:graphic>
          </wp:inline>
        </w:drawing>
      </w:r>
    </w:p>
    <w:p w14:paraId="36FA2AA6" w14:textId="46FF278C" w:rsidR="00AA5B05" w:rsidRDefault="00AA5B05" w:rsidP="00AA5B05">
      <w:pPr>
        <w:pStyle w:val="NormalWeb"/>
        <w:numPr>
          <w:ilvl w:val="0"/>
          <w:numId w:val="5"/>
        </w:numPr>
      </w:pPr>
      <w:r w:rsidRPr="00D55D4F">
        <w:t xml:space="preserve">Selon les zones des blocs à tranche en </w:t>
      </w:r>
      <w:r w:rsidR="005B3B40">
        <w:t>applique</w:t>
      </w:r>
      <w:r w:rsidRPr="00D55D4F">
        <w:t xml:space="preserve"> </w:t>
      </w:r>
      <w:r w:rsidR="005B3B40">
        <w:t>plafond</w:t>
      </w:r>
      <w:r w:rsidRPr="00D55D4F">
        <w:t xml:space="preserve"> de la même série type Spark </w:t>
      </w:r>
      <w:r w:rsidRPr="008B59A6">
        <w:rPr>
          <w:b/>
          <w:bCs/>
        </w:rPr>
        <w:t>SP</w:t>
      </w:r>
      <w:r>
        <w:rPr>
          <w:b/>
          <w:bCs/>
        </w:rPr>
        <w:t>A</w:t>
      </w:r>
      <w:r w:rsidR="00B1411A">
        <w:rPr>
          <w:b/>
          <w:bCs/>
        </w:rPr>
        <w:t>P</w:t>
      </w:r>
      <w:r w:rsidRPr="008B59A6">
        <w:rPr>
          <w:b/>
          <w:bCs/>
        </w:rPr>
        <w:t>4</w:t>
      </w:r>
      <w:r>
        <w:rPr>
          <w:b/>
          <w:bCs/>
        </w:rPr>
        <w:t>00</w:t>
      </w:r>
      <w:r w:rsidRPr="008B59A6">
        <w:rPr>
          <w:b/>
          <w:bCs/>
        </w:rPr>
        <w:t xml:space="preserve"> (réf : 742</w:t>
      </w:r>
      <w:r w:rsidR="005B3B40">
        <w:rPr>
          <w:b/>
          <w:bCs/>
        </w:rPr>
        <w:t>24</w:t>
      </w:r>
      <w:r w:rsidRPr="008B59A6">
        <w:rPr>
          <w:b/>
          <w:bCs/>
        </w:rPr>
        <w:t>)</w:t>
      </w:r>
      <w:r w:rsidRPr="00D55D4F">
        <w:t xml:space="preserve"> pourront être installés. </w:t>
      </w:r>
    </w:p>
    <w:p w14:paraId="1A326B22" w14:textId="32194874" w:rsidR="007E75B5" w:rsidRPr="00D55D4F" w:rsidRDefault="007E75B5" w:rsidP="009230B9">
      <w:pPr>
        <w:pStyle w:val="NormalWeb"/>
        <w:ind w:firstLine="360"/>
      </w:pPr>
      <w:r>
        <w:rPr>
          <w:noProof/>
        </w:rPr>
        <w:drawing>
          <wp:inline distT="0" distB="0" distL="0" distR="0" wp14:anchorId="0EFD4B1B" wp14:editId="0E2158C2">
            <wp:extent cx="1967696" cy="1139680"/>
            <wp:effectExtent l="0" t="0" r="0" b="0"/>
            <wp:docPr id="988470014" name="Image 9884700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70014" name="Image 8" descr="Une image contenant texte&#10;&#10;Description générée automatiquement"/>
                    <pic:cNvPicPr/>
                  </pic:nvPicPr>
                  <pic:blipFill rotWithShape="1">
                    <a:blip r:embed="rId41">
                      <a:extLst>
                        <a:ext uri="{28A0092B-C50C-407E-A947-70E740481C1C}">
                          <a14:useLocalDpi xmlns:a14="http://schemas.microsoft.com/office/drawing/2010/main" val="0"/>
                        </a:ext>
                      </a:extLst>
                    </a:blip>
                    <a:srcRect l="35292" t="35709" r="21529" b="26777"/>
                    <a:stretch/>
                  </pic:blipFill>
                  <pic:spPr bwMode="auto">
                    <a:xfrm>
                      <a:off x="0" y="0"/>
                      <a:ext cx="1991559" cy="1153501"/>
                    </a:xfrm>
                    <a:prstGeom prst="rect">
                      <a:avLst/>
                    </a:prstGeom>
                    <a:ln>
                      <a:noFill/>
                    </a:ln>
                    <a:extLst>
                      <a:ext uri="{53640926-AAD7-44D8-BBD7-CCE9431645EC}">
                        <a14:shadowObscured xmlns:a14="http://schemas.microsoft.com/office/drawing/2010/main"/>
                      </a:ext>
                    </a:extLst>
                  </pic:spPr>
                </pic:pic>
              </a:graphicData>
            </a:graphic>
          </wp:inline>
        </w:drawing>
      </w:r>
    </w:p>
    <w:p w14:paraId="4B808476" w14:textId="77777777" w:rsidR="009230B9" w:rsidRDefault="009230B9" w:rsidP="009230B9">
      <w:pPr>
        <w:pStyle w:val="NormalWeb"/>
      </w:pPr>
    </w:p>
    <w:p w14:paraId="25AADC52" w14:textId="77777777" w:rsidR="009230B9" w:rsidRDefault="009230B9" w:rsidP="009230B9">
      <w:pPr>
        <w:pStyle w:val="NormalWeb"/>
      </w:pPr>
    </w:p>
    <w:p w14:paraId="071A470C" w14:textId="77777777" w:rsidR="009230B9" w:rsidRDefault="009230B9" w:rsidP="009230B9">
      <w:pPr>
        <w:pStyle w:val="NormalWeb"/>
      </w:pPr>
    </w:p>
    <w:p w14:paraId="0A1B3CA0" w14:textId="77777777" w:rsidR="009230B9" w:rsidRDefault="009230B9" w:rsidP="009230B9">
      <w:pPr>
        <w:pStyle w:val="NormalWeb"/>
      </w:pPr>
    </w:p>
    <w:p w14:paraId="222FBE77" w14:textId="5E8911E6" w:rsidR="00AA5B05" w:rsidRDefault="00AA5B05" w:rsidP="00AA5B05">
      <w:pPr>
        <w:pStyle w:val="NormalWeb"/>
        <w:numPr>
          <w:ilvl w:val="0"/>
          <w:numId w:val="5"/>
        </w:numPr>
      </w:pPr>
      <w:r w:rsidRPr="00D55D4F">
        <w:t xml:space="preserve">Selon les zones des blocs à tranche en </w:t>
      </w:r>
      <w:r w:rsidR="00093A6A">
        <w:t>patère</w:t>
      </w:r>
      <w:r w:rsidRPr="00D55D4F">
        <w:t xml:space="preserve"> murale de la même série type Spark </w:t>
      </w:r>
      <w:r w:rsidRPr="007309AE">
        <w:rPr>
          <w:b/>
          <w:bCs/>
        </w:rPr>
        <w:t>SP</w:t>
      </w:r>
      <w:r w:rsidR="00B1411A" w:rsidRPr="007309AE">
        <w:rPr>
          <w:b/>
          <w:bCs/>
        </w:rPr>
        <w:t>PM</w:t>
      </w:r>
      <w:r w:rsidRPr="007309AE">
        <w:rPr>
          <w:b/>
          <w:bCs/>
        </w:rPr>
        <w:t>400</w:t>
      </w:r>
      <w:r w:rsidRPr="008B59A6">
        <w:rPr>
          <w:b/>
          <w:bCs/>
        </w:rPr>
        <w:t xml:space="preserve"> (réf : 742</w:t>
      </w:r>
      <w:r w:rsidR="00093A6A">
        <w:rPr>
          <w:b/>
          <w:bCs/>
        </w:rPr>
        <w:t>19</w:t>
      </w:r>
      <w:r w:rsidRPr="008B59A6">
        <w:rPr>
          <w:b/>
          <w:bCs/>
        </w:rPr>
        <w:t>)</w:t>
      </w:r>
      <w:r w:rsidRPr="00D55D4F">
        <w:t xml:space="preserve"> pourront être installés. </w:t>
      </w:r>
    </w:p>
    <w:p w14:paraId="2BE619CB" w14:textId="342C1BF0" w:rsidR="007309AE" w:rsidRDefault="007309AE" w:rsidP="009230B9">
      <w:pPr>
        <w:pStyle w:val="NormalWeb"/>
        <w:ind w:firstLine="360"/>
      </w:pPr>
      <w:r>
        <w:rPr>
          <w:noProof/>
        </w:rPr>
        <w:drawing>
          <wp:inline distT="0" distB="0" distL="0" distR="0" wp14:anchorId="5C0FAD3F" wp14:editId="61D7D170">
            <wp:extent cx="2222339" cy="1192655"/>
            <wp:effectExtent l="0" t="0" r="0" b="0"/>
            <wp:docPr id="1523228460" name="Image 152322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13286" t="17110" r="16772" b="26659"/>
                    <a:stretch/>
                  </pic:blipFill>
                  <pic:spPr bwMode="auto">
                    <a:xfrm>
                      <a:off x="0" y="0"/>
                      <a:ext cx="2228898" cy="1196175"/>
                    </a:xfrm>
                    <a:prstGeom prst="rect">
                      <a:avLst/>
                    </a:prstGeom>
                    <a:noFill/>
                    <a:ln>
                      <a:noFill/>
                    </a:ln>
                    <a:extLst>
                      <a:ext uri="{53640926-AAD7-44D8-BBD7-CCE9431645EC}">
                        <a14:shadowObscured xmlns:a14="http://schemas.microsoft.com/office/drawing/2010/main"/>
                      </a:ext>
                    </a:extLst>
                  </pic:spPr>
                </pic:pic>
              </a:graphicData>
            </a:graphic>
          </wp:inline>
        </w:drawing>
      </w:r>
    </w:p>
    <w:p w14:paraId="3E6071A3" w14:textId="245E17C6" w:rsidR="00B1411A" w:rsidRDefault="00B1411A" w:rsidP="00B1411A">
      <w:pPr>
        <w:pStyle w:val="NormalWeb"/>
        <w:numPr>
          <w:ilvl w:val="0"/>
          <w:numId w:val="5"/>
        </w:numPr>
      </w:pPr>
      <w:r w:rsidRPr="00D55D4F">
        <w:t xml:space="preserve">Selon les zones des blocs à tranche en </w:t>
      </w:r>
      <w:r>
        <w:t>drapeau</w:t>
      </w:r>
      <w:r w:rsidRPr="00D55D4F">
        <w:t xml:space="preserve"> murale de la même série type Spark </w:t>
      </w:r>
      <w:r w:rsidRPr="008C455C">
        <w:rPr>
          <w:b/>
          <w:bCs/>
        </w:rPr>
        <w:t>SPDM400</w:t>
      </w:r>
      <w:r w:rsidRPr="008B59A6">
        <w:rPr>
          <w:b/>
          <w:bCs/>
        </w:rPr>
        <w:t xml:space="preserve"> (réf : 742</w:t>
      </w:r>
      <w:r w:rsidR="00093A6A">
        <w:rPr>
          <w:b/>
          <w:bCs/>
        </w:rPr>
        <w:t>26</w:t>
      </w:r>
      <w:r w:rsidRPr="008B59A6">
        <w:rPr>
          <w:b/>
          <w:bCs/>
        </w:rPr>
        <w:t>)</w:t>
      </w:r>
      <w:r w:rsidRPr="00D55D4F">
        <w:t xml:space="preserve"> pourront être installés. </w:t>
      </w:r>
    </w:p>
    <w:p w14:paraId="4B01E6E1" w14:textId="3B218CDB" w:rsidR="007E75B5" w:rsidRPr="00D55D4F" w:rsidRDefault="008C455C" w:rsidP="009230B9">
      <w:pPr>
        <w:pStyle w:val="NormalWeb"/>
        <w:ind w:firstLine="708"/>
      </w:pPr>
      <w:r>
        <w:rPr>
          <w:noProof/>
        </w:rPr>
        <w:drawing>
          <wp:inline distT="0" distB="0" distL="0" distR="0" wp14:anchorId="284BE1AA" wp14:editId="021E47CF">
            <wp:extent cx="1936750" cy="1218629"/>
            <wp:effectExtent l="0" t="0" r="6350" b="635"/>
            <wp:docPr id="723826527" name="Image 72382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898" t="14173" r="11024" b="19686"/>
                    <a:stretch/>
                  </pic:blipFill>
                  <pic:spPr bwMode="auto">
                    <a:xfrm>
                      <a:off x="0" y="0"/>
                      <a:ext cx="1943357" cy="1222786"/>
                    </a:xfrm>
                    <a:prstGeom prst="rect">
                      <a:avLst/>
                    </a:prstGeom>
                    <a:noFill/>
                    <a:ln>
                      <a:noFill/>
                    </a:ln>
                    <a:extLst>
                      <a:ext uri="{53640926-AAD7-44D8-BBD7-CCE9431645EC}">
                        <a14:shadowObscured xmlns:a14="http://schemas.microsoft.com/office/drawing/2010/main"/>
                      </a:ext>
                    </a:extLst>
                  </pic:spPr>
                </pic:pic>
              </a:graphicData>
            </a:graphic>
          </wp:inline>
        </w:drawing>
      </w:r>
    </w:p>
    <w:p w14:paraId="5323D771" w14:textId="3B65CFDB" w:rsidR="00A65246" w:rsidRDefault="00A65246" w:rsidP="00A65246">
      <w:pPr>
        <w:pStyle w:val="NormalWeb"/>
        <w:numPr>
          <w:ilvl w:val="0"/>
          <w:numId w:val="5"/>
        </w:numPr>
      </w:pPr>
      <w:r>
        <w:t>Dans les zones à grande hauteur, il sera prévu</w:t>
      </w:r>
      <w:r w:rsidRPr="00D55D4F">
        <w:t xml:space="preserve"> des blocs à tranche en </w:t>
      </w:r>
      <w:r w:rsidRPr="005856C6">
        <w:rPr>
          <w:b/>
          <w:bCs/>
        </w:rPr>
        <w:t>filin</w:t>
      </w:r>
      <w:r>
        <w:t xml:space="preserve"> de </w:t>
      </w:r>
      <w:r w:rsidRPr="00D55D4F">
        <w:t>de la série</w:t>
      </w:r>
      <w:r>
        <w:t xml:space="preserve"> SPARK avec électronique en </w:t>
      </w:r>
      <w:r w:rsidRPr="005856C6">
        <w:rPr>
          <w:b/>
          <w:bCs/>
        </w:rPr>
        <w:t>encastré</w:t>
      </w:r>
      <w:r w:rsidRPr="00D55D4F">
        <w:t xml:space="preserve"> </w:t>
      </w:r>
      <w:r>
        <w:t xml:space="preserve">de type </w:t>
      </w:r>
      <w:r>
        <w:rPr>
          <w:b/>
          <w:bCs/>
        </w:rPr>
        <w:t>SPEPFI400</w:t>
      </w:r>
      <w:r w:rsidRPr="008B59A6">
        <w:rPr>
          <w:b/>
          <w:bCs/>
        </w:rPr>
        <w:t xml:space="preserve"> (réf : </w:t>
      </w:r>
      <w:r w:rsidRPr="00122697">
        <w:rPr>
          <w:b/>
          <w:bCs/>
        </w:rPr>
        <w:t>7431</w:t>
      </w:r>
      <w:r w:rsidR="00A25D48">
        <w:rPr>
          <w:b/>
          <w:bCs/>
        </w:rPr>
        <w:t>5</w:t>
      </w:r>
      <w:r>
        <w:rPr>
          <w:b/>
          <w:bCs/>
        </w:rPr>
        <w:t xml:space="preserve">) </w:t>
      </w:r>
      <w:r>
        <w:t xml:space="preserve">ou en </w:t>
      </w:r>
      <w:r w:rsidRPr="005856C6">
        <w:rPr>
          <w:b/>
          <w:bCs/>
        </w:rPr>
        <w:t>applique</w:t>
      </w:r>
      <w:r>
        <w:t xml:space="preserve"> de type</w:t>
      </w:r>
      <w:r>
        <w:rPr>
          <w:b/>
          <w:bCs/>
        </w:rPr>
        <w:t xml:space="preserve"> SPAPFI400 </w:t>
      </w:r>
      <w:r w:rsidRPr="008B59A6">
        <w:rPr>
          <w:b/>
          <w:bCs/>
        </w:rPr>
        <w:t xml:space="preserve">(réf </w:t>
      </w:r>
      <w:r w:rsidRPr="00122697">
        <w:rPr>
          <w:b/>
          <w:bCs/>
        </w:rPr>
        <w:t>: 7</w:t>
      </w:r>
      <w:r w:rsidR="00D57D92">
        <w:rPr>
          <w:b/>
          <w:bCs/>
        </w:rPr>
        <w:t>4320</w:t>
      </w:r>
      <w:r>
        <w:rPr>
          <w:b/>
          <w:bCs/>
        </w:rPr>
        <w:t>)</w:t>
      </w:r>
      <w:r w:rsidRPr="00D55D4F">
        <w:t>.</w:t>
      </w:r>
      <w:r>
        <w:t xml:space="preserve"> La longueur de filin sera sur demande en fonction des besoins de chaque zone et des retombés nécessaires.</w:t>
      </w:r>
    </w:p>
    <w:p w14:paraId="45FADAA1" w14:textId="6A4F58CD" w:rsidR="00B1411A" w:rsidRPr="00D55D4F" w:rsidRDefault="00E275C1" w:rsidP="00D758FB">
      <w:pPr>
        <w:pStyle w:val="NormalWeb"/>
        <w:ind w:firstLine="708"/>
      </w:pPr>
      <w:r w:rsidRPr="00E275C1">
        <w:rPr>
          <w:noProof/>
        </w:rPr>
        <w:drawing>
          <wp:inline distT="0" distB="0" distL="0" distR="0" wp14:anchorId="374E025D" wp14:editId="048A0088">
            <wp:extent cx="2025650" cy="1680845"/>
            <wp:effectExtent l="0" t="0" r="0" b="0"/>
            <wp:docPr id="4408969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5650" cy="1680845"/>
                    </a:xfrm>
                    <a:prstGeom prst="rect">
                      <a:avLst/>
                    </a:prstGeom>
                    <a:noFill/>
                    <a:ln>
                      <a:noFill/>
                    </a:ln>
                  </pic:spPr>
                </pic:pic>
              </a:graphicData>
            </a:graphic>
          </wp:inline>
        </w:drawing>
      </w:r>
      <w:r>
        <w:tab/>
      </w:r>
      <w:r w:rsidR="00D758FB">
        <w:tab/>
      </w:r>
      <w:r w:rsidR="00D758FB" w:rsidRPr="00D758FB">
        <w:rPr>
          <w:noProof/>
        </w:rPr>
        <w:drawing>
          <wp:inline distT="0" distB="0" distL="0" distR="0" wp14:anchorId="269D3B3E" wp14:editId="748B89C0">
            <wp:extent cx="1849755" cy="1723390"/>
            <wp:effectExtent l="0" t="0" r="0" b="0"/>
            <wp:docPr id="156508968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9755" cy="1723390"/>
                    </a:xfrm>
                    <a:prstGeom prst="rect">
                      <a:avLst/>
                    </a:prstGeom>
                    <a:noFill/>
                    <a:ln>
                      <a:noFill/>
                    </a:ln>
                  </pic:spPr>
                </pic:pic>
              </a:graphicData>
            </a:graphic>
          </wp:inline>
        </w:drawing>
      </w:r>
    </w:p>
    <w:p w14:paraId="3D2EDCC7" w14:textId="11917153" w:rsidR="00192B63" w:rsidRPr="005E3F53" w:rsidRDefault="00AA5B05" w:rsidP="005E3F53">
      <w:pPr>
        <w:pStyle w:val="NormalWeb"/>
      </w:pPr>
      <w:r w:rsidRPr="00D55D4F">
        <w:t xml:space="preserve"> </w:t>
      </w:r>
    </w:p>
    <w:p w14:paraId="482E5605" w14:textId="77777777" w:rsidR="00FB545D" w:rsidRDefault="00FB545D">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6098BB53" w14:textId="54C94379" w:rsidR="00E431A3" w:rsidRDefault="55285407" w:rsidP="00E431A3">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FF0000"/>
          <w:sz w:val="22"/>
          <w:szCs w:val="22"/>
        </w:rPr>
      </w:pPr>
      <w:bookmarkStart w:id="16" w:name="_Toc148360730"/>
      <w:r w:rsidRPr="3519ACBF">
        <w:rPr>
          <w:rFonts w:ascii="Calibri" w:hAnsi="Calibri" w:cs="Calibri"/>
          <w:sz w:val="22"/>
          <w:szCs w:val="22"/>
        </w:rPr>
        <w:t>VISTA²</w:t>
      </w:r>
      <w:bookmarkEnd w:id="16"/>
    </w:p>
    <w:p w14:paraId="4EEE72C0" w14:textId="77777777" w:rsidR="004F0ED2" w:rsidRPr="00647519" w:rsidRDefault="004F0ED2" w:rsidP="004F0ED2">
      <w:pPr>
        <w:pStyle w:val="NormalWeb"/>
        <w:numPr>
          <w:ilvl w:val="0"/>
          <w:numId w:val="7"/>
        </w:numPr>
        <w:rPr>
          <w:u w:val="single"/>
        </w:rPr>
      </w:pPr>
      <w:r w:rsidRPr="00647519">
        <w:rPr>
          <w:rStyle w:val="lev"/>
          <w:u w:val="single"/>
        </w:rPr>
        <w:t>Éclairage de sécurité</w:t>
      </w:r>
    </w:p>
    <w:p w14:paraId="2CB4FD74" w14:textId="6BBDC053" w:rsidR="004F0ED2" w:rsidRPr="00D55D4F" w:rsidRDefault="004F0ED2" w:rsidP="004F0ED2">
      <w:pPr>
        <w:pStyle w:val="NormalWeb"/>
        <w:numPr>
          <w:ilvl w:val="0"/>
          <w:numId w:val="6"/>
        </w:numPr>
      </w:pPr>
      <w:r w:rsidRPr="00D55D4F">
        <w:t xml:space="preserve">Dans les zones nobles, les blocs autonomes seront de type SATI </w:t>
      </w:r>
      <w:r w:rsidR="006A206B">
        <w:t>avec un</w:t>
      </w:r>
      <w:r w:rsidR="00756F6F">
        <w:t xml:space="preserve"> pictogramme</w:t>
      </w:r>
      <w:r w:rsidR="006A206B">
        <w:t xml:space="preserve"> sérigraphi</w:t>
      </w:r>
      <w:r w:rsidR="00756F6F">
        <w:t>é</w:t>
      </w:r>
      <w:r w:rsidR="006A206B">
        <w:t xml:space="preserve"> </w:t>
      </w:r>
      <w:r w:rsidR="00CA3B5E">
        <w:t xml:space="preserve">simple face </w:t>
      </w:r>
      <w:r w:rsidR="00574808">
        <w:t xml:space="preserve">(double face disponible) </w:t>
      </w:r>
      <w:r w:rsidR="006A206B">
        <w:t>rétro éclairée</w:t>
      </w:r>
      <w:r w:rsidRPr="00D55D4F">
        <w:t xml:space="preserve"> en pose </w:t>
      </w:r>
      <w:r w:rsidR="002C1D74">
        <w:t xml:space="preserve">plafonnier, </w:t>
      </w:r>
      <w:r w:rsidRPr="00D55D4F">
        <w:t xml:space="preserve">applique murale </w:t>
      </w:r>
      <w:r w:rsidR="002C1D74">
        <w:t xml:space="preserve">ou drapeau </w:t>
      </w:r>
      <w:r w:rsidRPr="00D55D4F">
        <w:t>conformément au plan d’intégration avec un flux lumineux assigné de 45</w:t>
      </w:r>
      <w:r w:rsidR="007D238A">
        <w:t>/60</w:t>
      </w:r>
      <w:r w:rsidRPr="00D55D4F">
        <w:t xml:space="preserve"> lumens pendant 1H, de marque BEHAR Sécurité, série </w:t>
      </w:r>
      <w:r w:rsidR="00586680">
        <w:t>VISTA2</w:t>
      </w:r>
      <w:r w:rsidRPr="00D55D4F">
        <w:t xml:space="preserve"> type </w:t>
      </w:r>
      <w:r w:rsidR="00CA3B5E" w:rsidRPr="009410AC">
        <w:rPr>
          <w:b/>
          <w:bCs/>
        </w:rPr>
        <w:t>VISTA 2P</w:t>
      </w:r>
      <w:r w:rsidRPr="008B59A6">
        <w:rPr>
          <w:b/>
          <w:bCs/>
        </w:rPr>
        <w:t xml:space="preserve"> - (réf : </w:t>
      </w:r>
      <w:r w:rsidR="00031875">
        <w:rPr>
          <w:b/>
          <w:bCs/>
        </w:rPr>
        <w:t>33497</w:t>
      </w:r>
      <w:r w:rsidRPr="008B59A6">
        <w:rPr>
          <w:b/>
          <w:bCs/>
        </w:rPr>
        <w:t>)</w:t>
      </w:r>
      <w:r w:rsidRPr="00D55D4F">
        <w:t xml:space="preserve"> ou équivalent.</w:t>
      </w:r>
    </w:p>
    <w:p w14:paraId="0A5EA2B4" w14:textId="544FA96F" w:rsidR="004F0ED2" w:rsidRPr="005E1313" w:rsidRDefault="004A579D" w:rsidP="009230B9">
      <w:pPr>
        <w:ind w:firstLine="360"/>
        <w:rPr>
          <w:rFonts w:eastAsia="Times New Roman"/>
          <w:lang w:val="en"/>
        </w:rPr>
      </w:pPr>
      <w:r>
        <w:rPr>
          <w:noProof/>
        </w:rPr>
        <w:drawing>
          <wp:inline distT="0" distB="0" distL="0" distR="0" wp14:anchorId="7889A47C" wp14:editId="7864B30F">
            <wp:extent cx="2120386" cy="1435261"/>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8382" cy="1440674"/>
                    </a:xfrm>
                    <a:prstGeom prst="rect">
                      <a:avLst/>
                    </a:prstGeom>
                    <a:noFill/>
                    <a:ln>
                      <a:noFill/>
                    </a:ln>
                  </pic:spPr>
                </pic:pic>
              </a:graphicData>
            </a:graphic>
          </wp:inline>
        </w:drawing>
      </w:r>
    </w:p>
    <w:p w14:paraId="3EEC62F4" w14:textId="04453B8D" w:rsidR="004F0ED2" w:rsidRDefault="004F0ED2" w:rsidP="004F0ED2">
      <w:pPr>
        <w:pStyle w:val="NormalWeb"/>
        <w:numPr>
          <w:ilvl w:val="0"/>
          <w:numId w:val="5"/>
        </w:numPr>
      </w:pPr>
      <w:r w:rsidRPr="00D55D4F">
        <w:t xml:space="preserve">Selon les zones des blocs </w:t>
      </w:r>
      <w:r w:rsidR="005E1313">
        <w:t>avec un pictogramme sérigraphié simple face rétro éclairée</w:t>
      </w:r>
      <w:r w:rsidR="005E1313" w:rsidRPr="00D55D4F">
        <w:t xml:space="preserve"> </w:t>
      </w:r>
      <w:r w:rsidRPr="00D55D4F">
        <w:t xml:space="preserve">en applique murale de la même série type </w:t>
      </w:r>
      <w:r w:rsidR="00056B4D">
        <w:t>VISTA2</w:t>
      </w:r>
      <w:r w:rsidRPr="00D55D4F">
        <w:t xml:space="preserve"> </w:t>
      </w:r>
      <w:proofErr w:type="spellStart"/>
      <w:r w:rsidR="0083615F">
        <w:rPr>
          <w:b/>
          <w:bCs/>
        </w:rPr>
        <w:t>VISTA2</w:t>
      </w:r>
      <w:proofErr w:type="spellEnd"/>
      <w:r w:rsidR="004A7EBE">
        <w:rPr>
          <w:b/>
          <w:bCs/>
        </w:rPr>
        <w:t xml:space="preserve"> </w:t>
      </w:r>
      <w:r w:rsidR="00056B4D">
        <w:rPr>
          <w:b/>
          <w:bCs/>
        </w:rPr>
        <w:t>L</w:t>
      </w:r>
      <w:r w:rsidRPr="008B59A6">
        <w:rPr>
          <w:b/>
          <w:bCs/>
        </w:rPr>
        <w:t xml:space="preserve"> (réf : </w:t>
      </w:r>
      <w:r w:rsidR="004A7EBE">
        <w:rPr>
          <w:b/>
          <w:bCs/>
        </w:rPr>
        <w:t>33494</w:t>
      </w:r>
      <w:r w:rsidRPr="008B59A6">
        <w:rPr>
          <w:b/>
          <w:bCs/>
        </w:rPr>
        <w:t>)</w:t>
      </w:r>
      <w:r w:rsidRPr="00D55D4F">
        <w:t xml:space="preserve"> pourront être installés. </w:t>
      </w:r>
    </w:p>
    <w:p w14:paraId="5CF467C8" w14:textId="72824ED4" w:rsidR="009230B9" w:rsidRPr="009230B9" w:rsidRDefault="007144B7" w:rsidP="009230B9">
      <w:pPr>
        <w:pStyle w:val="NormalWeb"/>
        <w:ind w:firstLine="360"/>
      </w:pPr>
      <w:r>
        <w:rPr>
          <w:noProof/>
        </w:rPr>
        <w:drawing>
          <wp:inline distT="0" distB="0" distL="0" distR="0" wp14:anchorId="7E9DB5FF" wp14:editId="64FBF983">
            <wp:extent cx="2060294" cy="1422666"/>
            <wp:effectExtent l="0" t="0" r="0" b="6350"/>
            <wp:docPr id="1164579612" name="Image 116457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79612" name="Image 116457961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9821" cy="1436150"/>
                    </a:xfrm>
                    <a:prstGeom prst="rect">
                      <a:avLst/>
                    </a:prstGeom>
                  </pic:spPr>
                </pic:pic>
              </a:graphicData>
            </a:graphic>
          </wp:inline>
        </w:drawing>
      </w:r>
    </w:p>
    <w:p w14:paraId="694611BA" w14:textId="1220D640" w:rsidR="004F0ED2" w:rsidRPr="00D55D4F" w:rsidRDefault="004F0ED2" w:rsidP="004F0ED2">
      <w:pPr>
        <w:pStyle w:val="NormalWeb"/>
        <w:numPr>
          <w:ilvl w:val="0"/>
          <w:numId w:val="5"/>
        </w:numPr>
      </w:pPr>
      <w:r w:rsidRPr="00D55D4F">
        <w:t xml:space="preserve">Selon les zones des blocs </w:t>
      </w:r>
      <w:r w:rsidR="00646927">
        <w:t xml:space="preserve">avec un pictogramme </w:t>
      </w:r>
      <w:r w:rsidR="00646927" w:rsidRPr="009410AC">
        <w:t xml:space="preserve">sérigraphié simple face rétro éclairée </w:t>
      </w:r>
      <w:r w:rsidRPr="009410AC">
        <w:t xml:space="preserve">en drapeau murale de la même série type </w:t>
      </w:r>
      <w:r w:rsidR="00155177" w:rsidRPr="009410AC">
        <w:t xml:space="preserve">VISTA2 </w:t>
      </w:r>
      <w:proofErr w:type="spellStart"/>
      <w:r w:rsidR="00155177" w:rsidRPr="009410AC">
        <w:rPr>
          <w:b/>
          <w:bCs/>
        </w:rPr>
        <w:t>VISTA2</w:t>
      </w:r>
      <w:proofErr w:type="spellEnd"/>
      <w:r w:rsidR="00155177" w:rsidRPr="009410AC">
        <w:rPr>
          <w:b/>
          <w:bCs/>
        </w:rPr>
        <w:t xml:space="preserve"> </w:t>
      </w:r>
      <w:r w:rsidR="00A26199" w:rsidRPr="009410AC">
        <w:rPr>
          <w:b/>
          <w:bCs/>
        </w:rPr>
        <w:t>D</w:t>
      </w:r>
      <w:r w:rsidR="00A26199">
        <w:rPr>
          <w:b/>
          <w:bCs/>
        </w:rPr>
        <w:t xml:space="preserve"> </w:t>
      </w:r>
      <w:r w:rsidRPr="008B59A6">
        <w:rPr>
          <w:b/>
          <w:bCs/>
        </w:rPr>
        <w:t xml:space="preserve">(réf : </w:t>
      </w:r>
      <w:r w:rsidR="00A26199">
        <w:rPr>
          <w:b/>
          <w:bCs/>
        </w:rPr>
        <w:t>33495</w:t>
      </w:r>
      <w:r w:rsidRPr="008B59A6">
        <w:rPr>
          <w:b/>
          <w:bCs/>
        </w:rPr>
        <w:t>)</w:t>
      </w:r>
      <w:r w:rsidRPr="00D55D4F">
        <w:t xml:space="preserve"> pourront être installés. </w:t>
      </w:r>
    </w:p>
    <w:p w14:paraId="4023097A" w14:textId="198961B3" w:rsidR="004F0ED2" w:rsidRPr="000D20EB" w:rsidRDefault="005A0007" w:rsidP="009230B9">
      <w:pPr>
        <w:ind w:firstLine="360"/>
        <w:rPr>
          <w:rFonts w:eastAsia="Times New Roman"/>
        </w:rPr>
      </w:pPr>
      <w:r>
        <w:rPr>
          <w:rFonts w:eastAsia="Times New Roman"/>
        </w:rPr>
        <w:t xml:space="preserve">  </w:t>
      </w:r>
      <w:r>
        <w:rPr>
          <w:noProof/>
        </w:rPr>
        <w:drawing>
          <wp:inline distT="0" distB="0" distL="0" distR="0" wp14:anchorId="17140E59" wp14:editId="3FD4C77A">
            <wp:extent cx="1886673" cy="1221130"/>
            <wp:effectExtent l="0" t="0" r="0" b="0"/>
            <wp:docPr id="87" name="Image 87" descr="Une image contenant texte, signe, horloge, monté&#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Une image contenant texte, signe, horloge, monté&#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1192" cy="1230527"/>
                    </a:xfrm>
                    <a:prstGeom prst="rect">
                      <a:avLst/>
                    </a:prstGeom>
                    <a:noFill/>
                    <a:ln>
                      <a:noFill/>
                    </a:ln>
                  </pic:spPr>
                </pic:pic>
              </a:graphicData>
            </a:graphic>
          </wp:inline>
        </w:drawing>
      </w:r>
    </w:p>
    <w:p w14:paraId="3886545B" w14:textId="77777777" w:rsidR="005E6683" w:rsidRDefault="004F0ED2" w:rsidP="009230B9">
      <w:pPr>
        <w:pStyle w:val="NormalWeb"/>
        <w:rPr>
          <w:rFonts w:asciiTheme="majorHAnsi" w:hAnsiTheme="majorHAnsi" w:cs="Arial"/>
          <w:b/>
          <w:bCs/>
          <w:szCs w:val="22"/>
        </w:rPr>
      </w:pPr>
      <w:r>
        <w:rPr>
          <w:rFonts w:asciiTheme="majorHAnsi" w:hAnsiTheme="majorHAnsi" w:cs="Arial"/>
          <w:szCs w:val="22"/>
        </w:rPr>
        <w:t xml:space="preserve">Tous les blocs </w:t>
      </w:r>
      <w:r w:rsidR="0036320A">
        <w:rPr>
          <w:rFonts w:asciiTheme="majorHAnsi" w:hAnsiTheme="majorHAnsi" w:cs="Arial"/>
          <w:szCs w:val="22"/>
        </w:rPr>
        <w:t>rétro éclairés</w:t>
      </w:r>
      <w:r>
        <w:rPr>
          <w:rFonts w:asciiTheme="majorHAnsi" w:hAnsiTheme="majorHAnsi" w:cs="Arial"/>
          <w:szCs w:val="22"/>
        </w:rPr>
        <w:t xml:space="preserve"> </w:t>
      </w:r>
      <w:r w:rsidRPr="00190F37">
        <w:rPr>
          <w:rFonts w:asciiTheme="majorHAnsi" w:hAnsiTheme="majorHAnsi" w:cs="Arial"/>
          <w:szCs w:val="22"/>
        </w:rPr>
        <w:t xml:space="preserve">seront équipés de </w:t>
      </w:r>
      <w:r w:rsidRPr="00354C97">
        <w:rPr>
          <w:rFonts w:asciiTheme="majorHAnsi" w:hAnsiTheme="majorHAnsi" w:cs="Arial"/>
          <w:b/>
          <w:bCs/>
          <w:szCs w:val="22"/>
        </w:rPr>
        <w:t>pictogrammes sérigraphiés</w:t>
      </w:r>
      <w:r>
        <w:rPr>
          <w:rFonts w:asciiTheme="majorHAnsi" w:hAnsiTheme="majorHAnsi" w:cs="Arial"/>
          <w:b/>
          <w:bCs/>
          <w:szCs w:val="22"/>
        </w:rPr>
        <w:t xml:space="preserve"> montés sur des accessoires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775D0C85" w14:textId="51282598" w:rsidR="005E6683" w:rsidRDefault="004F0ED2" w:rsidP="005E6683">
      <w:pPr>
        <w:pStyle w:val="NormalWeb"/>
        <w:rPr>
          <w:color w:val="538135" w:themeColor="accent6" w:themeShade="BF"/>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sidR="005E6683">
        <w:rPr>
          <w:color w:val="538135" w:themeColor="accent6" w:themeShade="BF"/>
        </w:rPr>
        <w:br w:type="page"/>
      </w:r>
    </w:p>
    <w:p w14:paraId="6CD8A994" w14:textId="6589ED2F" w:rsidR="004F0ED2" w:rsidRPr="006C77DD" w:rsidRDefault="006C77DD" w:rsidP="00E17F23">
      <w:pPr>
        <w:pStyle w:val="Paragraphedeliste"/>
        <w:numPr>
          <w:ilvl w:val="1"/>
          <w:numId w:val="2"/>
        </w:numPr>
      </w:pPr>
      <w:r>
        <w:rPr>
          <w:color w:val="538135" w:themeColor="accent6" w:themeShade="BF"/>
        </w:rPr>
        <w:t>7</w:t>
      </w:r>
      <w:r w:rsidRPr="006C77DD">
        <w:rPr>
          <w:color w:val="538135" w:themeColor="accent6" w:themeShade="BF"/>
          <w:vertAlign w:val="superscript"/>
        </w:rPr>
        <w:t>ème</w:t>
      </w:r>
      <w:r>
        <w:rPr>
          <w:color w:val="538135" w:themeColor="accent6" w:themeShade="BF"/>
        </w:rPr>
        <w:t xml:space="preserve"> ART</w:t>
      </w:r>
    </w:p>
    <w:p w14:paraId="391C1091" w14:textId="77777777" w:rsidR="000A0C4B" w:rsidRPr="00647519" w:rsidRDefault="000A0C4B" w:rsidP="000A0C4B">
      <w:pPr>
        <w:pStyle w:val="NormalWeb"/>
        <w:numPr>
          <w:ilvl w:val="0"/>
          <w:numId w:val="7"/>
        </w:numPr>
        <w:rPr>
          <w:u w:val="single"/>
        </w:rPr>
      </w:pPr>
      <w:r w:rsidRPr="00647519">
        <w:rPr>
          <w:rStyle w:val="lev"/>
          <w:u w:val="single"/>
        </w:rPr>
        <w:t>Éclairage de sécurité</w:t>
      </w:r>
    </w:p>
    <w:p w14:paraId="04B4602C" w14:textId="3B550004" w:rsidR="000A0C4B" w:rsidRDefault="000A0C4B" w:rsidP="00FA0069">
      <w:pPr>
        <w:pStyle w:val="NormalWeb"/>
        <w:numPr>
          <w:ilvl w:val="0"/>
          <w:numId w:val="6"/>
        </w:numPr>
      </w:pPr>
      <w:r w:rsidRPr="00D55D4F">
        <w:t xml:space="preserve">Dans les </w:t>
      </w:r>
      <w:r>
        <w:t>salles de cinéma</w:t>
      </w:r>
      <w:r w:rsidR="007063C3">
        <w:t xml:space="preserve"> et </w:t>
      </w:r>
      <w:r w:rsidR="001A3527">
        <w:t xml:space="preserve">de </w:t>
      </w:r>
      <w:r w:rsidR="007063C3">
        <w:t>spectacle</w:t>
      </w:r>
      <w:r>
        <w:t xml:space="preserve">, les </w:t>
      </w:r>
      <w:r w:rsidR="007063C3">
        <w:t>théâtres et les musées</w:t>
      </w:r>
      <w:r w:rsidRPr="00D55D4F">
        <w:t xml:space="preserve"> les blocs autonomes seront de type SATI </w:t>
      </w:r>
      <w:r>
        <w:t xml:space="preserve">avec un pictogramme sérigraphié </w:t>
      </w:r>
      <w:r w:rsidR="00AE7A2B">
        <w:t xml:space="preserve">et un système optique </w:t>
      </w:r>
      <w:r w:rsidR="00CF33D3">
        <w:t>supprimant</w:t>
      </w:r>
      <w:r w:rsidR="00D44B0B">
        <w:t xml:space="preserve"> les lu</w:t>
      </w:r>
      <w:r w:rsidR="00CF33D3">
        <w:t>mières parasites</w:t>
      </w:r>
      <w:r w:rsidR="0079723A">
        <w:t xml:space="preserve"> gênantes lors d’une </w:t>
      </w:r>
      <w:r w:rsidR="005333BA">
        <w:t xml:space="preserve">diffusion ou une </w:t>
      </w:r>
      <w:r w:rsidR="0079723A">
        <w:t xml:space="preserve">représentation </w:t>
      </w:r>
      <w:r w:rsidRPr="00D55D4F">
        <w:t xml:space="preserve">en pose applique murale au plan d’intégration avec un flux lumineux assigné de 45 lumens pendant 1H, de marque BEHAR Sécurité, série </w:t>
      </w:r>
      <w:r w:rsidR="00FA0069">
        <w:t>7</w:t>
      </w:r>
      <w:r w:rsidR="00FA0069" w:rsidRPr="00FA0069">
        <w:rPr>
          <w:vertAlign w:val="superscript"/>
        </w:rPr>
        <w:t>ème</w:t>
      </w:r>
      <w:r w:rsidR="00FA0069">
        <w:t xml:space="preserve"> Art</w:t>
      </w:r>
      <w:r w:rsidRPr="00D55D4F">
        <w:t xml:space="preserve"> type </w:t>
      </w:r>
      <w:r w:rsidRPr="00FA0069">
        <w:rPr>
          <w:b/>
          <w:bCs/>
        </w:rPr>
        <w:t>VISTA 2</w:t>
      </w:r>
      <w:r w:rsidR="00C00769">
        <w:rPr>
          <w:b/>
          <w:bCs/>
        </w:rPr>
        <w:t>L</w:t>
      </w:r>
      <w:r w:rsidRPr="00FA0069">
        <w:rPr>
          <w:b/>
          <w:bCs/>
        </w:rPr>
        <w:t xml:space="preserve"> </w:t>
      </w:r>
      <w:r w:rsidR="00724596">
        <w:rPr>
          <w:b/>
          <w:bCs/>
        </w:rPr>
        <w:t xml:space="preserve">« Salle de cinéma » </w:t>
      </w:r>
      <w:r w:rsidRPr="00FA0069">
        <w:rPr>
          <w:b/>
          <w:bCs/>
        </w:rPr>
        <w:t>- (réf : 33</w:t>
      </w:r>
      <w:r w:rsidR="00C00769">
        <w:rPr>
          <w:b/>
          <w:bCs/>
        </w:rPr>
        <w:t>503</w:t>
      </w:r>
      <w:r w:rsidRPr="00FA0069">
        <w:rPr>
          <w:b/>
          <w:bCs/>
        </w:rPr>
        <w:t>)</w:t>
      </w:r>
      <w:r w:rsidRPr="00D55D4F">
        <w:t xml:space="preserve"> ou équivalent.</w:t>
      </w:r>
    </w:p>
    <w:p w14:paraId="53A66375" w14:textId="5D7DC7B2" w:rsidR="00AC6191" w:rsidRPr="00D55D4F" w:rsidRDefault="00AC6191" w:rsidP="005E6683">
      <w:pPr>
        <w:pStyle w:val="NormalWeb"/>
        <w:ind w:firstLine="360"/>
      </w:pPr>
      <w:r>
        <w:rPr>
          <w:noProof/>
        </w:rPr>
        <w:drawing>
          <wp:inline distT="0" distB="0" distL="0" distR="0" wp14:anchorId="3D62D147" wp14:editId="047C54B7">
            <wp:extent cx="2204977" cy="1808801"/>
            <wp:effectExtent l="0" t="0" r="0" b="0"/>
            <wp:docPr id="60323727" name="Image 60323727" descr="Une image contenant texte, écran, télévis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727" name="Image 11" descr="Une image contenant texte, écran, télévision, signe&#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19785" cy="1820948"/>
                    </a:xfrm>
                    <a:prstGeom prst="rect">
                      <a:avLst/>
                    </a:prstGeom>
                  </pic:spPr>
                </pic:pic>
              </a:graphicData>
            </a:graphic>
          </wp:inline>
        </w:drawing>
      </w:r>
    </w:p>
    <w:p w14:paraId="1FC4178D" w14:textId="4475C7D8" w:rsidR="00774664" w:rsidRDefault="00B73812" w:rsidP="00C50514">
      <w:pPr>
        <w:rPr>
          <w:rFonts w:asciiTheme="majorHAnsi" w:hAnsiTheme="majorHAnsi" w:cs="Arial"/>
          <w:b/>
          <w:bCs/>
          <w:szCs w:val="22"/>
        </w:rPr>
      </w:pPr>
      <w:r w:rsidRPr="00C6751C">
        <w:rPr>
          <w:rFonts w:eastAsia="Times New Roman"/>
        </w:rPr>
        <w:t xml:space="preserve"> </w:t>
      </w:r>
      <w:r w:rsidR="000A0C4B">
        <w:rPr>
          <w:rFonts w:asciiTheme="majorHAnsi" w:hAnsiTheme="majorHAnsi" w:cs="Arial"/>
          <w:szCs w:val="22"/>
        </w:rPr>
        <w:t xml:space="preserve">Tous les blocs rétro éclairés </w:t>
      </w:r>
      <w:r w:rsidR="000A0C4B" w:rsidRPr="00190F37">
        <w:rPr>
          <w:rFonts w:asciiTheme="majorHAnsi" w:hAnsiTheme="majorHAnsi" w:cs="Arial"/>
          <w:szCs w:val="22"/>
        </w:rPr>
        <w:t xml:space="preserve">seront équipés de </w:t>
      </w:r>
      <w:r w:rsidR="000A0C4B" w:rsidRPr="00354C97">
        <w:rPr>
          <w:rFonts w:asciiTheme="majorHAnsi" w:hAnsiTheme="majorHAnsi" w:cs="Arial"/>
          <w:b/>
          <w:bCs/>
          <w:szCs w:val="22"/>
        </w:rPr>
        <w:t>pictogrammes sérigraphiés</w:t>
      </w:r>
      <w:r w:rsidR="000A0C4B">
        <w:rPr>
          <w:rFonts w:asciiTheme="majorHAnsi" w:hAnsiTheme="majorHAnsi" w:cs="Arial"/>
          <w:b/>
          <w:bCs/>
          <w:szCs w:val="22"/>
        </w:rPr>
        <w:t xml:space="preserve"> montés sur des accessoires (boitier)</w:t>
      </w:r>
      <w:r w:rsidR="000A0C4B" w:rsidRPr="00354C97">
        <w:rPr>
          <w:rFonts w:asciiTheme="majorHAnsi" w:hAnsiTheme="majorHAnsi" w:cs="Arial"/>
          <w:b/>
          <w:bCs/>
          <w:szCs w:val="22"/>
        </w:rPr>
        <w:t xml:space="preserve"> </w:t>
      </w:r>
      <w:r w:rsidR="000A0C4B">
        <w:rPr>
          <w:rFonts w:asciiTheme="majorHAnsi" w:hAnsiTheme="majorHAnsi" w:cs="Arial"/>
          <w:b/>
          <w:bCs/>
          <w:szCs w:val="22"/>
        </w:rPr>
        <w:t>en acier recouvert de peinture époxy</w:t>
      </w:r>
      <w:r w:rsidR="00C6751C">
        <w:rPr>
          <w:rFonts w:asciiTheme="majorHAnsi" w:hAnsiTheme="majorHAnsi" w:cs="Arial"/>
          <w:b/>
          <w:bCs/>
          <w:szCs w:val="22"/>
        </w:rPr>
        <w:t xml:space="preserve"> en noir </w:t>
      </w:r>
      <w:r w:rsidR="00774664">
        <w:rPr>
          <w:rFonts w:asciiTheme="majorHAnsi" w:hAnsiTheme="majorHAnsi" w:cs="Arial"/>
          <w:b/>
          <w:bCs/>
          <w:szCs w:val="22"/>
        </w:rPr>
        <w:t>mat.</w:t>
      </w:r>
    </w:p>
    <w:p w14:paraId="01254B2C" w14:textId="0516A173" w:rsidR="000A0C4B" w:rsidRDefault="000A0C4B" w:rsidP="000A0C4B">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DBR.</w:t>
      </w:r>
    </w:p>
    <w:p w14:paraId="0B6EFF4E" w14:textId="77777777" w:rsidR="006C77DD" w:rsidRPr="004F0ED2" w:rsidRDefault="006C77DD" w:rsidP="006C77DD"/>
    <w:p w14:paraId="551DC3D4" w14:textId="2CB1D225" w:rsidR="00E431A3" w:rsidRPr="000C730A" w:rsidRDefault="00E431A3" w:rsidP="00E431A3">
      <w:pPr>
        <w:spacing w:line="240" w:lineRule="atLeast"/>
        <w:ind w:right="23"/>
        <w:jc w:val="both"/>
        <w:rPr>
          <w:rFonts w:ascii="Calibri" w:hAnsi="Calibri" w:cs="Calibri"/>
          <w:sz w:val="22"/>
          <w:szCs w:val="22"/>
        </w:rPr>
      </w:pPr>
    </w:p>
    <w:p w14:paraId="5E3D1F3D" w14:textId="77777777" w:rsidR="005E6683" w:rsidRDefault="005E668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4EB8FE9" w14:textId="75808361" w:rsidR="005E3F53" w:rsidRPr="005E3F53" w:rsidRDefault="55285407" w:rsidP="005E3F53">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FF0000"/>
          <w:sz w:val="22"/>
          <w:szCs w:val="22"/>
        </w:rPr>
      </w:pPr>
      <w:bookmarkStart w:id="17" w:name="_Toc148360731"/>
      <w:r w:rsidRPr="3519ACBF">
        <w:rPr>
          <w:rFonts w:ascii="Calibri" w:hAnsi="Calibri" w:cs="Calibri"/>
          <w:sz w:val="22"/>
          <w:szCs w:val="22"/>
        </w:rPr>
        <w:t>STAR</w:t>
      </w:r>
      <w:bookmarkEnd w:id="17"/>
      <w:r w:rsidR="6A1FD056" w:rsidRPr="3519ACBF">
        <w:rPr>
          <w:rFonts w:ascii="Calibri" w:hAnsi="Calibri" w:cs="Calibri"/>
          <w:sz w:val="22"/>
          <w:szCs w:val="22"/>
        </w:rPr>
        <w:t xml:space="preserve"> </w:t>
      </w:r>
    </w:p>
    <w:p w14:paraId="71CBF5B1" w14:textId="5746A671" w:rsidR="00C80258" w:rsidRDefault="005E3F53" w:rsidP="00C80258">
      <w:pPr>
        <w:pStyle w:val="NormalWeb"/>
        <w:numPr>
          <w:ilvl w:val="0"/>
          <w:numId w:val="7"/>
        </w:numPr>
        <w:rPr>
          <w:rStyle w:val="lev"/>
          <w:b w:val="0"/>
          <w:bCs w:val="0"/>
          <w:u w:val="single"/>
        </w:rPr>
      </w:pPr>
      <w:r w:rsidRPr="00647519">
        <w:rPr>
          <w:rStyle w:val="lev"/>
          <w:u w:val="single"/>
        </w:rPr>
        <w:t>Éclairage de sécurité</w:t>
      </w:r>
      <w:r w:rsidR="006F2870">
        <w:rPr>
          <w:rStyle w:val="lev"/>
          <w:u w:val="single"/>
        </w:rPr>
        <w:t xml:space="preserve"> d’évacuation</w:t>
      </w:r>
    </w:p>
    <w:p w14:paraId="12DC5479" w14:textId="70082966" w:rsidR="00C33A4D" w:rsidRDefault="000332EC" w:rsidP="005E3F53">
      <w:pPr>
        <w:pStyle w:val="NormalWeb"/>
        <w:numPr>
          <w:ilvl w:val="0"/>
          <w:numId w:val="6"/>
        </w:numPr>
      </w:pPr>
      <w:r>
        <w:rPr>
          <w:noProof/>
        </w:rPr>
        <w:drawing>
          <wp:anchor distT="0" distB="0" distL="114300" distR="114300" simplePos="0" relativeHeight="251658251" behindDoc="1" locked="0" layoutInCell="1" allowOverlap="1" wp14:anchorId="4138DA83" wp14:editId="717D0665">
            <wp:simplePos x="0" y="0"/>
            <wp:positionH relativeFrom="margin">
              <wp:align>center</wp:align>
            </wp:positionH>
            <wp:positionV relativeFrom="paragraph">
              <wp:posOffset>936625</wp:posOffset>
            </wp:positionV>
            <wp:extent cx="5196840" cy="1123950"/>
            <wp:effectExtent l="0" t="0" r="3810" b="0"/>
            <wp:wrapTight wrapText="bothSides">
              <wp:wrapPolygon edited="0">
                <wp:start x="0" y="0"/>
                <wp:lineTo x="0" y="21234"/>
                <wp:lineTo x="21537" y="21234"/>
                <wp:lineTo x="21537" y="0"/>
                <wp:lineTo x="0" y="0"/>
              </wp:wrapPolygon>
            </wp:wrapTight>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8453" t="69780" r="5093" b="11789"/>
                    <a:stretch/>
                  </pic:blipFill>
                  <pic:spPr bwMode="auto">
                    <a:xfrm>
                      <a:off x="0" y="0"/>
                      <a:ext cx="519684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F53" w:rsidRPr="00D55D4F">
        <w:t xml:space="preserve">Dans les zones nobles, les blocs autonomes seront de type SATI à tranche en pose </w:t>
      </w:r>
      <w:r w:rsidR="0071764F">
        <w:t xml:space="preserve">applique </w:t>
      </w:r>
      <w:r w:rsidR="005E3F53" w:rsidRPr="00D55D4F">
        <w:t>plafond ou applique murale</w:t>
      </w:r>
      <w:r w:rsidR="00286B5B">
        <w:t xml:space="preserve"> ou encastré mural</w:t>
      </w:r>
      <w:r w:rsidR="005E3F53" w:rsidRPr="00D55D4F">
        <w:t xml:space="preserve"> conformément au plan d’intégration avec un flux lumineux assigné de 45 lumens pendant 1H, de marque BEHAR Sécurité, série </w:t>
      </w:r>
      <w:r w:rsidR="004D1BC7">
        <w:t>STAR</w:t>
      </w:r>
      <w:r w:rsidR="005E3F53" w:rsidRPr="00D55D4F">
        <w:t xml:space="preserve"> </w:t>
      </w:r>
      <w:r w:rsidR="005E3F53" w:rsidRPr="00057CAB">
        <w:t xml:space="preserve">type </w:t>
      </w:r>
      <w:r w:rsidR="005E3F53" w:rsidRPr="00057CAB">
        <w:rPr>
          <w:b/>
          <w:bCs/>
        </w:rPr>
        <w:t>S</w:t>
      </w:r>
      <w:r w:rsidR="00C33A4D" w:rsidRPr="00057CAB">
        <w:rPr>
          <w:b/>
          <w:bCs/>
        </w:rPr>
        <w:t>TAREL</w:t>
      </w:r>
      <w:r w:rsidR="005E3F53" w:rsidRPr="008B59A6">
        <w:rPr>
          <w:b/>
          <w:bCs/>
        </w:rPr>
        <w:t xml:space="preserve"> - (réf : </w:t>
      </w:r>
      <w:r w:rsidR="00C33A4D">
        <w:rPr>
          <w:b/>
          <w:bCs/>
        </w:rPr>
        <w:t>43474</w:t>
      </w:r>
      <w:r w:rsidR="005E3F53" w:rsidRPr="008B59A6">
        <w:rPr>
          <w:b/>
          <w:bCs/>
        </w:rPr>
        <w:t>)</w:t>
      </w:r>
      <w:r w:rsidR="005E3F53" w:rsidRPr="00D55D4F">
        <w:t xml:space="preserve"> ou équivalent.</w:t>
      </w:r>
    </w:p>
    <w:p w14:paraId="3B19E923" w14:textId="77777777" w:rsidR="000332EC" w:rsidRPr="000332EC" w:rsidRDefault="000332EC" w:rsidP="000332EC">
      <w:pPr>
        <w:pStyle w:val="NormalWeb"/>
      </w:pPr>
    </w:p>
    <w:p w14:paraId="73A81BC7" w14:textId="46098ABE" w:rsidR="005E3F53" w:rsidRDefault="005E3F53" w:rsidP="005E3F53">
      <w:pPr>
        <w:pStyle w:val="NormalWeb"/>
        <w:numPr>
          <w:ilvl w:val="0"/>
          <w:numId w:val="5"/>
        </w:numPr>
      </w:pPr>
      <w:r w:rsidRPr="00D55D4F">
        <w:t>Selon les zones des blocs à tranche en applique murale de la même série type S</w:t>
      </w:r>
      <w:r w:rsidR="00D275FA">
        <w:t>tar</w:t>
      </w:r>
      <w:r w:rsidRPr="00D55D4F">
        <w:t xml:space="preserve"> </w:t>
      </w:r>
      <w:r w:rsidRPr="001B1909">
        <w:rPr>
          <w:b/>
          <w:bCs/>
        </w:rPr>
        <w:t>S</w:t>
      </w:r>
      <w:r w:rsidR="00D275FA" w:rsidRPr="001B1909">
        <w:rPr>
          <w:b/>
          <w:bCs/>
        </w:rPr>
        <w:t>TARL</w:t>
      </w:r>
      <w:r w:rsidRPr="008B59A6">
        <w:rPr>
          <w:b/>
          <w:bCs/>
        </w:rPr>
        <w:t xml:space="preserve"> (réf : </w:t>
      </w:r>
      <w:r w:rsidR="00023CE7">
        <w:rPr>
          <w:b/>
          <w:bCs/>
        </w:rPr>
        <w:t>43469</w:t>
      </w:r>
      <w:r w:rsidRPr="008B59A6">
        <w:rPr>
          <w:b/>
          <w:bCs/>
        </w:rPr>
        <w:t>)</w:t>
      </w:r>
      <w:r w:rsidRPr="00D55D4F">
        <w:t xml:space="preserve"> pourront être installés. </w:t>
      </w:r>
    </w:p>
    <w:p w14:paraId="133E9164" w14:textId="5CCA8E27" w:rsidR="005E3F53" w:rsidRPr="00401789" w:rsidRDefault="001B1909" w:rsidP="001B1909">
      <w:pPr>
        <w:pStyle w:val="NormalWeb"/>
        <w:ind w:firstLine="360"/>
        <w:rPr>
          <w:rFonts w:eastAsia="Times New Roman"/>
          <w:noProof/>
        </w:rPr>
      </w:pPr>
      <w:r>
        <w:rPr>
          <w:noProof/>
        </w:rPr>
        <w:drawing>
          <wp:anchor distT="0" distB="0" distL="114300" distR="114300" simplePos="0" relativeHeight="251658250" behindDoc="1" locked="0" layoutInCell="1" allowOverlap="1" wp14:anchorId="6803E4DD" wp14:editId="5C98B72F">
            <wp:simplePos x="0" y="0"/>
            <wp:positionH relativeFrom="margin">
              <wp:posOffset>2846705</wp:posOffset>
            </wp:positionH>
            <wp:positionV relativeFrom="paragraph">
              <wp:posOffset>3175</wp:posOffset>
            </wp:positionV>
            <wp:extent cx="2082800" cy="1197610"/>
            <wp:effectExtent l="0" t="0" r="0" b="2540"/>
            <wp:wrapTight wrapText="bothSides">
              <wp:wrapPolygon edited="0">
                <wp:start x="0" y="0"/>
                <wp:lineTo x="0" y="21302"/>
                <wp:lineTo x="21337" y="21302"/>
                <wp:lineTo x="21337" y="0"/>
                <wp:lineTo x="0" y="0"/>
              </wp:wrapPolygon>
            </wp:wrapTight>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81597" t="58061" r="5754" b="18501"/>
                    <a:stretch/>
                  </pic:blipFill>
                  <pic:spPr bwMode="auto">
                    <a:xfrm>
                      <a:off x="0" y="0"/>
                      <a:ext cx="2082800"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inline distT="0" distB="0" distL="0" distR="0" wp14:anchorId="769245E1" wp14:editId="4C48553E">
            <wp:extent cx="1835150" cy="1109794"/>
            <wp:effectExtent l="0" t="0" r="0" b="0"/>
            <wp:docPr id="2081462560" name="Image 208146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l="13120" t="35868" r="31092" b="13554"/>
                    <a:stretch/>
                  </pic:blipFill>
                  <pic:spPr bwMode="auto">
                    <a:xfrm>
                      <a:off x="0" y="0"/>
                      <a:ext cx="1864791" cy="1127719"/>
                    </a:xfrm>
                    <a:prstGeom prst="rect">
                      <a:avLst/>
                    </a:prstGeom>
                    <a:noFill/>
                    <a:ln>
                      <a:noFill/>
                    </a:ln>
                    <a:extLst>
                      <a:ext uri="{53640926-AAD7-44D8-BBD7-CCE9431645EC}">
                        <a14:shadowObscured xmlns:a14="http://schemas.microsoft.com/office/drawing/2010/main"/>
                      </a:ext>
                    </a:extLst>
                  </pic:spPr>
                </pic:pic>
              </a:graphicData>
            </a:graphic>
          </wp:inline>
        </w:drawing>
      </w:r>
    </w:p>
    <w:p w14:paraId="2EE32BDA" w14:textId="77777777" w:rsidR="00031B18" w:rsidRPr="00401789" w:rsidRDefault="00031B18" w:rsidP="005E3F53">
      <w:pPr>
        <w:rPr>
          <w:rFonts w:eastAsia="Times New Roman"/>
        </w:rPr>
      </w:pPr>
    </w:p>
    <w:p w14:paraId="4F9A2AF2" w14:textId="77777777" w:rsidR="00031B18" w:rsidRPr="00401789" w:rsidRDefault="00031B18" w:rsidP="005E3F53">
      <w:pPr>
        <w:rPr>
          <w:rFonts w:eastAsia="Times New Roman"/>
        </w:rPr>
      </w:pPr>
    </w:p>
    <w:p w14:paraId="34697A28" w14:textId="37989ADA" w:rsidR="00C61EAE" w:rsidRPr="00D55D4F" w:rsidRDefault="00C61EAE" w:rsidP="00C61EAE">
      <w:pPr>
        <w:pStyle w:val="NormalWeb"/>
        <w:numPr>
          <w:ilvl w:val="0"/>
          <w:numId w:val="5"/>
        </w:numPr>
      </w:pPr>
      <w:r w:rsidRPr="00D55D4F">
        <w:t>Les zone</w:t>
      </w:r>
      <w:r>
        <w:t>s</w:t>
      </w:r>
      <w:r w:rsidRPr="00D55D4F">
        <w:t xml:space="preserve"> à faible hauteur seront équipées de blocs à tranche de marque BEHAR Sécurité type</w:t>
      </w:r>
      <w:r w:rsidR="00D275FA">
        <w:t xml:space="preserve"> Star</w:t>
      </w:r>
      <w:r w:rsidRPr="00D55D4F">
        <w:t xml:space="preserve"> </w:t>
      </w:r>
      <w:r w:rsidRPr="004D51A1">
        <w:rPr>
          <w:b/>
          <w:bCs/>
        </w:rPr>
        <w:t>S</w:t>
      </w:r>
      <w:r w:rsidR="00DE432E" w:rsidRPr="004D51A1">
        <w:rPr>
          <w:b/>
          <w:bCs/>
        </w:rPr>
        <w:t>TARR45</w:t>
      </w:r>
      <w:r w:rsidRPr="008B59A6">
        <w:rPr>
          <w:b/>
          <w:bCs/>
        </w:rPr>
        <w:t xml:space="preserve"> – (Réf : 74</w:t>
      </w:r>
      <w:r w:rsidR="00061FE8">
        <w:rPr>
          <w:b/>
          <w:bCs/>
        </w:rPr>
        <w:t>115</w:t>
      </w:r>
      <w:r w:rsidRPr="008B59A6">
        <w:rPr>
          <w:b/>
          <w:bCs/>
        </w:rPr>
        <w:t>)</w:t>
      </w:r>
      <w:r w:rsidRPr="00D55D4F">
        <w:t xml:space="preserve"> avec pictogramme de </w:t>
      </w:r>
      <w:r w:rsidRPr="00647519">
        <w:rPr>
          <w:b/>
          <w:bCs/>
          <w:u w:val="single"/>
        </w:rPr>
        <w:t>80 mm de hauteur</w:t>
      </w:r>
      <w:r w:rsidRPr="00D55D4F">
        <w:t xml:space="preserve">. </w:t>
      </w:r>
    </w:p>
    <w:p w14:paraId="4CCFF306" w14:textId="01CD01E1" w:rsidR="00C61EAE" w:rsidRPr="00401789" w:rsidRDefault="004D51A1" w:rsidP="004D51A1">
      <w:pPr>
        <w:ind w:firstLine="360"/>
        <w:rPr>
          <w:rFonts w:eastAsia="Times New Roman"/>
        </w:rPr>
      </w:pPr>
      <w:r>
        <w:rPr>
          <w:rFonts w:eastAsia="Times New Roman"/>
          <w:noProof/>
        </w:rPr>
        <w:drawing>
          <wp:inline distT="0" distB="0" distL="0" distR="0" wp14:anchorId="6B12FCEB" wp14:editId="283515C0">
            <wp:extent cx="2012950" cy="1411214"/>
            <wp:effectExtent l="0" t="0" r="0" b="0"/>
            <wp:docPr id="321400509" name="Image 3214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3">
                      <a:extLst>
                        <a:ext uri="{28A0092B-C50C-407E-A947-70E740481C1C}">
                          <a14:useLocalDpi xmlns:a14="http://schemas.microsoft.com/office/drawing/2010/main" val="0"/>
                        </a:ext>
                      </a:extLst>
                    </a:blip>
                    <a:srcRect l="12450" t="33436" r="30203" b="6135"/>
                    <a:stretch/>
                  </pic:blipFill>
                  <pic:spPr bwMode="auto">
                    <a:xfrm>
                      <a:off x="0" y="0"/>
                      <a:ext cx="2020244" cy="1416328"/>
                    </a:xfrm>
                    <a:prstGeom prst="rect">
                      <a:avLst/>
                    </a:prstGeom>
                    <a:noFill/>
                    <a:ln>
                      <a:noFill/>
                    </a:ln>
                    <a:extLst>
                      <a:ext uri="{53640926-AAD7-44D8-BBD7-CCE9431645EC}">
                        <a14:shadowObscured xmlns:a14="http://schemas.microsoft.com/office/drawing/2010/main"/>
                      </a:ext>
                    </a:extLst>
                  </pic:spPr>
                </pic:pic>
              </a:graphicData>
            </a:graphic>
          </wp:inline>
        </w:drawing>
      </w:r>
      <w:r w:rsidR="00D275FA">
        <w:rPr>
          <w:noProof/>
        </w:rPr>
        <w:drawing>
          <wp:anchor distT="0" distB="0" distL="114300" distR="114300" simplePos="0" relativeHeight="251658249" behindDoc="1" locked="0" layoutInCell="1" allowOverlap="1" wp14:anchorId="1FCA07C3" wp14:editId="16C1D804">
            <wp:simplePos x="0" y="0"/>
            <wp:positionH relativeFrom="margin">
              <wp:posOffset>2668905</wp:posOffset>
            </wp:positionH>
            <wp:positionV relativeFrom="paragraph">
              <wp:posOffset>10795</wp:posOffset>
            </wp:positionV>
            <wp:extent cx="2700655" cy="1485900"/>
            <wp:effectExtent l="0" t="0" r="4445" b="0"/>
            <wp:wrapTight wrapText="bothSides">
              <wp:wrapPolygon edited="0">
                <wp:start x="0" y="0"/>
                <wp:lineTo x="0" y="21323"/>
                <wp:lineTo x="21483" y="21323"/>
                <wp:lineTo x="21483" y="0"/>
                <wp:lineTo x="0" y="0"/>
              </wp:wrapPolygon>
            </wp:wrapTight>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80091" t="45277" r="6084" b="30220"/>
                    <a:stretch/>
                  </pic:blipFill>
                  <pic:spPr bwMode="auto">
                    <a:xfrm>
                      <a:off x="0" y="0"/>
                      <a:ext cx="270065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D372E" w14:textId="0F3541C9" w:rsidR="00D275FA" w:rsidRDefault="00D275FA" w:rsidP="005E3F53">
      <w:pPr>
        <w:rPr>
          <w:noProof/>
        </w:rPr>
      </w:pPr>
    </w:p>
    <w:p w14:paraId="1D03C356" w14:textId="74C6EB46" w:rsidR="00C61EAE" w:rsidRPr="00401789" w:rsidRDefault="00C61EAE" w:rsidP="005E3F53">
      <w:pPr>
        <w:rPr>
          <w:rFonts w:eastAsia="Times New Roman"/>
        </w:rPr>
      </w:pPr>
    </w:p>
    <w:p w14:paraId="2029B6D5" w14:textId="77777777" w:rsidR="00D275FA" w:rsidRPr="00401789" w:rsidRDefault="00D275FA" w:rsidP="005E3F53">
      <w:pPr>
        <w:rPr>
          <w:rFonts w:eastAsia="Times New Roman"/>
        </w:rPr>
      </w:pPr>
    </w:p>
    <w:p w14:paraId="625C529D" w14:textId="073C1C5B" w:rsidR="005E3F53" w:rsidRDefault="005E3F53" w:rsidP="001E09F3">
      <w:pPr>
        <w:pStyle w:val="NormalWeb"/>
        <w:numPr>
          <w:ilvl w:val="0"/>
          <w:numId w:val="5"/>
        </w:numPr>
        <w:spacing w:before="0" w:beforeAutospacing="0" w:after="0" w:afterAutospacing="0"/>
      </w:pPr>
      <w:r w:rsidRPr="00D55D4F">
        <w:t xml:space="preserve">Selon les zones des blocs à tranche en applique </w:t>
      </w:r>
      <w:r>
        <w:t>plafond</w:t>
      </w:r>
      <w:r w:rsidRPr="00D55D4F">
        <w:t xml:space="preserve"> de la même série type S</w:t>
      </w:r>
      <w:r w:rsidR="00C148E1">
        <w:t>tar</w:t>
      </w:r>
      <w:r w:rsidRPr="00D55D4F">
        <w:t xml:space="preserve"> </w:t>
      </w:r>
      <w:r w:rsidRPr="008B59A6">
        <w:rPr>
          <w:b/>
          <w:bCs/>
        </w:rPr>
        <w:t>S</w:t>
      </w:r>
      <w:r w:rsidR="00BF4491">
        <w:rPr>
          <w:b/>
          <w:bCs/>
        </w:rPr>
        <w:t>TARLP</w:t>
      </w:r>
      <w:r w:rsidRPr="008B59A6">
        <w:rPr>
          <w:b/>
          <w:bCs/>
        </w:rPr>
        <w:t xml:space="preserve"> (réf : </w:t>
      </w:r>
      <w:r w:rsidR="00C148E1">
        <w:rPr>
          <w:b/>
          <w:bCs/>
        </w:rPr>
        <w:t>43492</w:t>
      </w:r>
      <w:r w:rsidRPr="008B59A6">
        <w:rPr>
          <w:b/>
          <w:bCs/>
        </w:rPr>
        <w:t>)</w:t>
      </w:r>
      <w:r w:rsidRPr="00D55D4F">
        <w:t xml:space="preserve"> pourront être installés. </w:t>
      </w:r>
    </w:p>
    <w:p w14:paraId="3771172C" w14:textId="77777777" w:rsidR="001E09F3" w:rsidRDefault="001E09F3" w:rsidP="001E09F3">
      <w:pPr>
        <w:pStyle w:val="NormalWeb"/>
        <w:spacing w:before="0" w:beforeAutospacing="0" w:after="0" w:afterAutospacing="0"/>
        <w:ind w:left="720"/>
      </w:pPr>
    </w:p>
    <w:p w14:paraId="79A48A2D" w14:textId="572AAD48" w:rsidR="00B1208C" w:rsidRPr="00D55D4F" w:rsidRDefault="000F0A7C" w:rsidP="00B1208C">
      <w:pPr>
        <w:pStyle w:val="NormalWeb"/>
        <w:numPr>
          <w:ilvl w:val="0"/>
          <w:numId w:val="5"/>
        </w:numPr>
      </w:pPr>
      <w:r>
        <w:rPr>
          <w:noProof/>
        </w:rPr>
        <w:drawing>
          <wp:anchor distT="0" distB="0" distL="114300" distR="114300" simplePos="0" relativeHeight="251658252" behindDoc="1" locked="0" layoutInCell="1" allowOverlap="1" wp14:anchorId="6E0E360E" wp14:editId="7115F18E">
            <wp:simplePos x="0" y="0"/>
            <wp:positionH relativeFrom="margin">
              <wp:posOffset>147320</wp:posOffset>
            </wp:positionH>
            <wp:positionV relativeFrom="paragraph">
              <wp:posOffset>684530</wp:posOffset>
            </wp:positionV>
            <wp:extent cx="4890135" cy="1406525"/>
            <wp:effectExtent l="0" t="0" r="5715" b="3175"/>
            <wp:wrapTight wrapText="bothSides">
              <wp:wrapPolygon edited="0">
                <wp:start x="0" y="0"/>
                <wp:lineTo x="0" y="21356"/>
                <wp:lineTo x="21541" y="21356"/>
                <wp:lineTo x="21541" y="0"/>
                <wp:lineTo x="0" y="0"/>
              </wp:wrapPolygon>
            </wp:wrapTight>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8491" t="55040" r="7960" b="22516"/>
                    <a:stretch/>
                  </pic:blipFill>
                  <pic:spPr bwMode="auto">
                    <a:xfrm>
                      <a:off x="0" y="0"/>
                      <a:ext cx="4890135" cy="140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034">
        <w:t>Dans</w:t>
      </w:r>
      <w:r w:rsidR="00B1208C" w:rsidRPr="00D55D4F">
        <w:t xml:space="preserve"> les zones </w:t>
      </w:r>
      <w:r w:rsidR="003A4034">
        <w:t>extérieures</w:t>
      </w:r>
      <w:r w:rsidR="000766C7">
        <w:t xml:space="preserve"> nobles (Terrasse, </w:t>
      </w:r>
      <w:proofErr w:type="spellStart"/>
      <w:r w:rsidR="000766C7">
        <w:t>Rooftop</w:t>
      </w:r>
      <w:proofErr w:type="spellEnd"/>
      <w:r w:rsidR="005F4549">
        <w:t>)</w:t>
      </w:r>
      <w:r w:rsidR="003A4034">
        <w:t xml:space="preserve">, </w:t>
      </w:r>
      <w:r w:rsidR="00B1208C" w:rsidRPr="00D55D4F">
        <w:t xml:space="preserve">des blocs à tranche en applique murale </w:t>
      </w:r>
      <w:r w:rsidR="00720130" w:rsidRPr="000237D7">
        <w:rPr>
          <w:b/>
          <w:bCs/>
          <w:u w:val="single"/>
        </w:rPr>
        <w:t>étanches</w:t>
      </w:r>
      <w:r w:rsidR="000237D7">
        <w:rPr>
          <w:b/>
          <w:bCs/>
          <w:u w:val="single"/>
        </w:rPr>
        <w:t xml:space="preserve"> (IP65)</w:t>
      </w:r>
      <w:r w:rsidR="00720130">
        <w:t xml:space="preserve"> </w:t>
      </w:r>
      <w:r w:rsidR="00B1208C" w:rsidRPr="00D55D4F">
        <w:t>de la même série type S</w:t>
      </w:r>
      <w:r w:rsidR="00B1208C">
        <w:t>tar</w:t>
      </w:r>
      <w:r w:rsidR="00B1208C" w:rsidRPr="00D55D4F">
        <w:t xml:space="preserve"> </w:t>
      </w:r>
      <w:r w:rsidR="00B1208C" w:rsidRPr="000237D7">
        <w:rPr>
          <w:b/>
          <w:bCs/>
        </w:rPr>
        <w:t>STARL</w:t>
      </w:r>
      <w:r w:rsidR="00D25CC6" w:rsidRPr="000237D7">
        <w:rPr>
          <w:b/>
          <w:bCs/>
        </w:rPr>
        <w:t>ET</w:t>
      </w:r>
      <w:r w:rsidR="00B1208C" w:rsidRPr="008B59A6">
        <w:rPr>
          <w:b/>
          <w:bCs/>
        </w:rPr>
        <w:t xml:space="preserve"> (réf : </w:t>
      </w:r>
      <w:r w:rsidR="00D25CC6">
        <w:rPr>
          <w:b/>
          <w:bCs/>
        </w:rPr>
        <w:t>74386</w:t>
      </w:r>
      <w:r w:rsidR="00B1208C" w:rsidRPr="008B59A6">
        <w:rPr>
          <w:b/>
          <w:bCs/>
        </w:rPr>
        <w:t>)</w:t>
      </w:r>
      <w:r w:rsidR="00B1208C" w:rsidRPr="00D55D4F">
        <w:t xml:space="preserve"> pourront être installés. </w:t>
      </w:r>
    </w:p>
    <w:p w14:paraId="3855D144" w14:textId="56174E7B" w:rsidR="00B1208C" w:rsidRPr="00401789" w:rsidRDefault="00B1208C" w:rsidP="00B1208C">
      <w:pPr>
        <w:rPr>
          <w:rFonts w:eastAsia="Times New Roman"/>
          <w:noProof/>
        </w:rPr>
      </w:pPr>
    </w:p>
    <w:p w14:paraId="4F49ED5A" w14:textId="4ED2A660" w:rsidR="00B1208C" w:rsidRDefault="00B1208C" w:rsidP="00B1208C">
      <w:pPr>
        <w:rPr>
          <w:noProof/>
        </w:rPr>
      </w:pPr>
    </w:p>
    <w:p w14:paraId="57678AE9" w14:textId="598150ED" w:rsidR="004154A9" w:rsidRDefault="004154A9" w:rsidP="005E3F53">
      <w:pPr>
        <w:rPr>
          <w:noProof/>
        </w:rPr>
      </w:pPr>
    </w:p>
    <w:p w14:paraId="7C2384A4" w14:textId="63061518" w:rsidR="00B1208C" w:rsidRDefault="00B1208C" w:rsidP="005E3F53">
      <w:pPr>
        <w:rPr>
          <w:rFonts w:eastAsia="Times New Roman"/>
          <w:b/>
          <w:bCs/>
          <w:sz w:val="32"/>
          <w:szCs w:val="32"/>
        </w:rPr>
      </w:pPr>
    </w:p>
    <w:p w14:paraId="5FC40BA7" w14:textId="62D5BB4B" w:rsidR="001A1AA2" w:rsidRPr="00D55D4F" w:rsidRDefault="00720130" w:rsidP="001A1AA2">
      <w:pPr>
        <w:pStyle w:val="NormalWeb"/>
        <w:numPr>
          <w:ilvl w:val="0"/>
          <w:numId w:val="5"/>
        </w:numPr>
      </w:pPr>
      <w:r>
        <w:t>Dans</w:t>
      </w:r>
      <w:r w:rsidRPr="00D55D4F">
        <w:t xml:space="preserve"> les zones </w:t>
      </w:r>
      <w:r>
        <w:t xml:space="preserve">extérieures, </w:t>
      </w:r>
      <w:r w:rsidRPr="00D55D4F">
        <w:t xml:space="preserve">des blocs à tranche en applique </w:t>
      </w:r>
      <w:r w:rsidR="00986CD2">
        <w:t>plafond</w:t>
      </w:r>
      <w:r w:rsidRPr="00D55D4F">
        <w:t xml:space="preserve"> </w:t>
      </w:r>
      <w:r w:rsidRPr="00720130">
        <w:rPr>
          <w:b/>
          <w:bCs/>
        </w:rPr>
        <w:t>étanches</w:t>
      </w:r>
      <w:r>
        <w:t xml:space="preserve"> </w:t>
      </w:r>
      <w:r w:rsidRPr="00D55D4F">
        <w:t>de la même série type S</w:t>
      </w:r>
      <w:r>
        <w:t>tar</w:t>
      </w:r>
      <w:r w:rsidRPr="00D55D4F">
        <w:t xml:space="preserve"> </w:t>
      </w:r>
      <w:r w:rsidR="001A1AA2" w:rsidRPr="008B59A6">
        <w:rPr>
          <w:b/>
          <w:bCs/>
        </w:rPr>
        <w:t>S</w:t>
      </w:r>
      <w:r w:rsidR="001A1AA2">
        <w:rPr>
          <w:b/>
          <w:bCs/>
        </w:rPr>
        <w:t>TARLPET</w:t>
      </w:r>
      <w:r w:rsidR="001A1AA2" w:rsidRPr="008B59A6">
        <w:rPr>
          <w:b/>
          <w:bCs/>
        </w:rPr>
        <w:t xml:space="preserve"> (réf : </w:t>
      </w:r>
      <w:r w:rsidR="00B1208C">
        <w:rPr>
          <w:b/>
          <w:bCs/>
        </w:rPr>
        <w:t>74391</w:t>
      </w:r>
      <w:r w:rsidR="001A1AA2" w:rsidRPr="008B59A6">
        <w:rPr>
          <w:b/>
          <w:bCs/>
        </w:rPr>
        <w:t>)</w:t>
      </w:r>
      <w:r w:rsidR="001A1AA2" w:rsidRPr="00D55D4F">
        <w:t xml:space="preserve"> pourront être installés. </w:t>
      </w:r>
    </w:p>
    <w:p w14:paraId="0F9ABD04" w14:textId="1B4692E0" w:rsidR="00025C1C" w:rsidRDefault="00025C1C" w:rsidP="000F0A7C">
      <w:pPr>
        <w:pStyle w:val="NormalWeb"/>
        <w:ind w:firstLine="360"/>
        <w:rPr>
          <w:rFonts w:asciiTheme="majorHAnsi" w:hAnsiTheme="majorHAnsi" w:cs="Arial"/>
          <w:szCs w:val="22"/>
        </w:rPr>
      </w:pPr>
      <w:r w:rsidRPr="00025C1C">
        <w:rPr>
          <w:rFonts w:asciiTheme="majorHAnsi" w:hAnsiTheme="majorHAnsi" w:cs="Arial"/>
          <w:noProof/>
          <w:szCs w:val="22"/>
        </w:rPr>
        <w:drawing>
          <wp:inline distT="0" distB="0" distL="0" distR="0" wp14:anchorId="08292AAC" wp14:editId="39D432E7">
            <wp:extent cx="2176040" cy="1661160"/>
            <wp:effectExtent l="0" t="0" r="0" b="0"/>
            <wp:docPr id="466377517" name="Image 46637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8235" cy="1662835"/>
                    </a:xfrm>
                    <a:prstGeom prst="rect">
                      <a:avLst/>
                    </a:prstGeom>
                    <a:noFill/>
                    <a:ln>
                      <a:noFill/>
                    </a:ln>
                  </pic:spPr>
                </pic:pic>
              </a:graphicData>
            </a:graphic>
          </wp:inline>
        </w:drawing>
      </w:r>
      <w:r>
        <w:rPr>
          <w:rFonts w:asciiTheme="majorHAnsi" w:hAnsiTheme="majorHAnsi" w:cs="Arial"/>
          <w:szCs w:val="22"/>
        </w:rPr>
        <w:tab/>
      </w:r>
      <w:r w:rsidR="000F0A7C" w:rsidRPr="000F0A7C">
        <w:rPr>
          <w:rFonts w:asciiTheme="majorHAnsi" w:hAnsiTheme="majorHAnsi" w:cs="Arial"/>
          <w:noProof/>
          <w:szCs w:val="22"/>
        </w:rPr>
        <w:drawing>
          <wp:inline distT="0" distB="0" distL="0" distR="0" wp14:anchorId="17B986BC" wp14:editId="348109FB">
            <wp:extent cx="2374799" cy="1684044"/>
            <wp:effectExtent l="0" t="0" r="6985" b="0"/>
            <wp:docPr id="1015998200" name="Image 101599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8602" cy="1693832"/>
                    </a:xfrm>
                    <a:prstGeom prst="rect">
                      <a:avLst/>
                    </a:prstGeom>
                    <a:noFill/>
                    <a:ln>
                      <a:noFill/>
                    </a:ln>
                  </pic:spPr>
                </pic:pic>
              </a:graphicData>
            </a:graphic>
          </wp:inline>
        </w:drawing>
      </w:r>
    </w:p>
    <w:p w14:paraId="7CB2DD79" w14:textId="65949165" w:rsidR="005E3F53" w:rsidRDefault="005E3F53" w:rsidP="005E3F53">
      <w:pPr>
        <w:pStyle w:val="NormalWeb"/>
        <w:rPr>
          <w:rFonts w:asciiTheme="majorHAnsi" w:hAnsiTheme="majorHAnsi" w:cs="Arial"/>
          <w:b/>
          <w:bCs/>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pictogrammes sérigraphiés sur tranche transparente de 10 mm</w:t>
      </w:r>
      <w:r>
        <w:rPr>
          <w:rFonts w:asciiTheme="majorHAnsi" w:hAnsiTheme="majorHAnsi" w:cs="Arial"/>
          <w:b/>
          <w:bCs/>
          <w:szCs w:val="22"/>
        </w:rPr>
        <w:t xml:space="preserve"> d’épaisseur montés sur des</w:t>
      </w:r>
      <w:r w:rsidR="005F4549">
        <w:rPr>
          <w:rFonts w:asciiTheme="majorHAnsi" w:hAnsiTheme="majorHAnsi" w:cs="Arial"/>
          <w:b/>
          <w:bCs/>
          <w:szCs w:val="22"/>
        </w:rPr>
        <w:t xml:space="preserve"> boitiers </w:t>
      </w:r>
      <w:r>
        <w:rPr>
          <w:rFonts w:asciiTheme="majorHAnsi" w:hAnsiTheme="majorHAnsi" w:cs="Arial"/>
          <w:b/>
          <w:bCs/>
          <w:szCs w:val="22"/>
        </w:rPr>
        <w:t>en acier recouvert de peinture époxy. Toute couleur selon demande du client.</w:t>
      </w:r>
    </w:p>
    <w:p w14:paraId="74E754AE" w14:textId="77777777" w:rsidR="005E3F53" w:rsidRPr="00676A48" w:rsidRDefault="005E3F53" w:rsidP="005E3F53">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69A87C70" w14:textId="77777777" w:rsidR="005E3F53" w:rsidRPr="00FE105B" w:rsidRDefault="005E3F53" w:rsidP="005E3F53">
      <w:pPr>
        <w:pStyle w:val="NormalWeb"/>
        <w:numPr>
          <w:ilvl w:val="0"/>
          <w:numId w:val="7"/>
        </w:numPr>
        <w:rPr>
          <w:rStyle w:val="lev"/>
        </w:rPr>
      </w:pPr>
      <w:r w:rsidRPr="00647519">
        <w:rPr>
          <w:rStyle w:val="lev"/>
          <w:u w:val="single"/>
        </w:rPr>
        <w:t>Eclairage d’ambiance</w:t>
      </w:r>
      <w:r w:rsidRPr="00FE105B">
        <w:rPr>
          <w:rStyle w:val="lev"/>
        </w:rPr>
        <w:t xml:space="preserve"> </w:t>
      </w:r>
    </w:p>
    <w:p w14:paraId="19A7E43E" w14:textId="610020A7" w:rsidR="00E431A3" w:rsidRPr="001E09F3" w:rsidRDefault="001E09F3" w:rsidP="00566008">
      <w:pPr>
        <w:pStyle w:val="NormalWeb"/>
        <w:numPr>
          <w:ilvl w:val="0"/>
          <w:numId w:val="5"/>
        </w:numPr>
        <w:rPr>
          <w:rFonts w:ascii="Calibri" w:hAnsi="Calibri" w:cs="Calibri"/>
          <w:sz w:val="22"/>
          <w:szCs w:val="22"/>
        </w:rPr>
      </w:pPr>
      <w:r>
        <w:rPr>
          <w:noProof/>
        </w:rPr>
        <w:drawing>
          <wp:anchor distT="0" distB="0" distL="114300" distR="114300" simplePos="0" relativeHeight="251658253" behindDoc="1" locked="0" layoutInCell="1" allowOverlap="1" wp14:anchorId="15137B87" wp14:editId="168FD7C3">
            <wp:simplePos x="0" y="0"/>
            <wp:positionH relativeFrom="margin">
              <wp:posOffset>269240</wp:posOffset>
            </wp:positionH>
            <wp:positionV relativeFrom="paragraph">
              <wp:posOffset>792480</wp:posOffset>
            </wp:positionV>
            <wp:extent cx="4624070" cy="1174115"/>
            <wp:effectExtent l="0" t="0" r="5080" b="6985"/>
            <wp:wrapTight wrapText="bothSides">
              <wp:wrapPolygon edited="0">
                <wp:start x="0" y="0"/>
                <wp:lineTo x="0" y="21378"/>
                <wp:lineTo x="21535" y="21378"/>
                <wp:lineTo x="21535" y="0"/>
                <wp:lineTo x="0" y="0"/>
              </wp:wrapPolygon>
            </wp:wrapTight>
            <wp:docPr id="136" name="Image 136"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 capture d’écran, ordinateur, intérieur&#10;&#10;Description générée automatiquement"/>
                    <pic:cNvPicPr/>
                  </pic:nvPicPr>
                  <pic:blipFill rotWithShape="1">
                    <a:blip r:embed="rId58">
                      <a:extLst>
                        <a:ext uri="{28A0092B-C50C-407E-A947-70E740481C1C}">
                          <a14:useLocalDpi xmlns:a14="http://schemas.microsoft.com/office/drawing/2010/main" val="0"/>
                        </a:ext>
                      </a:extLst>
                    </a:blip>
                    <a:srcRect l="67467" t="43679" r="6250" b="34123"/>
                    <a:stretch/>
                  </pic:blipFill>
                  <pic:spPr bwMode="auto">
                    <a:xfrm>
                      <a:off x="0" y="0"/>
                      <a:ext cx="4624070" cy="117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F53" w:rsidRPr="00D55D4F">
        <w:t xml:space="preserve">Dans les zones nobles les blocs autonomes d’ambiance seront </w:t>
      </w:r>
      <w:r w:rsidR="00CF3B01">
        <w:t>en pose plafond</w:t>
      </w:r>
      <w:r w:rsidR="001633C3">
        <w:t xml:space="preserve"> ou mural</w:t>
      </w:r>
      <w:r w:rsidR="005E3F53" w:rsidRPr="00D55D4F">
        <w:t xml:space="preserve"> BEHAR Sécurité, série S</w:t>
      </w:r>
      <w:r w:rsidR="001633C3">
        <w:t>tar</w:t>
      </w:r>
      <w:r w:rsidR="005E3F53" w:rsidRPr="00D55D4F">
        <w:t xml:space="preserve">, type </w:t>
      </w:r>
      <w:r w:rsidR="005E3F53" w:rsidRPr="001E09F3">
        <w:rPr>
          <w:b/>
          <w:bCs/>
        </w:rPr>
        <w:t>S</w:t>
      </w:r>
      <w:r w:rsidR="001633C3" w:rsidRPr="001E09F3">
        <w:rPr>
          <w:b/>
          <w:bCs/>
        </w:rPr>
        <w:t>TARAMB</w:t>
      </w:r>
      <w:r w:rsidR="005E3F53" w:rsidRPr="001E09F3">
        <w:rPr>
          <w:b/>
          <w:bCs/>
        </w:rPr>
        <w:t xml:space="preserve"> (réf : </w:t>
      </w:r>
      <w:r w:rsidR="00A81453" w:rsidRPr="001E09F3">
        <w:rPr>
          <w:b/>
          <w:bCs/>
        </w:rPr>
        <w:t>43493</w:t>
      </w:r>
      <w:r w:rsidR="005E3F53" w:rsidRPr="001E09F3">
        <w:rPr>
          <w:b/>
          <w:bCs/>
        </w:rPr>
        <w:t>)</w:t>
      </w:r>
      <w:r w:rsidR="005E3F53" w:rsidRPr="00D55D4F">
        <w:t xml:space="preserve"> ou équivalent. D’un flux assigné de </w:t>
      </w:r>
      <w:r w:rsidR="00A81453">
        <w:t>500</w:t>
      </w:r>
      <w:r w:rsidR="005E3F53" w:rsidRPr="00D55D4F">
        <w:t xml:space="preserve"> Lumens en mode non permanent</w:t>
      </w:r>
      <w:r w:rsidR="00891DA0">
        <w:t>.</w:t>
      </w:r>
      <w:r w:rsidR="00315DDC">
        <w:t xml:space="preserve"> Le boitier en fonction ambiance aura les mêmes dimensions que le modèle </w:t>
      </w:r>
      <w:r w:rsidR="00566008">
        <w:t>é</w:t>
      </w:r>
      <w:r w:rsidR="00315DDC">
        <w:t>vacuation</w:t>
      </w:r>
      <w:r w:rsidR="00566008">
        <w:t>.</w:t>
      </w:r>
    </w:p>
    <w:p w14:paraId="5CBB596A" w14:textId="2BAB2D93" w:rsidR="001E09F3" w:rsidRPr="001E09F3" w:rsidRDefault="001E09F3" w:rsidP="001E09F3">
      <w:pPr>
        <w:pStyle w:val="NormalWeb"/>
        <w:rPr>
          <w:rFonts w:ascii="Calibri" w:hAnsi="Calibri" w:cs="Calibri"/>
          <w:sz w:val="22"/>
          <w:szCs w:val="22"/>
        </w:rPr>
      </w:pPr>
    </w:p>
    <w:p w14:paraId="11B87C74" w14:textId="77777777" w:rsidR="001E09F3" w:rsidRDefault="001E09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6E954D26" w14:textId="50456820" w:rsidR="00C73EE1" w:rsidRPr="00C73EE1" w:rsidRDefault="7CE2AE29" w:rsidP="00C73EE1">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18" w:name="_Toc148360732"/>
      <w:r w:rsidRPr="3519ACBF">
        <w:rPr>
          <w:rFonts w:ascii="Calibri" w:hAnsi="Calibri" w:cs="Calibri"/>
          <w:sz w:val="22"/>
          <w:szCs w:val="22"/>
        </w:rPr>
        <w:t>CLAS</w:t>
      </w:r>
      <w:bookmarkEnd w:id="18"/>
    </w:p>
    <w:p w14:paraId="34701895" w14:textId="77777777" w:rsidR="00E30455" w:rsidRPr="00647519" w:rsidRDefault="00E30455" w:rsidP="00E30455">
      <w:pPr>
        <w:pStyle w:val="NormalWeb"/>
        <w:numPr>
          <w:ilvl w:val="0"/>
          <w:numId w:val="7"/>
        </w:numPr>
        <w:rPr>
          <w:u w:val="single"/>
        </w:rPr>
      </w:pPr>
      <w:bookmarkStart w:id="19" w:name="_Hlk128382981"/>
      <w:r w:rsidRPr="00647519">
        <w:rPr>
          <w:rStyle w:val="lev"/>
          <w:u w:val="single"/>
        </w:rPr>
        <w:t>Éclairage de sécurité</w:t>
      </w:r>
    </w:p>
    <w:p w14:paraId="4B6BE405" w14:textId="1A96719E" w:rsidR="00E30455" w:rsidRDefault="00E30455" w:rsidP="00E30455">
      <w:pPr>
        <w:pStyle w:val="NormalWeb"/>
        <w:numPr>
          <w:ilvl w:val="0"/>
          <w:numId w:val="6"/>
        </w:numPr>
      </w:pPr>
      <w:r w:rsidRPr="00D55D4F">
        <w:t xml:space="preserve">Dans les zones nobles, les blocs autonomes seront de type SATI en applique murale conformément au plan d’intégration avec un flux </w:t>
      </w:r>
      <w:r w:rsidRPr="006E346D">
        <w:t xml:space="preserve">lumineux assigné de 45/60 lumens </w:t>
      </w:r>
      <w:bookmarkEnd w:id="19"/>
      <w:r w:rsidRPr="006E346D">
        <w:t xml:space="preserve">pendant 1H, de marque BEHAR Sécurité, série CLAS type </w:t>
      </w:r>
      <w:r w:rsidRPr="006E346D">
        <w:rPr>
          <w:b/>
          <w:bCs/>
        </w:rPr>
        <w:t>CLAS L</w:t>
      </w:r>
      <w:r>
        <w:rPr>
          <w:b/>
          <w:bCs/>
        </w:rPr>
        <w:t xml:space="preserve"> </w:t>
      </w:r>
      <w:r w:rsidRPr="008B59A6">
        <w:rPr>
          <w:b/>
          <w:bCs/>
        </w:rPr>
        <w:t xml:space="preserve">- (réf : </w:t>
      </w:r>
      <w:r>
        <w:rPr>
          <w:b/>
          <w:bCs/>
        </w:rPr>
        <w:t>43477</w:t>
      </w:r>
      <w:r w:rsidRPr="008B59A6">
        <w:rPr>
          <w:b/>
          <w:bCs/>
        </w:rPr>
        <w:t>)</w:t>
      </w:r>
      <w:r>
        <w:rPr>
          <w:b/>
          <w:bCs/>
        </w:rPr>
        <w:t xml:space="preserve"> </w:t>
      </w:r>
      <w:r w:rsidRPr="00D55D4F">
        <w:t>ou équivalent.</w:t>
      </w:r>
    </w:p>
    <w:p w14:paraId="18918B8C" w14:textId="27A60262" w:rsidR="00E30455" w:rsidRDefault="00EC54BA" w:rsidP="00E30455">
      <w:pPr>
        <w:pStyle w:val="NormalWeb"/>
      </w:pPr>
      <w:r>
        <w:rPr>
          <w:noProof/>
        </w:rPr>
        <w:drawing>
          <wp:inline distT="0" distB="0" distL="0" distR="0" wp14:anchorId="25A9F7D1" wp14:editId="70BAC14E">
            <wp:extent cx="2546350" cy="1342663"/>
            <wp:effectExtent l="0" t="0" r="0" b="0"/>
            <wp:docPr id="1057763792" name="Image 105776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a:extLst>
                        <a:ext uri="{28A0092B-C50C-407E-A947-70E740481C1C}">
                          <a14:useLocalDpi xmlns:a14="http://schemas.microsoft.com/office/drawing/2010/main" val="0"/>
                        </a:ext>
                      </a:extLst>
                    </a:blip>
                    <a:srcRect b="20808"/>
                    <a:stretch/>
                  </pic:blipFill>
                  <pic:spPr bwMode="auto">
                    <a:xfrm>
                      <a:off x="0" y="0"/>
                      <a:ext cx="2546350" cy="1342663"/>
                    </a:xfrm>
                    <a:prstGeom prst="rect">
                      <a:avLst/>
                    </a:prstGeom>
                    <a:noFill/>
                    <a:ln>
                      <a:noFill/>
                    </a:ln>
                    <a:extLst>
                      <a:ext uri="{53640926-AAD7-44D8-BBD7-CCE9431645EC}">
                        <a14:shadowObscured xmlns:a14="http://schemas.microsoft.com/office/drawing/2010/main"/>
                      </a:ext>
                    </a:extLst>
                  </pic:spPr>
                </pic:pic>
              </a:graphicData>
            </a:graphic>
          </wp:inline>
        </w:drawing>
      </w:r>
    </w:p>
    <w:p w14:paraId="2D26F044" w14:textId="0F6C319F" w:rsidR="00E30455" w:rsidRPr="00E30455" w:rsidRDefault="00E30455" w:rsidP="00E431A3">
      <w:pPr>
        <w:pStyle w:val="NormalWeb"/>
        <w:numPr>
          <w:ilvl w:val="0"/>
          <w:numId w:val="6"/>
        </w:numPr>
        <w:spacing w:line="240" w:lineRule="atLeast"/>
        <w:ind w:right="23"/>
        <w:jc w:val="both"/>
        <w:rPr>
          <w:rFonts w:ascii="Calibri" w:hAnsi="Calibri" w:cs="Calibri"/>
          <w:sz w:val="22"/>
          <w:szCs w:val="22"/>
        </w:rPr>
      </w:pPr>
      <w:r>
        <w:t xml:space="preserve">Pour les locaux à sommeil, il sera de type BAEH </w:t>
      </w:r>
      <w:r>
        <w:rPr>
          <w:b/>
          <w:bCs/>
        </w:rPr>
        <w:t xml:space="preserve">CLAS H </w:t>
      </w:r>
      <w:r w:rsidRPr="008B59A6">
        <w:rPr>
          <w:b/>
          <w:bCs/>
        </w:rPr>
        <w:t xml:space="preserve">- (réf : </w:t>
      </w:r>
      <w:r>
        <w:rPr>
          <w:b/>
          <w:bCs/>
        </w:rPr>
        <w:t>43295</w:t>
      </w:r>
      <w:r w:rsidRPr="008B59A6">
        <w:rPr>
          <w:b/>
          <w:bCs/>
        </w:rPr>
        <w:t>)</w:t>
      </w:r>
    </w:p>
    <w:p w14:paraId="7036864D" w14:textId="7B9B8E2B" w:rsidR="00E30455" w:rsidRPr="00E30455" w:rsidRDefault="00E30455" w:rsidP="00E30455">
      <w:pPr>
        <w:pStyle w:val="NormalWeb"/>
        <w:numPr>
          <w:ilvl w:val="0"/>
          <w:numId w:val="6"/>
        </w:numPr>
        <w:spacing w:line="240" w:lineRule="atLeast"/>
        <w:ind w:right="23"/>
        <w:jc w:val="both"/>
        <w:rPr>
          <w:rFonts w:ascii="Calibri" w:hAnsi="Calibri" w:cs="Calibri"/>
          <w:sz w:val="22"/>
          <w:szCs w:val="22"/>
        </w:rPr>
      </w:pPr>
      <w:r>
        <w:t xml:space="preserve">Pour les locaux de type JOUR, il sera de type Bi-fonction </w:t>
      </w:r>
      <w:r>
        <w:rPr>
          <w:b/>
          <w:bCs/>
        </w:rPr>
        <w:t xml:space="preserve">CLAS BI </w:t>
      </w:r>
      <w:r w:rsidRPr="008B59A6">
        <w:rPr>
          <w:b/>
          <w:bCs/>
        </w:rPr>
        <w:t xml:space="preserve">- (réf : </w:t>
      </w:r>
      <w:r>
        <w:rPr>
          <w:b/>
          <w:bCs/>
        </w:rPr>
        <w:t>43297</w:t>
      </w:r>
      <w:r w:rsidRPr="008B59A6">
        <w:rPr>
          <w:b/>
          <w:bCs/>
        </w:rPr>
        <w:t>)</w:t>
      </w:r>
    </w:p>
    <w:p w14:paraId="284AF044" w14:textId="039DDC58" w:rsidR="00E30455" w:rsidRPr="00647519" w:rsidRDefault="00E30455" w:rsidP="00E30455">
      <w:pPr>
        <w:pStyle w:val="NormalWeb"/>
        <w:numPr>
          <w:ilvl w:val="0"/>
          <w:numId w:val="7"/>
        </w:numPr>
        <w:rPr>
          <w:u w:val="single"/>
        </w:rPr>
      </w:pPr>
      <w:r w:rsidRPr="00647519">
        <w:rPr>
          <w:rStyle w:val="lev"/>
          <w:u w:val="single"/>
        </w:rPr>
        <w:t>Éclairage d</w:t>
      </w:r>
      <w:r>
        <w:rPr>
          <w:rStyle w:val="lev"/>
          <w:u w:val="single"/>
        </w:rPr>
        <w:t>’ambiance</w:t>
      </w:r>
    </w:p>
    <w:p w14:paraId="06260507" w14:textId="279A53E2" w:rsidR="00E30455" w:rsidRDefault="00E30455" w:rsidP="00E30455">
      <w:pPr>
        <w:pStyle w:val="NormalWeb"/>
        <w:numPr>
          <w:ilvl w:val="0"/>
          <w:numId w:val="6"/>
        </w:numPr>
      </w:pPr>
      <w:r w:rsidRPr="00D55D4F">
        <w:t xml:space="preserve">Dans les zones nobles, les blocs autonomes seront de type SATI en applique murale conformément au plan d’intégration avec un flux lumineux assigné de </w:t>
      </w:r>
      <w:r>
        <w:t xml:space="preserve">500 </w:t>
      </w:r>
      <w:r w:rsidRPr="00D55D4F">
        <w:t>lumens</w:t>
      </w:r>
      <w:r w:rsidR="0002450F">
        <w:t xml:space="preserve"> </w:t>
      </w:r>
      <w:r w:rsidR="0002450F" w:rsidRPr="00D55D4F">
        <w:t>en mode non permanent</w:t>
      </w:r>
      <w:r w:rsidRPr="00D55D4F">
        <w:t xml:space="preserve"> pendant 1H, de marque BEHAR Sécurité, série </w:t>
      </w:r>
      <w:r>
        <w:t>CLAS</w:t>
      </w:r>
      <w:r w:rsidRPr="00D55D4F">
        <w:t xml:space="preserve"> type </w:t>
      </w:r>
      <w:r>
        <w:rPr>
          <w:b/>
          <w:bCs/>
        </w:rPr>
        <w:t xml:space="preserve">CLAS AMB </w:t>
      </w:r>
      <w:r w:rsidRPr="008B59A6">
        <w:rPr>
          <w:b/>
          <w:bCs/>
        </w:rPr>
        <w:t xml:space="preserve">- (réf : </w:t>
      </w:r>
      <w:r>
        <w:rPr>
          <w:b/>
          <w:bCs/>
        </w:rPr>
        <w:t>43296</w:t>
      </w:r>
      <w:r w:rsidRPr="008B59A6">
        <w:rPr>
          <w:b/>
          <w:bCs/>
        </w:rPr>
        <w:t>)</w:t>
      </w:r>
      <w:r>
        <w:rPr>
          <w:b/>
          <w:bCs/>
        </w:rPr>
        <w:t xml:space="preserve"> </w:t>
      </w:r>
      <w:r w:rsidRPr="00D55D4F">
        <w:t>ou équivalent.</w:t>
      </w:r>
    </w:p>
    <w:p w14:paraId="66E18E50" w14:textId="64EE2CC5" w:rsidR="0002450F" w:rsidRPr="000C730A" w:rsidRDefault="006E346D" w:rsidP="001E09F3">
      <w:pPr>
        <w:spacing w:line="240" w:lineRule="atLeast"/>
        <w:ind w:right="23" w:firstLine="360"/>
        <w:jc w:val="both"/>
        <w:rPr>
          <w:rFonts w:ascii="Calibri" w:hAnsi="Calibri" w:cs="Calibri"/>
          <w:sz w:val="22"/>
          <w:szCs w:val="22"/>
        </w:rPr>
      </w:pPr>
      <w:r>
        <w:rPr>
          <w:rFonts w:ascii="Calibri" w:hAnsi="Calibri" w:cs="Calibri"/>
          <w:noProof/>
          <w:sz w:val="22"/>
          <w:szCs w:val="22"/>
        </w:rPr>
        <w:drawing>
          <wp:inline distT="0" distB="0" distL="0" distR="0" wp14:anchorId="30CAEF89" wp14:editId="399E92C6">
            <wp:extent cx="1938298" cy="1070658"/>
            <wp:effectExtent l="0" t="0" r="0" b="0"/>
            <wp:docPr id="655367725" name="Image 65536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9141" cy="1082171"/>
                    </a:xfrm>
                    <a:prstGeom prst="rect">
                      <a:avLst/>
                    </a:prstGeom>
                    <a:noFill/>
                    <a:ln>
                      <a:noFill/>
                    </a:ln>
                  </pic:spPr>
                </pic:pic>
              </a:graphicData>
            </a:graphic>
          </wp:inline>
        </w:drawing>
      </w:r>
    </w:p>
    <w:p w14:paraId="085756B7" w14:textId="77777777" w:rsidR="001E09F3" w:rsidRDefault="001E09F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56BD1A76" w14:textId="13719B16" w:rsidR="00811D5D" w:rsidRDefault="78C1085D" w:rsidP="00811D5D">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20" w:name="_Toc148360733"/>
      <w:r w:rsidRPr="3519ACBF">
        <w:rPr>
          <w:rFonts w:ascii="Calibri" w:hAnsi="Calibri" w:cs="Calibri"/>
          <w:sz w:val="22"/>
          <w:szCs w:val="22"/>
        </w:rPr>
        <w:t>CYLINDRIK</w:t>
      </w:r>
      <w:bookmarkEnd w:id="20"/>
    </w:p>
    <w:p w14:paraId="78E6EA1E" w14:textId="77777777" w:rsidR="00076C5F" w:rsidRPr="00076C5F" w:rsidRDefault="00076C5F" w:rsidP="00076C5F">
      <w:pPr>
        <w:spacing w:after="0"/>
      </w:pPr>
    </w:p>
    <w:p w14:paraId="3A4E833D" w14:textId="77777777" w:rsidR="006A7CED" w:rsidRPr="00076C5F" w:rsidRDefault="006A7CED" w:rsidP="00076C5F">
      <w:pPr>
        <w:pStyle w:val="NormalWeb"/>
        <w:numPr>
          <w:ilvl w:val="0"/>
          <w:numId w:val="7"/>
        </w:numPr>
        <w:spacing w:before="0" w:beforeAutospacing="0" w:after="0" w:afterAutospacing="0"/>
        <w:rPr>
          <w:rStyle w:val="lev"/>
          <w:b w:val="0"/>
          <w:bCs w:val="0"/>
          <w:u w:val="single"/>
        </w:rPr>
      </w:pPr>
      <w:r w:rsidRPr="00647519">
        <w:rPr>
          <w:rStyle w:val="lev"/>
          <w:u w:val="single"/>
        </w:rPr>
        <w:t>Éclairage de sécurité</w:t>
      </w:r>
    </w:p>
    <w:p w14:paraId="18E5A002" w14:textId="77777777" w:rsidR="00076C5F" w:rsidRPr="00647519" w:rsidRDefault="00076C5F" w:rsidP="00076C5F">
      <w:pPr>
        <w:pStyle w:val="NormalWeb"/>
        <w:spacing w:before="0" w:beforeAutospacing="0" w:after="0" w:afterAutospacing="0"/>
        <w:ind w:left="720"/>
        <w:rPr>
          <w:u w:val="single"/>
        </w:rPr>
      </w:pPr>
    </w:p>
    <w:p w14:paraId="73880043" w14:textId="77777777" w:rsidR="001E09F3" w:rsidRPr="001E09F3" w:rsidRDefault="006A7CED" w:rsidP="00076C5F">
      <w:pPr>
        <w:pStyle w:val="NormalWeb"/>
        <w:numPr>
          <w:ilvl w:val="0"/>
          <w:numId w:val="6"/>
        </w:numPr>
        <w:spacing w:before="0" w:beforeAutospacing="0" w:after="0" w:afterAutospacing="0"/>
        <w:rPr>
          <w:rFonts w:eastAsia="Times New Roman"/>
        </w:rPr>
      </w:pPr>
      <w:r w:rsidRPr="00D55D4F">
        <w:t xml:space="preserve">Dans les zones nobles, les blocs autonomes seront de type </w:t>
      </w:r>
      <w:r w:rsidR="00E86C75" w:rsidRPr="00D55D4F">
        <w:t>SATI Cylindrique</w:t>
      </w:r>
      <w:r w:rsidR="00E86C75">
        <w:t>s</w:t>
      </w:r>
      <w:r w:rsidRPr="00D55D4F">
        <w:t xml:space="preserve"> en pose plafond</w:t>
      </w:r>
      <w:r w:rsidR="00A47276">
        <w:t>, suspension</w:t>
      </w:r>
      <w:r w:rsidRPr="00D55D4F">
        <w:t xml:space="preserve"> ou applique murale conformément au plan d’intégration avec un flux lumineux assigné de 45</w:t>
      </w:r>
      <w:r w:rsidR="00A47276">
        <w:t>/60</w:t>
      </w:r>
      <w:r w:rsidRPr="00D55D4F">
        <w:t xml:space="preserve"> lumens pendant 1H, de marque BEHAR Sécurité, série </w:t>
      </w:r>
      <w:r w:rsidR="00123F7C">
        <w:t>CYLINDRIK</w:t>
      </w:r>
      <w:r w:rsidRPr="00D55D4F">
        <w:t xml:space="preserve"> type </w:t>
      </w:r>
      <w:r w:rsidR="006B239C" w:rsidRPr="001E09F3">
        <w:rPr>
          <w:b/>
          <w:bCs/>
        </w:rPr>
        <w:t>CYE 60L</w:t>
      </w:r>
      <w:r w:rsidRPr="001E09F3">
        <w:rPr>
          <w:b/>
          <w:bCs/>
        </w:rPr>
        <w:t xml:space="preserve"> - (réf : </w:t>
      </w:r>
      <w:r w:rsidR="006B239C" w:rsidRPr="001E09F3">
        <w:rPr>
          <w:b/>
          <w:bCs/>
        </w:rPr>
        <w:t>43260</w:t>
      </w:r>
      <w:r w:rsidRPr="001E09F3">
        <w:rPr>
          <w:b/>
          <w:bCs/>
        </w:rPr>
        <w:t>)</w:t>
      </w:r>
      <w:r w:rsidR="00981C45" w:rsidRPr="001E09F3">
        <w:rPr>
          <w:b/>
          <w:bCs/>
        </w:rPr>
        <w:t xml:space="preserve"> en longueur 260mm ou CYE</w:t>
      </w:r>
      <w:r w:rsidR="00B83BB1" w:rsidRPr="001E09F3">
        <w:rPr>
          <w:b/>
          <w:bCs/>
        </w:rPr>
        <w:t xml:space="preserve"> 340 – (</w:t>
      </w:r>
      <w:r w:rsidR="00ED41B9" w:rsidRPr="001E09F3">
        <w:rPr>
          <w:b/>
          <w:bCs/>
        </w:rPr>
        <w:t>réf : 43259) en longueur 310mm</w:t>
      </w:r>
      <w:r w:rsidRPr="00D55D4F">
        <w:t xml:space="preserve"> ou équivalent.</w:t>
      </w:r>
    </w:p>
    <w:p w14:paraId="30E07542" w14:textId="437EF1AB" w:rsidR="006A7CED" w:rsidRPr="001E09F3" w:rsidRDefault="00B10031" w:rsidP="00076C5F">
      <w:pPr>
        <w:pStyle w:val="NormalWeb"/>
        <w:spacing w:before="0" w:beforeAutospacing="0" w:after="0" w:afterAutospacing="0"/>
        <w:rPr>
          <w:rFonts w:eastAsia="Times New Roman"/>
        </w:rPr>
      </w:pPr>
      <w:r>
        <w:rPr>
          <w:rFonts w:eastAsia="Times New Roman"/>
          <w:noProof/>
          <w:lang w:val="en"/>
        </w:rPr>
        <w:drawing>
          <wp:inline distT="0" distB="0" distL="0" distR="0" wp14:anchorId="2E18EBFA" wp14:editId="1371FCC8">
            <wp:extent cx="2320724" cy="1376231"/>
            <wp:effectExtent l="0" t="0" r="0" b="0"/>
            <wp:docPr id="1862356056" name="Image 1862356056"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6056" name="Image 14" descr="Une image contenant vert&#10;&#10;Description générée automatiquement"/>
                    <pic:cNvPicPr/>
                  </pic:nvPicPr>
                  <pic:blipFill rotWithShape="1">
                    <a:blip r:embed="rId61" cstate="print">
                      <a:extLst>
                        <a:ext uri="{28A0092B-C50C-407E-A947-70E740481C1C}">
                          <a14:useLocalDpi xmlns:a14="http://schemas.microsoft.com/office/drawing/2010/main" val="0"/>
                        </a:ext>
                      </a:extLst>
                    </a:blip>
                    <a:srcRect t="11048"/>
                    <a:stretch/>
                  </pic:blipFill>
                  <pic:spPr bwMode="auto">
                    <a:xfrm>
                      <a:off x="0" y="0"/>
                      <a:ext cx="2339168" cy="1387169"/>
                    </a:xfrm>
                    <a:prstGeom prst="rect">
                      <a:avLst/>
                    </a:prstGeom>
                    <a:ln>
                      <a:noFill/>
                    </a:ln>
                    <a:extLst>
                      <a:ext uri="{53640926-AAD7-44D8-BBD7-CCE9431645EC}">
                        <a14:shadowObscured xmlns:a14="http://schemas.microsoft.com/office/drawing/2010/main"/>
                      </a:ext>
                    </a:extLst>
                  </pic:spPr>
                </pic:pic>
              </a:graphicData>
            </a:graphic>
          </wp:inline>
        </w:drawing>
      </w:r>
    </w:p>
    <w:p w14:paraId="34BE3967" w14:textId="6909C99E" w:rsidR="006A7CED" w:rsidRDefault="006A7CED" w:rsidP="00076C5F">
      <w:pPr>
        <w:pStyle w:val="NormalWeb"/>
        <w:numPr>
          <w:ilvl w:val="0"/>
          <w:numId w:val="5"/>
        </w:numPr>
        <w:spacing w:before="0" w:beforeAutospacing="0" w:after="0" w:afterAutospacing="0"/>
      </w:pPr>
      <w:r w:rsidRPr="00D55D4F">
        <w:t xml:space="preserve">Selon les zones des blocs </w:t>
      </w:r>
      <w:r w:rsidR="00E86C75">
        <w:t>Cylindriques</w:t>
      </w:r>
      <w:r w:rsidR="00E86C75" w:rsidRPr="00D55D4F">
        <w:t xml:space="preserve"> </w:t>
      </w:r>
      <w:r w:rsidRPr="00D55D4F">
        <w:t xml:space="preserve">en </w:t>
      </w:r>
      <w:r>
        <w:t>drapeau</w:t>
      </w:r>
      <w:r w:rsidRPr="00D55D4F">
        <w:t xml:space="preserve"> murale de la même série type </w:t>
      </w:r>
      <w:r w:rsidR="00E86C75">
        <w:t>CYLINDRIK</w:t>
      </w:r>
      <w:r w:rsidR="00E86C75" w:rsidRPr="00D55D4F">
        <w:t xml:space="preserve"> type </w:t>
      </w:r>
      <w:r w:rsidR="00E86C75" w:rsidRPr="001C4E4F">
        <w:rPr>
          <w:b/>
          <w:bCs/>
        </w:rPr>
        <w:t>CYE</w:t>
      </w:r>
      <w:r w:rsidR="005C0469" w:rsidRPr="001C4E4F">
        <w:rPr>
          <w:b/>
          <w:bCs/>
        </w:rPr>
        <w:t>E.A</w:t>
      </w:r>
      <w:r w:rsidR="00E86C75" w:rsidRPr="001C4E4F">
        <w:rPr>
          <w:b/>
          <w:bCs/>
        </w:rPr>
        <w:t xml:space="preserve"> -</w:t>
      </w:r>
      <w:r w:rsidR="00E86C75" w:rsidRPr="008B59A6">
        <w:rPr>
          <w:b/>
          <w:bCs/>
        </w:rPr>
        <w:t xml:space="preserve"> (réf : </w:t>
      </w:r>
      <w:r w:rsidR="00E86C75">
        <w:rPr>
          <w:b/>
          <w:bCs/>
        </w:rPr>
        <w:t>436</w:t>
      </w:r>
      <w:r w:rsidR="0014134F">
        <w:rPr>
          <w:b/>
          <w:bCs/>
        </w:rPr>
        <w:t>0</w:t>
      </w:r>
      <w:r w:rsidR="00E86C75">
        <w:rPr>
          <w:b/>
          <w:bCs/>
        </w:rPr>
        <w:t>0</w:t>
      </w:r>
      <w:r w:rsidR="00E86C75" w:rsidRPr="008B59A6">
        <w:rPr>
          <w:b/>
          <w:bCs/>
        </w:rPr>
        <w:t>)</w:t>
      </w:r>
      <w:r w:rsidRPr="00D55D4F">
        <w:t xml:space="preserve"> pourront être installés. </w:t>
      </w:r>
    </w:p>
    <w:p w14:paraId="50383C90" w14:textId="77777777" w:rsidR="00076C5F" w:rsidRPr="00D55D4F" w:rsidRDefault="00076C5F" w:rsidP="00076C5F">
      <w:pPr>
        <w:pStyle w:val="NormalWeb"/>
        <w:spacing w:before="0" w:beforeAutospacing="0" w:after="0" w:afterAutospacing="0"/>
      </w:pPr>
    </w:p>
    <w:p w14:paraId="05965D8D" w14:textId="13146111" w:rsidR="00FF086C" w:rsidRDefault="0014134F" w:rsidP="00076C5F">
      <w:pPr>
        <w:spacing w:after="0"/>
        <w:ind w:firstLine="360"/>
        <w:rPr>
          <w:rFonts w:eastAsia="Times New Roman"/>
        </w:rPr>
      </w:pPr>
      <w:r>
        <w:rPr>
          <w:noProof/>
        </w:rPr>
        <w:drawing>
          <wp:inline distT="0" distB="0" distL="0" distR="0" wp14:anchorId="18DC968C" wp14:editId="55A3313A">
            <wp:extent cx="2031357" cy="1290578"/>
            <wp:effectExtent l="0" t="0" r="7620" b="508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53251" cy="1304488"/>
                    </a:xfrm>
                    <a:prstGeom prst="rect">
                      <a:avLst/>
                    </a:prstGeom>
                    <a:noFill/>
                    <a:ln>
                      <a:noFill/>
                    </a:ln>
                  </pic:spPr>
                </pic:pic>
              </a:graphicData>
            </a:graphic>
          </wp:inline>
        </w:drawing>
      </w:r>
    </w:p>
    <w:p w14:paraId="574A7C9D" w14:textId="77777777" w:rsidR="00076C5F" w:rsidRDefault="00076C5F" w:rsidP="00076C5F">
      <w:pPr>
        <w:spacing w:after="0"/>
        <w:ind w:firstLine="360"/>
        <w:rPr>
          <w:rFonts w:eastAsia="Times New Roman"/>
        </w:rPr>
      </w:pPr>
    </w:p>
    <w:p w14:paraId="7151EB82" w14:textId="77777777" w:rsidR="006A7CED" w:rsidRDefault="006A7CED" w:rsidP="00076C5F">
      <w:pPr>
        <w:pStyle w:val="NormalWeb"/>
        <w:numPr>
          <w:ilvl w:val="0"/>
          <w:numId w:val="7"/>
        </w:numPr>
        <w:spacing w:before="0" w:beforeAutospacing="0" w:after="0" w:afterAutospacing="0"/>
        <w:rPr>
          <w:rStyle w:val="lev"/>
        </w:rPr>
      </w:pPr>
      <w:r w:rsidRPr="00647519">
        <w:rPr>
          <w:rStyle w:val="lev"/>
          <w:u w:val="single"/>
        </w:rPr>
        <w:t>Eclairage d’ambiance</w:t>
      </w:r>
      <w:r w:rsidRPr="00FE105B">
        <w:rPr>
          <w:rStyle w:val="lev"/>
        </w:rPr>
        <w:t xml:space="preserve"> </w:t>
      </w:r>
    </w:p>
    <w:p w14:paraId="0A7ADDC0" w14:textId="77777777" w:rsidR="00076C5F" w:rsidRPr="00FE105B" w:rsidRDefault="00076C5F" w:rsidP="00076C5F">
      <w:pPr>
        <w:pStyle w:val="NormalWeb"/>
        <w:spacing w:before="0" w:beforeAutospacing="0" w:after="0" w:afterAutospacing="0"/>
        <w:rPr>
          <w:rStyle w:val="lev"/>
        </w:rPr>
      </w:pPr>
    </w:p>
    <w:p w14:paraId="6EC4CB4A" w14:textId="7512E780" w:rsidR="006A7CED" w:rsidRDefault="006A7CED" w:rsidP="00076C5F">
      <w:pPr>
        <w:pStyle w:val="NormalWeb"/>
        <w:numPr>
          <w:ilvl w:val="0"/>
          <w:numId w:val="6"/>
        </w:numPr>
        <w:spacing w:before="0" w:beforeAutospacing="0" w:after="0" w:afterAutospacing="0"/>
      </w:pPr>
      <w:r w:rsidRPr="00D55D4F">
        <w:t xml:space="preserve">Dans les zones nobles les blocs autonomes d’ambiance seront </w:t>
      </w:r>
      <w:r w:rsidR="00934238" w:rsidRPr="00D55D4F">
        <w:t>Cylindrique</w:t>
      </w:r>
      <w:r w:rsidR="00934238">
        <w:t>s</w:t>
      </w:r>
      <w:r w:rsidR="00934238" w:rsidRPr="00D55D4F">
        <w:t xml:space="preserve"> en pose plafond</w:t>
      </w:r>
      <w:r w:rsidR="00934238">
        <w:t>, suspension</w:t>
      </w:r>
      <w:r w:rsidR="00934238" w:rsidRPr="00D55D4F">
        <w:t xml:space="preserve"> ou applique murale conformément au plan d’intégration avec un flux lumineux assigné de </w:t>
      </w:r>
      <w:r w:rsidR="00DE1507">
        <w:t>500</w:t>
      </w:r>
      <w:r w:rsidR="00934238" w:rsidRPr="00D55D4F">
        <w:t xml:space="preserve"> lumens pendant 1H, de marque BEHAR Sécurité, série </w:t>
      </w:r>
      <w:r w:rsidR="00934238">
        <w:t>CYLINDRIK</w:t>
      </w:r>
      <w:r w:rsidR="00934238" w:rsidRPr="00D55D4F">
        <w:t xml:space="preserve"> type </w:t>
      </w:r>
      <w:r w:rsidR="00934238">
        <w:rPr>
          <w:b/>
          <w:bCs/>
        </w:rPr>
        <w:t xml:space="preserve">CYE </w:t>
      </w:r>
      <w:r w:rsidR="00CC6088">
        <w:rPr>
          <w:b/>
          <w:bCs/>
        </w:rPr>
        <w:t>340</w:t>
      </w:r>
      <w:r w:rsidR="00934238" w:rsidRPr="008B59A6">
        <w:rPr>
          <w:b/>
          <w:bCs/>
        </w:rPr>
        <w:t xml:space="preserve"> - (réf :</w:t>
      </w:r>
      <w:r w:rsidR="00CC6088">
        <w:rPr>
          <w:b/>
          <w:bCs/>
        </w:rPr>
        <w:t xml:space="preserve"> </w:t>
      </w:r>
      <w:r w:rsidR="009469D1">
        <w:rPr>
          <w:b/>
          <w:bCs/>
        </w:rPr>
        <w:t>43259</w:t>
      </w:r>
      <w:r w:rsidR="00934238" w:rsidRPr="008B59A6">
        <w:rPr>
          <w:b/>
          <w:bCs/>
        </w:rPr>
        <w:t>)</w:t>
      </w:r>
      <w:r w:rsidR="00934238">
        <w:rPr>
          <w:b/>
          <w:bCs/>
        </w:rPr>
        <w:t xml:space="preserve"> en longueur 260mm ou CYE</w:t>
      </w:r>
      <w:r w:rsidR="009469D1">
        <w:rPr>
          <w:b/>
          <w:bCs/>
        </w:rPr>
        <w:t>A 450</w:t>
      </w:r>
      <w:r w:rsidR="00934238">
        <w:rPr>
          <w:b/>
          <w:bCs/>
        </w:rPr>
        <w:t xml:space="preserve"> – (réf : </w:t>
      </w:r>
      <w:r w:rsidR="009469D1">
        <w:rPr>
          <w:b/>
          <w:bCs/>
        </w:rPr>
        <w:t>75019</w:t>
      </w:r>
      <w:r w:rsidR="00934238">
        <w:rPr>
          <w:b/>
          <w:bCs/>
        </w:rPr>
        <w:t>) en longueur 310mm</w:t>
      </w:r>
      <w:r w:rsidR="00934238" w:rsidRPr="00D55D4F">
        <w:t xml:space="preserve"> ou équivalent.</w:t>
      </w:r>
      <w:r w:rsidRPr="00D55D4F">
        <w:t xml:space="preserve"> </w:t>
      </w:r>
    </w:p>
    <w:p w14:paraId="54FF70EA" w14:textId="77777777" w:rsidR="00076C5F" w:rsidRDefault="00076C5F" w:rsidP="00076C5F">
      <w:pPr>
        <w:pStyle w:val="NormalWeb"/>
        <w:spacing w:before="0" w:beforeAutospacing="0" w:after="0" w:afterAutospacing="0"/>
        <w:ind w:left="720"/>
      </w:pPr>
    </w:p>
    <w:p w14:paraId="740AD1F1" w14:textId="4F4B1227" w:rsidR="005D2EA6" w:rsidRDefault="005D2EA6" w:rsidP="00076C5F">
      <w:pPr>
        <w:pStyle w:val="NormalWeb"/>
        <w:spacing w:before="0" w:beforeAutospacing="0"/>
        <w:ind w:firstLine="360"/>
      </w:pPr>
      <w:r>
        <w:rPr>
          <w:noProof/>
        </w:rPr>
        <w:drawing>
          <wp:inline distT="0" distB="0" distL="0" distR="0" wp14:anchorId="0E0433B1" wp14:editId="0B77BEA2">
            <wp:extent cx="2139135" cy="1145894"/>
            <wp:effectExtent l="0" t="0" r="0" b="0"/>
            <wp:docPr id="1594848700" name="Image 1594848700" descr="Une image contenant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700" name="Image 15" descr="Une image contenant intérieur, léger&#10;&#10;Description générée automatiquement"/>
                    <pic:cNvPicPr/>
                  </pic:nvPicPr>
                  <pic:blipFill rotWithShape="1">
                    <a:blip r:embed="rId63" cstate="print">
                      <a:extLst>
                        <a:ext uri="{28A0092B-C50C-407E-A947-70E740481C1C}">
                          <a14:useLocalDpi xmlns:a14="http://schemas.microsoft.com/office/drawing/2010/main" val="0"/>
                        </a:ext>
                      </a:extLst>
                    </a:blip>
                    <a:srcRect t="19648"/>
                    <a:stretch/>
                  </pic:blipFill>
                  <pic:spPr bwMode="auto">
                    <a:xfrm>
                      <a:off x="0" y="0"/>
                      <a:ext cx="2179819" cy="1167688"/>
                    </a:xfrm>
                    <a:prstGeom prst="rect">
                      <a:avLst/>
                    </a:prstGeom>
                    <a:ln>
                      <a:noFill/>
                    </a:ln>
                    <a:extLst>
                      <a:ext uri="{53640926-AAD7-44D8-BBD7-CCE9431645EC}">
                        <a14:shadowObscured xmlns:a14="http://schemas.microsoft.com/office/drawing/2010/main"/>
                      </a:ext>
                    </a:extLst>
                  </pic:spPr>
                </pic:pic>
              </a:graphicData>
            </a:graphic>
          </wp:inline>
        </w:drawing>
      </w:r>
    </w:p>
    <w:p w14:paraId="01218D09" w14:textId="0AC3C919" w:rsidR="00AE5B19" w:rsidRDefault="00AE5B19" w:rsidP="00AE5B19">
      <w:pPr>
        <w:pStyle w:val="NormalWeb"/>
        <w:spacing w:before="0" w:beforeAutospacing="0" w:after="0" w:afterAutospacing="0"/>
        <w:rPr>
          <w:b/>
          <w:bCs/>
          <w:szCs w:val="22"/>
        </w:rPr>
      </w:pPr>
      <w:r w:rsidRPr="001E09F3">
        <w:rPr>
          <w:szCs w:val="22"/>
        </w:rPr>
        <w:t xml:space="preserve">Tous les blocs Cylindriques seront équipés de </w:t>
      </w:r>
      <w:r w:rsidRPr="001E09F3">
        <w:rPr>
          <w:b/>
          <w:bCs/>
          <w:szCs w:val="22"/>
        </w:rPr>
        <w:t xml:space="preserve">pictogrammes amovibles </w:t>
      </w:r>
      <w:r w:rsidRPr="002A16F5">
        <w:rPr>
          <w:szCs w:val="22"/>
        </w:rPr>
        <w:t>insérés à l’intérieur du cylindre dans des</w:t>
      </w:r>
      <w:r>
        <w:rPr>
          <w:b/>
          <w:bCs/>
          <w:szCs w:val="22"/>
        </w:rPr>
        <w:t xml:space="preserve"> gorges </w:t>
      </w:r>
      <w:r w:rsidRPr="002A16F5">
        <w:rPr>
          <w:szCs w:val="22"/>
        </w:rPr>
        <w:t>prévues à cet effet</w:t>
      </w:r>
      <w:r>
        <w:rPr>
          <w:szCs w:val="22"/>
        </w:rPr>
        <w:t>.</w:t>
      </w:r>
      <w:r w:rsidRPr="002A16F5">
        <w:rPr>
          <w:szCs w:val="22"/>
        </w:rPr>
        <w:t xml:space="preserve"> </w:t>
      </w:r>
      <w:r>
        <w:rPr>
          <w:szCs w:val="22"/>
        </w:rPr>
        <w:t>P</w:t>
      </w:r>
      <w:r w:rsidRPr="002A16F5">
        <w:rPr>
          <w:szCs w:val="22"/>
        </w:rPr>
        <w:t>our une finition parfaite</w:t>
      </w:r>
      <w:r>
        <w:rPr>
          <w:b/>
          <w:bCs/>
          <w:szCs w:val="22"/>
        </w:rPr>
        <w:t xml:space="preserve"> une plaque de finition </w:t>
      </w:r>
      <w:r w:rsidRPr="002A16F5">
        <w:rPr>
          <w:szCs w:val="22"/>
        </w:rPr>
        <w:t>sera prévue</w:t>
      </w:r>
      <w:r>
        <w:rPr>
          <w:b/>
          <w:bCs/>
          <w:szCs w:val="22"/>
        </w:rPr>
        <w:t xml:space="preserve"> à l’arrière </w:t>
      </w:r>
      <w:r w:rsidRPr="002A16F5">
        <w:rPr>
          <w:szCs w:val="22"/>
        </w:rPr>
        <w:t>pour cacher l’électronique. Le revêtement du corps sera en</w:t>
      </w:r>
      <w:r w:rsidRPr="001E09F3">
        <w:rPr>
          <w:b/>
          <w:bCs/>
          <w:szCs w:val="22"/>
        </w:rPr>
        <w:t xml:space="preserve"> polycarbonate, </w:t>
      </w:r>
      <w:r w:rsidRPr="002A16F5">
        <w:rPr>
          <w:szCs w:val="22"/>
        </w:rPr>
        <w:t>un support interne</w:t>
      </w:r>
      <w:r w:rsidRPr="001E09F3">
        <w:rPr>
          <w:b/>
          <w:bCs/>
          <w:szCs w:val="22"/>
        </w:rPr>
        <w:t xml:space="preserve"> en acier </w:t>
      </w:r>
      <w:r w:rsidRPr="002A16F5">
        <w:rPr>
          <w:szCs w:val="22"/>
        </w:rPr>
        <w:t>et des flasques et colliers</w:t>
      </w:r>
      <w:r w:rsidRPr="001E09F3">
        <w:rPr>
          <w:b/>
          <w:bCs/>
          <w:szCs w:val="22"/>
        </w:rPr>
        <w:t xml:space="preserve"> en inox 316L.</w:t>
      </w:r>
    </w:p>
    <w:p w14:paraId="7F2C4AC3" w14:textId="77777777" w:rsidR="00AE5B19" w:rsidRPr="001E09F3" w:rsidRDefault="00AE5B19" w:rsidP="00AE5B19">
      <w:pPr>
        <w:pStyle w:val="NormalWeb"/>
        <w:spacing w:before="0" w:beforeAutospacing="0" w:after="0" w:afterAutospacing="0"/>
        <w:rPr>
          <w:b/>
          <w:bCs/>
          <w:szCs w:val="22"/>
        </w:rPr>
      </w:pPr>
    </w:p>
    <w:p w14:paraId="613D1965" w14:textId="77777777" w:rsidR="00AE5B19" w:rsidRDefault="00AE5B19" w:rsidP="00AE5B19">
      <w:pPr>
        <w:pStyle w:val="NormalWeb"/>
        <w:spacing w:before="0" w:beforeAutospacing="0" w:after="0" w:afterAutospacing="0"/>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Pr>
          <w:rFonts w:asciiTheme="majorHAnsi" w:hAnsiTheme="majorHAnsi" w:cs="Arial"/>
          <w:b/>
          <w:bCs/>
          <w:i/>
          <w:iCs/>
          <w:szCs w:val="22"/>
        </w:rPr>
        <w:t>.</w:t>
      </w:r>
    </w:p>
    <w:p w14:paraId="72DA05C7" w14:textId="1E95FC72" w:rsidR="00413DAD" w:rsidRPr="009927EF" w:rsidRDefault="00413DAD" w:rsidP="009927EF">
      <w:pPr>
        <w:pStyle w:val="NormalWeb"/>
        <w:numPr>
          <w:ilvl w:val="0"/>
          <w:numId w:val="7"/>
        </w:numPr>
        <w:spacing w:before="0" w:beforeAutospacing="0" w:after="0" w:afterAutospacing="0"/>
        <w:rPr>
          <w:rStyle w:val="lev"/>
        </w:rPr>
      </w:pPr>
      <w:r>
        <w:rPr>
          <w:rStyle w:val="lev"/>
          <w:u w:val="single"/>
        </w:rPr>
        <w:t>Version ATEX</w:t>
      </w:r>
    </w:p>
    <w:p w14:paraId="6BC8588D" w14:textId="77777777" w:rsidR="00076C5F" w:rsidRDefault="00076C5F" w:rsidP="00076C5F">
      <w:pPr>
        <w:pStyle w:val="NormalWeb"/>
        <w:spacing w:before="0" w:beforeAutospacing="0" w:after="0" w:afterAutospacing="0"/>
        <w:ind w:left="720"/>
      </w:pPr>
    </w:p>
    <w:p w14:paraId="341CA0E0" w14:textId="064A4F14" w:rsidR="009927EF" w:rsidRDefault="009927EF" w:rsidP="009927EF">
      <w:pPr>
        <w:pStyle w:val="NormalWeb"/>
        <w:numPr>
          <w:ilvl w:val="0"/>
          <w:numId w:val="7"/>
        </w:numPr>
      </w:pPr>
      <w:r w:rsidRPr="00D55D4F">
        <w:t xml:space="preserve">Dans </w:t>
      </w:r>
      <w:r>
        <w:t>les zones 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 360</w:t>
      </w:r>
      <w:r w:rsidRPr="008B59A6">
        <w:rPr>
          <w:b/>
          <w:bCs/>
        </w:rPr>
        <w:t xml:space="preserve"> - (réf : </w:t>
      </w:r>
      <w:r>
        <w:rPr>
          <w:b/>
          <w:bCs/>
        </w:rPr>
        <w:t>75033</w:t>
      </w:r>
      <w:r w:rsidRPr="008B59A6">
        <w:rPr>
          <w:b/>
          <w:bCs/>
        </w:rPr>
        <w:t>)</w:t>
      </w:r>
      <w:r>
        <w:rPr>
          <w:b/>
          <w:bCs/>
        </w:rPr>
        <w:t xml:space="preserve"> en longueur 480mm </w:t>
      </w:r>
      <w:r w:rsidRPr="00D55D4F">
        <w:t>ou équivalent.</w:t>
      </w:r>
    </w:p>
    <w:p w14:paraId="4954763C" w14:textId="77777777" w:rsidR="009927EF" w:rsidRPr="000D20EB" w:rsidRDefault="009927EF" w:rsidP="009927EF">
      <w:pPr>
        <w:ind w:firstLine="360"/>
        <w:rPr>
          <w:rFonts w:eastAsia="Times New Roman"/>
        </w:rPr>
      </w:pPr>
      <w:r w:rsidRPr="000A0BAA">
        <w:rPr>
          <w:rFonts w:eastAsia="Times New Roman"/>
          <w:noProof/>
        </w:rPr>
        <w:drawing>
          <wp:inline distT="0" distB="0" distL="0" distR="0" wp14:anchorId="4848B2DD" wp14:editId="2802A4AC">
            <wp:extent cx="2095017" cy="1156841"/>
            <wp:effectExtent l="0" t="0" r="635" b="5715"/>
            <wp:docPr id="99" name="Image 99"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Une image contenant texte&#10;&#10;Description générée automatiquement"/>
                    <pic:cNvPicPr/>
                  </pic:nvPicPr>
                  <pic:blipFill>
                    <a:blip r:embed="rId64"/>
                    <a:stretch>
                      <a:fillRect/>
                    </a:stretch>
                  </pic:blipFill>
                  <pic:spPr>
                    <a:xfrm>
                      <a:off x="0" y="0"/>
                      <a:ext cx="2133985" cy="1178358"/>
                    </a:xfrm>
                    <a:prstGeom prst="rect">
                      <a:avLst/>
                    </a:prstGeom>
                  </pic:spPr>
                </pic:pic>
              </a:graphicData>
            </a:graphic>
          </wp:inline>
        </w:drawing>
      </w:r>
    </w:p>
    <w:p w14:paraId="5BA1578E" w14:textId="675B7AA7" w:rsidR="00DA6E5D" w:rsidRDefault="00DA6E5D" w:rsidP="00DA6E5D">
      <w:pPr>
        <w:pStyle w:val="NormalWeb"/>
        <w:numPr>
          <w:ilvl w:val="0"/>
          <w:numId w:val="6"/>
        </w:numPr>
      </w:pPr>
      <w:r w:rsidRPr="00D55D4F">
        <w:t>Dans</w:t>
      </w:r>
      <w:r w:rsidR="00DB22E6">
        <w:t xml:space="preserve"> les zones</w:t>
      </w:r>
      <w:r w:rsidRPr="00D55D4F">
        <w:t xml:space="preserve"> </w:t>
      </w:r>
      <w:r>
        <w:t>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 360</w:t>
      </w:r>
      <w:r w:rsidRPr="008B59A6">
        <w:rPr>
          <w:b/>
          <w:bCs/>
        </w:rPr>
        <w:t xml:space="preserve"> - (réf : </w:t>
      </w:r>
      <w:r>
        <w:rPr>
          <w:b/>
          <w:bCs/>
        </w:rPr>
        <w:t>75033</w:t>
      </w:r>
      <w:r w:rsidRPr="008B59A6">
        <w:rPr>
          <w:b/>
          <w:bCs/>
        </w:rPr>
        <w:t>)</w:t>
      </w:r>
      <w:r>
        <w:rPr>
          <w:b/>
          <w:bCs/>
        </w:rPr>
        <w:t xml:space="preserve"> en longueur 480mm </w:t>
      </w:r>
      <w:r w:rsidRPr="00D55D4F">
        <w:t>ou équivalent.</w:t>
      </w:r>
    </w:p>
    <w:p w14:paraId="25837903" w14:textId="77777777" w:rsidR="00735C20" w:rsidRDefault="002C586C" w:rsidP="00735C20">
      <w:pPr>
        <w:rPr>
          <w:rFonts w:asciiTheme="majorHAnsi" w:hAnsiTheme="majorHAnsi" w:cs="Arial"/>
          <w:szCs w:val="22"/>
        </w:rPr>
      </w:pPr>
      <w:r>
        <w:rPr>
          <w:noProof/>
        </w:rPr>
        <w:drawing>
          <wp:inline distT="0" distB="0" distL="0" distR="0" wp14:anchorId="3F2BBCB7" wp14:editId="7626DCC7">
            <wp:extent cx="2625652" cy="925974"/>
            <wp:effectExtent l="0" t="0" r="0" b="0"/>
            <wp:docPr id="1332671864" name="Image 133267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17883" b="29108"/>
                    <a:stretch/>
                  </pic:blipFill>
                  <pic:spPr bwMode="auto">
                    <a:xfrm>
                      <a:off x="0" y="0"/>
                      <a:ext cx="2632542" cy="928404"/>
                    </a:xfrm>
                    <a:prstGeom prst="rect">
                      <a:avLst/>
                    </a:prstGeom>
                    <a:noFill/>
                    <a:ln>
                      <a:noFill/>
                    </a:ln>
                    <a:extLst>
                      <a:ext uri="{53640926-AAD7-44D8-BBD7-CCE9431645EC}">
                        <a14:shadowObscured xmlns:a14="http://schemas.microsoft.com/office/drawing/2010/main"/>
                      </a:ext>
                    </a:extLst>
                  </pic:spPr>
                </pic:pic>
              </a:graphicData>
            </a:graphic>
          </wp:inline>
        </w:drawing>
      </w:r>
    </w:p>
    <w:p w14:paraId="0498AAAD" w14:textId="5E19F972" w:rsidR="00DA6E5D" w:rsidRPr="00735C20" w:rsidRDefault="00DA6E5D" w:rsidP="00735C20">
      <w:pPr>
        <w:rPr>
          <w:rFonts w:eastAsia="Times New Roman"/>
        </w:rPr>
      </w:pPr>
      <w:r>
        <w:rPr>
          <w:rFonts w:asciiTheme="majorHAnsi" w:hAnsiTheme="majorHAnsi" w:cs="Arial"/>
          <w:szCs w:val="22"/>
        </w:rPr>
        <w:t xml:space="preserve">Tous les blocs Cylindriques </w:t>
      </w:r>
      <w:r w:rsidRPr="00EA4B98">
        <w:rPr>
          <w:rFonts w:asciiTheme="majorHAnsi" w:hAnsiTheme="majorHAnsi" w:cs="Arial"/>
          <w:b/>
          <w:bCs/>
          <w:szCs w:val="22"/>
        </w:rPr>
        <w:t>ATEX</w:t>
      </w:r>
      <w:r>
        <w:rPr>
          <w:rFonts w:asciiTheme="majorHAnsi" w:hAnsiTheme="majorHAnsi" w:cs="Arial"/>
          <w:szCs w:val="22"/>
        </w:rPr>
        <w:t xml:space="preserve"> </w:t>
      </w:r>
      <w:r w:rsidRPr="00190F37">
        <w:rPr>
          <w:rFonts w:asciiTheme="majorHAnsi" w:hAnsiTheme="majorHAnsi" w:cs="Arial"/>
          <w:szCs w:val="22"/>
        </w:rPr>
        <w:t>seront équipés de</w:t>
      </w:r>
      <w:r>
        <w:rPr>
          <w:rFonts w:asciiTheme="majorHAnsi" w:hAnsiTheme="majorHAnsi" w:cs="Arial"/>
          <w:b/>
          <w:bCs/>
          <w:szCs w:val="22"/>
        </w:rPr>
        <w:t xml:space="preserve"> pictogramme adhésif avec un corps en verre borosilicate, un support</w:t>
      </w:r>
      <w:r w:rsidRPr="00354C97">
        <w:rPr>
          <w:rFonts w:asciiTheme="majorHAnsi" w:hAnsiTheme="majorHAnsi" w:cs="Arial"/>
          <w:b/>
          <w:bCs/>
          <w:szCs w:val="22"/>
        </w:rPr>
        <w:t xml:space="preserve"> </w:t>
      </w:r>
      <w:r>
        <w:rPr>
          <w:rFonts w:asciiTheme="majorHAnsi" w:hAnsiTheme="majorHAnsi" w:cs="Arial"/>
          <w:b/>
          <w:bCs/>
          <w:szCs w:val="22"/>
        </w:rPr>
        <w:t>interne en acier et des flasques acier recouvert de peinture époxy.</w:t>
      </w:r>
    </w:p>
    <w:p w14:paraId="5F29BF9F" w14:textId="77777777" w:rsidR="00AE5B19" w:rsidRDefault="00AE5B19">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107DA8C" w14:textId="1734C9AD" w:rsidR="00811D5D" w:rsidRDefault="78C1085D" w:rsidP="00811D5D">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21" w:name="_Toc148360734"/>
      <w:r w:rsidRPr="3519ACBF">
        <w:rPr>
          <w:rFonts w:ascii="Calibri" w:hAnsi="Calibri" w:cs="Calibri"/>
          <w:sz w:val="22"/>
          <w:szCs w:val="22"/>
        </w:rPr>
        <w:t>ECLAT²</w:t>
      </w:r>
      <w:bookmarkEnd w:id="21"/>
    </w:p>
    <w:p w14:paraId="036DB60F" w14:textId="372ADA96" w:rsidR="000F26D5" w:rsidRPr="00647519" w:rsidRDefault="000F26D5" w:rsidP="006A3D78">
      <w:pPr>
        <w:pStyle w:val="NormalWeb"/>
        <w:numPr>
          <w:ilvl w:val="0"/>
          <w:numId w:val="7"/>
        </w:numPr>
        <w:rPr>
          <w:u w:val="single"/>
        </w:rPr>
      </w:pPr>
      <w:r w:rsidRPr="00647519">
        <w:rPr>
          <w:rStyle w:val="lev"/>
          <w:u w:val="single"/>
        </w:rPr>
        <w:t>Eclairage de sécurité</w:t>
      </w:r>
    </w:p>
    <w:p w14:paraId="175828A6" w14:textId="5407157D" w:rsidR="00811A81" w:rsidRDefault="00811A81" w:rsidP="00811A81">
      <w:pPr>
        <w:pStyle w:val="NormalWeb"/>
      </w:pPr>
      <w:r w:rsidRPr="00D55D4F">
        <w:t>Dans les zones de circulation secondaires et locaux divers, les blocs autonomes seront de type SATI avec un flux lumineux assigné de 45 lumens pendant 1H, de marque BEHAR Sécurité, Série Eclat². Conformément au plan d’intégration ils seront proposés en</w:t>
      </w:r>
      <w:r>
        <w:t> :</w:t>
      </w:r>
    </w:p>
    <w:p w14:paraId="2C1C2D51" w14:textId="77777777" w:rsidR="00811A81" w:rsidRDefault="00811A81" w:rsidP="000F26D5">
      <w:pPr>
        <w:pStyle w:val="NormalWeb"/>
        <w:numPr>
          <w:ilvl w:val="0"/>
          <w:numId w:val="4"/>
        </w:numPr>
      </w:pPr>
      <w:r>
        <w:t>P</w:t>
      </w:r>
      <w:r w:rsidRPr="00D55D4F">
        <w:t xml:space="preserve">ose applique murale type </w:t>
      </w:r>
      <w:r w:rsidRPr="00CF3633">
        <w:rPr>
          <w:b/>
          <w:bCs/>
        </w:rPr>
        <w:t>BA60LO2 (réf : 37909)</w:t>
      </w:r>
    </w:p>
    <w:p w14:paraId="50033B11" w14:textId="19186655" w:rsidR="00811A81" w:rsidRDefault="00886987" w:rsidP="00811A81">
      <w:pPr>
        <w:pStyle w:val="NormalWeb"/>
        <w:rPr>
          <w:rFonts w:eastAsia="Times New Roman"/>
          <w:lang w:val="en"/>
        </w:rPr>
      </w:pPr>
      <w:r>
        <w:rPr>
          <w:rFonts w:eastAsia="Times New Roman"/>
          <w:noProof/>
          <w:lang w:val="en"/>
        </w:rPr>
        <w:drawing>
          <wp:inline distT="0" distB="0" distL="0" distR="0" wp14:anchorId="2FDEC21A" wp14:editId="3CF6EE1F">
            <wp:extent cx="2184400" cy="1412285"/>
            <wp:effectExtent l="0" t="0" r="0" b="0"/>
            <wp:docPr id="1713008296" name="Image 1713008296"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8296" name="Image 16" descr="Une image contenant texte, signe, vert, plein air&#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2190810" cy="1416429"/>
                    </a:xfrm>
                    <a:prstGeom prst="rect">
                      <a:avLst/>
                    </a:prstGeom>
                  </pic:spPr>
                </pic:pic>
              </a:graphicData>
            </a:graphic>
          </wp:inline>
        </w:drawing>
      </w:r>
    </w:p>
    <w:p w14:paraId="13E46FBF" w14:textId="77777777" w:rsidR="000F26D5" w:rsidRPr="00886987" w:rsidRDefault="00811A81" w:rsidP="00811A81">
      <w:pPr>
        <w:pStyle w:val="NormalWeb"/>
        <w:numPr>
          <w:ilvl w:val="0"/>
          <w:numId w:val="4"/>
        </w:numPr>
        <w:rPr>
          <w:rFonts w:eastAsia="Times New Roman"/>
        </w:rPr>
      </w:pPr>
      <w:r w:rsidRPr="00D55D4F">
        <w:t xml:space="preserve">Saillie plafond avec vasque triangulaire, type </w:t>
      </w:r>
      <w:r w:rsidRPr="00CF3633">
        <w:rPr>
          <w:b/>
          <w:bCs/>
        </w:rPr>
        <w:t>BA60NSLO2 (réf : 37914)</w:t>
      </w:r>
    </w:p>
    <w:p w14:paraId="45028475" w14:textId="48081CCB" w:rsidR="00886987" w:rsidRPr="000F26D5" w:rsidRDefault="00886987" w:rsidP="00886987">
      <w:pPr>
        <w:pStyle w:val="NormalWeb"/>
        <w:rPr>
          <w:rFonts w:eastAsia="Times New Roman"/>
        </w:rPr>
      </w:pPr>
      <w:r>
        <w:rPr>
          <w:rFonts w:eastAsia="Times New Roman"/>
          <w:noProof/>
        </w:rPr>
        <w:drawing>
          <wp:inline distT="0" distB="0" distL="0" distR="0" wp14:anchorId="7A45860A" wp14:editId="2C521649">
            <wp:extent cx="2267325" cy="1511300"/>
            <wp:effectExtent l="0" t="0" r="0" b="0"/>
            <wp:docPr id="430079303" name="Image 430079303"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303" name="Image 17" descr="Une image contenant texte, signe, plein air, rue&#10;&#10;Description générée automatiquemen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79878" cy="1519667"/>
                    </a:xfrm>
                    <a:prstGeom prst="rect">
                      <a:avLst/>
                    </a:prstGeom>
                  </pic:spPr>
                </pic:pic>
              </a:graphicData>
            </a:graphic>
          </wp:inline>
        </w:drawing>
      </w:r>
    </w:p>
    <w:p w14:paraId="2106C2CB" w14:textId="77777777" w:rsidR="00811A81" w:rsidRDefault="00811A81" w:rsidP="000F26D5">
      <w:pPr>
        <w:pStyle w:val="Paragraphedeliste"/>
        <w:numPr>
          <w:ilvl w:val="0"/>
          <w:numId w:val="4"/>
        </w:numPr>
        <w:rPr>
          <w:rFonts w:eastAsia="Times New Roman"/>
        </w:rPr>
      </w:pPr>
      <w:r w:rsidRPr="000F26D5">
        <w:rPr>
          <w:rFonts w:eastAsia="Times New Roman"/>
        </w:rPr>
        <w:t xml:space="preserve">Encastrée plafond avec vasque triangulaire </w:t>
      </w:r>
      <w:r w:rsidRPr="00D84DE6">
        <w:rPr>
          <w:rFonts w:eastAsia="Times New Roman"/>
          <w:b/>
          <w:bCs/>
        </w:rPr>
        <w:t>BA60NLO2</w:t>
      </w:r>
      <w:r w:rsidRPr="00CF3633">
        <w:rPr>
          <w:rFonts w:eastAsia="Times New Roman"/>
          <w:b/>
          <w:bCs/>
        </w:rPr>
        <w:t xml:space="preserve"> (réf : 37946)</w:t>
      </w:r>
      <w:r w:rsidRPr="000F26D5">
        <w:rPr>
          <w:rFonts w:eastAsia="Times New Roman"/>
        </w:rPr>
        <w:t xml:space="preserve"> dans les circulations à faible hauteur sous plafond.</w:t>
      </w:r>
    </w:p>
    <w:p w14:paraId="0A5D24E1" w14:textId="77777777" w:rsidR="00E1723D" w:rsidRDefault="00E1723D" w:rsidP="00E1723D">
      <w:pPr>
        <w:rPr>
          <w:rFonts w:eastAsia="Times New Roman"/>
        </w:rPr>
      </w:pPr>
    </w:p>
    <w:p w14:paraId="47A40FAF" w14:textId="724CB16F" w:rsidR="00E1723D" w:rsidRPr="00E1723D" w:rsidRDefault="00D0714F" w:rsidP="00E1723D">
      <w:pPr>
        <w:rPr>
          <w:rFonts w:eastAsia="Times New Roman"/>
        </w:rPr>
      </w:pPr>
      <w:r>
        <w:rPr>
          <w:rFonts w:eastAsia="Times New Roman"/>
          <w:noProof/>
        </w:rPr>
        <w:drawing>
          <wp:inline distT="0" distB="0" distL="0" distR="0" wp14:anchorId="3CCAAF01" wp14:editId="757D7EE5">
            <wp:extent cx="2696241" cy="1339850"/>
            <wp:effectExtent l="0" t="0" r="0" b="0"/>
            <wp:docPr id="187899826" name="Image 18789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8">
                      <a:extLst>
                        <a:ext uri="{28A0092B-C50C-407E-A947-70E740481C1C}">
                          <a14:useLocalDpi xmlns:a14="http://schemas.microsoft.com/office/drawing/2010/main" val="0"/>
                        </a:ext>
                      </a:extLst>
                    </a:blip>
                    <a:srcRect t="33061" b="33877"/>
                    <a:stretch/>
                  </pic:blipFill>
                  <pic:spPr bwMode="auto">
                    <a:xfrm>
                      <a:off x="0" y="0"/>
                      <a:ext cx="2701704" cy="1342565"/>
                    </a:xfrm>
                    <a:prstGeom prst="rect">
                      <a:avLst/>
                    </a:prstGeom>
                    <a:noFill/>
                    <a:ln>
                      <a:noFill/>
                    </a:ln>
                    <a:extLst>
                      <a:ext uri="{53640926-AAD7-44D8-BBD7-CCE9431645EC}">
                        <a14:shadowObscured xmlns:a14="http://schemas.microsoft.com/office/drawing/2010/main"/>
                      </a:ext>
                    </a:extLst>
                  </pic:spPr>
                </pic:pic>
              </a:graphicData>
            </a:graphic>
          </wp:inline>
        </w:drawing>
      </w:r>
    </w:p>
    <w:p w14:paraId="6376D41A" w14:textId="77777777" w:rsidR="009D5BC4" w:rsidRDefault="009D5BC4" w:rsidP="00811A81">
      <w:pPr>
        <w:pStyle w:val="NormalWeb"/>
      </w:pPr>
    </w:p>
    <w:p w14:paraId="1E482139" w14:textId="77777777" w:rsidR="009D5BC4" w:rsidRDefault="009D5BC4" w:rsidP="00811A81">
      <w:pPr>
        <w:pStyle w:val="NormalWeb"/>
      </w:pPr>
    </w:p>
    <w:p w14:paraId="3F600759" w14:textId="77777777" w:rsidR="009D5BC4" w:rsidRDefault="009D5BC4" w:rsidP="00811A81">
      <w:pPr>
        <w:pStyle w:val="NormalWeb"/>
      </w:pPr>
    </w:p>
    <w:p w14:paraId="6EDDDE44" w14:textId="22D7164F" w:rsidR="000F26D5" w:rsidRPr="00647519" w:rsidRDefault="000F26D5" w:rsidP="00CF3633">
      <w:pPr>
        <w:pStyle w:val="NormalWeb"/>
        <w:numPr>
          <w:ilvl w:val="0"/>
          <w:numId w:val="7"/>
        </w:numPr>
        <w:rPr>
          <w:u w:val="single"/>
        </w:rPr>
      </w:pPr>
      <w:r w:rsidRPr="00647519">
        <w:rPr>
          <w:rStyle w:val="lev"/>
          <w:u w:val="single"/>
        </w:rPr>
        <w:t>Eclairage de sécurité étanche</w:t>
      </w:r>
    </w:p>
    <w:p w14:paraId="0BE75A1B" w14:textId="2EE83D4C" w:rsidR="00811A81" w:rsidRDefault="00811A81" w:rsidP="00811A81">
      <w:pPr>
        <w:pStyle w:val="NormalWeb"/>
        <w:rPr>
          <w:lang w:val="en"/>
        </w:rPr>
      </w:pPr>
      <w:r w:rsidRPr="00D55D4F">
        <w:t xml:space="preserve">Des appareils étanches IP65 seront prévus dans les locaux poussiéreux et/ou humides. Les 7 entrées de câble seront réalisées en injection bi-matière assurant la permanence de l’étanchéité du luminaire sans l’adjonction de presse étoupe. </w:t>
      </w:r>
      <w:r>
        <w:rPr>
          <w:lang w:val="en"/>
        </w:rPr>
        <w:t xml:space="preserve">Type Eclat2 </w:t>
      </w:r>
      <w:proofErr w:type="spellStart"/>
      <w:r w:rsidR="00B26153">
        <w:rPr>
          <w:lang w:val="en"/>
        </w:rPr>
        <w:t>référence</w:t>
      </w:r>
      <w:proofErr w:type="spellEnd"/>
      <w:r>
        <w:rPr>
          <w:lang w:val="en"/>
        </w:rPr>
        <w:t xml:space="preserve"> </w:t>
      </w:r>
      <w:r w:rsidRPr="00FA662A">
        <w:rPr>
          <w:b/>
          <w:bCs/>
          <w:lang w:val="en"/>
        </w:rPr>
        <w:t>AET60LO2 (37910)</w:t>
      </w:r>
      <w:r w:rsidR="00B26153">
        <w:rPr>
          <w:lang w:val="en"/>
        </w:rPr>
        <w:t xml:space="preserve"> </w:t>
      </w:r>
      <w:proofErr w:type="spellStart"/>
      <w:r>
        <w:rPr>
          <w:lang w:val="en"/>
        </w:rPr>
        <w:t>ou</w:t>
      </w:r>
      <w:proofErr w:type="spellEnd"/>
      <w:r>
        <w:rPr>
          <w:lang w:val="en"/>
        </w:rPr>
        <w:t xml:space="preserve"> </w:t>
      </w:r>
      <w:r w:rsidR="00B26153">
        <w:rPr>
          <w:lang w:val="en"/>
        </w:rPr>
        <w:t>equivalent</w:t>
      </w:r>
      <w:r>
        <w:rPr>
          <w:lang w:val="en"/>
        </w:rPr>
        <w:t>.</w:t>
      </w:r>
    </w:p>
    <w:p w14:paraId="457863F2" w14:textId="21202A7F" w:rsidR="00811A81" w:rsidRDefault="009D5BC4" w:rsidP="00811A81">
      <w:pPr>
        <w:rPr>
          <w:rFonts w:eastAsia="Times New Roman"/>
          <w:lang w:val="en"/>
        </w:rPr>
      </w:pPr>
      <w:r>
        <w:rPr>
          <w:rFonts w:eastAsia="Times New Roman"/>
          <w:noProof/>
          <w:lang w:val="en"/>
        </w:rPr>
        <w:drawing>
          <wp:inline distT="0" distB="0" distL="0" distR="0" wp14:anchorId="60E78D17" wp14:editId="0496A2A0">
            <wp:extent cx="2025570" cy="1309597"/>
            <wp:effectExtent l="0" t="0" r="0" b="0"/>
            <wp:docPr id="383189729" name="Image 383189729"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9729" name="Image 20" descr="Une image contenant texte, signe, vert, plein air&#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2041041" cy="1319600"/>
                    </a:xfrm>
                    <a:prstGeom prst="rect">
                      <a:avLst/>
                    </a:prstGeom>
                  </pic:spPr>
                </pic:pic>
              </a:graphicData>
            </a:graphic>
          </wp:inline>
        </w:drawing>
      </w:r>
    </w:p>
    <w:p w14:paraId="369F2636" w14:textId="156D5AC5" w:rsidR="00811A81" w:rsidRPr="00D55D4F" w:rsidRDefault="00811A81" w:rsidP="00811A81">
      <w:pPr>
        <w:pStyle w:val="NormalWeb"/>
      </w:pPr>
      <w:r w:rsidRPr="00D55D4F">
        <w:t xml:space="preserve">Les zones de parking seront équipées de blocs étanches IP65 de marque BEHAR Sécurité Série ECLAT2 type </w:t>
      </w:r>
      <w:r w:rsidRPr="00FA662A">
        <w:rPr>
          <w:b/>
          <w:bCs/>
        </w:rPr>
        <w:t>AET60LO2 (Réf : 37910)</w:t>
      </w:r>
      <w:r w:rsidRPr="00D55D4F">
        <w:t xml:space="preserve"> en implantation haute. Des blocs munis d’une grille de protection renforcée contre les chocs (</w:t>
      </w:r>
      <w:r w:rsidRPr="00FA662A">
        <w:rPr>
          <w:b/>
          <w:bCs/>
        </w:rPr>
        <w:t>IK10</w:t>
      </w:r>
      <w:r w:rsidRPr="00D55D4F">
        <w:t xml:space="preserve">) seront implantés en parties basses de type </w:t>
      </w:r>
      <w:r w:rsidRPr="002B30ED">
        <w:rPr>
          <w:b/>
          <w:bCs/>
        </w:rPr>
        <w:t>AET609LO2</w:t>
      </w:r>
      <w:r w:rsidRPr="00FA662A">
        <w:rPr>
          <w:b/>
          <w:bCs/>
        </w:rPr>
        <w:t xml:space="preserve"> (Réf : 37918).</w:t>
      </w:r>
    </w:p>
    <w:p w14:paraId="1289C3A8" w14:textId="56538917" w:rsidR="00811A81" w:rsidRDefault="002B30ED" w:rsidP="00811A81">
      <w:pPr>
        <w:rPr>
          <w:rFonts w:eastAsia="Times New Roman"/>
          <w:lang w:val="en"/>
        </w:rPr>
      </w:pPr>
      <w:r>
        <w:rPr>
          <w:rFonts w:eastAsia="Times New Roman"/>
          <w:noProof/>
          <w:lang w:val="en"/>
        </w:rPr>
        <w:drawing>
          <wp:inline distT="0" distB="0" distL="0" distR="0" wp14:anchorId="3E6CD22C" wp14:editId="46C31F35">
            <wp:extent cx="2070100" cy="1150056"/>
            <wp:effectExtent l="0" t="0" r="0" b="0"/>
            <wp:docPr id="1122947677" name="Image 112294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a:extLst>
                        <a:ext uri="{28A0092B-C50C-407E-A947-70E740481C1C}">
                          <a14:useLocalDpi xmlns:a14="http://schemas.microsoft.com/office/drawing/2010/main" val="0"/>
                        </a:ext>
                      </a:extLst>
                    </a:blip>
                    <a:srcRect l="18633" t="25289" r="14885" b="19339"/>
                    <a:stretch/>
                  </pic:blipFill>
                  <pic:spPr bwMode="auto">
                    <a:xfrm>
                      <a:off x="0" y="0"/>
                      <a:ext cx="2081478" cy="1156377"/>
                    </a:xfrm>
                    <a:prstGeom prst="rect">
                      <a:avLst/>
                    </a:prstGeom>
                    <a:noFill/>
                    <a:ln>
                      <a:noFill/>
                    </a:ln>
                    <a:extLst>
                      <a:ext uri="{53640926-AAD7-44D8-BBD7-CCE9431645EC}">
                        <a14:shadowObscured xmlns:a14="http://schemas.microsoft.com/office/drawing/2010/main"/>
                      </a:ext>
                    </a:extLst>
                  </pic:spPr>
                </pic:pic>
              </a:graphicData>
            </a:graphic>
          </wp:inline>
        </w:drawing>
      </w:r>
    </w:p>
    <w:p w14:paraId="4A23B5EF" w14:textId="77777777" w:rsidR="00811A81" w:rsidRPr="00647519" w:rsidRDefault="00811A81" w:rsidP="00EC6474">
      <w:pPr>
        <w:pStyle w:val="NormalWeb"/>
        <w:numPr>
          <w:ilvl w:val="0"/>
          <w:numId w:val="7"/>
        </w:numPr>
        <w:rPr>
          <w:u w:val="single"/>
        </w:rPr>
      </w:pPr>
      <w:r w:rsidRPr="00647519">
        <w:rPr>
          <w:rStyle w:val="lev"/>
          <w:u w:val="single"/>
        </w:rPr>
        <w:t>Eclairage d’ambiance</w:t>
      </w:r>
      <w:r w:rsidRPr="00647519">
        <w:rPr>
          <w:u w:val="single"/>
        </w:rPr>
        <w:t xml:space="preserve"> </w:t>
      </w:r>
    </w:p>
    <w:p w14:paraId="57076A9D" w14:textId="77777777" w:rsidR="00811A81" w:rsidRPr="00D55D4F" w:rsidRDefault="00811A81" w:rsidP="00811A81">
      <w:pPr>
        <w:pStyle w:val="NormalWeb"/>
      </w:pPr>
      <w:r w:rsidRPr="00D55D4F">
        <w:t>Selon l’article EC 8, un éclairage d’ambiance est obligatoire dans chaque local ou hall dans lequel l’effectif du public peut atteindre 100 personnes en étage ou rez-de-chaussée ou 50 personnes en sous-sol.</w:t>
      </w:r>
    </w:p>
    <w:p w14:paraId="5291EC3D" w14:textId="77777777" w:rsidR="00811A81" w:rsidRPr="00D55D4F" w:rsidRDefault="00811A81" w:rsidP="00811A81">
      <w:pPr>
        <w:pStyle w:val="NormalWeb"/>
      </w:pPr>
      <w:r w:rsidRPr="00D55D4F">
        <w:t xml:space="preserve">Les blocs d’ambiance auront un flux lumineux assigné d’au moins 360 lumens pendant 1H Le calcul d’implantation sera basé sur un flux lumineux au sol de 5 </w:t>
      </w:r>
      <w:proofErr w:type="spellStart"/>
      <w:r w:rsidRPr="00D55D4F">
        <w:t>lms</w:t>
      </w:r>
      <w:proofErr w:type="spellEnd"/>
      <w:r w:rsidRPr="00D55D4F">
        <w:t xml:space="preserve"> / m² pendant la durée assignée de fonctionnement. L’implantation des appareils d’ambiance sera réalisée de manière à obtenir un éclairement uniforme (distance maximum entre 2 appareils inférieure à 4 fois leur hauteur au-dessus du sol). Chaque pièce sera équipée au minimum de deux blocs autonomes d’ambiance même si le flux d’un seul est suffisant.</w:t>
      </w:r>
    </w:p>
    <w:p w14:paraId="42D38985" w14:textId="77777777" w:rsidR="0015229F" w:rsidRDefault="0015229F" w:rsidP="00811A81">
      <w:pPr>
        <w:pStyle w:val="NormalWeb"/>
      </w:pPr>
    </w:p>
    <w:p w14:paraId="315F6CC1" w14:textId="77777777" w:rsidR="0015229F" w:rsidRDefault="0015229F" w:rsidP="00811A81">
      <w:pPr>
        <w:pStyle w:val="NormalWeb"/>
      </w:pPr>
    </w:p>
    <w:p w14:paraId="738F29FD" w14:textId="77777777" w:rsidR="0015229F" w:rsidRDefault="0015229F" w:rsidP="00811A81">
      <w:pPr>
        <w:pStyle w:val="NormalWeb"/>
      </w:pPr>
    </w:p>
    <w:p w14:paraId="0BBC8288" w14:textId="77777777" w:rsidR="0015229F" w:rsidRDefault="0015229F" w:rsidP="00811A81">
      <w:pPr>
        <w:pStyle w:val="NormalWeb"/>
      </w:pPr>
    </w:p>
    <w:p w14:paraId="0728D353" w14:textId="564AB988" w:rsidR="00811A81" w:rsidRPr="00D55D4F" w:rsidRDefault="00811A81" w:rsidP="00811A81">
      <w:pPr>
        <w:pStyle w:val="NormalWeb"/>
      </w:pPr>
      <w:r w:rsidRPr="00D55D4F">
        <w:t xml:space="preserve">Pour les autres types de locaux, les blocs d’ambiance auront un flux assigné de 500 Lumens en mode non permanent. Ils seront fixés en saillie au plafond et seront de marque BEHAR Sécurité, série ECLAT2 type </w:t>
      </w:r>
      <w:r w:rsidRPr="00F0071F">
        <w:rPr>
          <w:b/>
          <w:bCs/>
        </w:rPr>
        <w:t>BA450</w:t>
      </w:r>
      <w:r w:rsidRPr="00EC6474">
        <w:rPr>
          <w:b/>
          <w:bCs/>
        </w:rPr>
        <w:t xml:space="preserve"> (Réf : 37905)</w:t>
      </w:r>
      <w:r w:rsidRPr="00D55D4F">
        <w:t xml:space="preserve"> </w:t>
      </w:r>
      <w:r w:rsidR="00287F9B">
        <w:t xml:space="preserve">ou en version étanche </w:t>
      </w:r>
      <w:r w:rsidR="00287F9B" w:rsidRPr="00BE232B">
        <w:rPr>
          <w:b/>
          <w:bCs/>
        </w:rPr>
        <w:t>AET450</w:t>
      </w:r>
      <w:r w:rsidR="00287F9B">
        <w:t xml:space="preserve"> (</w:t>
      </w:r>
      <w:r w:rsidR="00287F9B" w:rsidRPr="00EC6474">
        <w:rPr>
          <w:b/>
          <w:bCs/>
        </w:rPr>
        <w:t>Réf : 3790</w:t>
      </w:r>
      <w:r w:rsidR="00BE232B">
        <w:rPr>
          <w:b/>
          <w:bCs/>
        </w:rPr>
        <w:t>6</w:t>
      </w:r>
      <w:r w:rsidR="00287F9B" w:rsidRPr="00EC6474">
        <w:rPr>
          <w:b/>
          <w:bCs/>
        </w:rPr>
        <w:t>)</w:t>
      </w:r>
      <w:r w:rsidR="00287F9B" w:rsidRPr="00D55D4F">
        <w:t xml:space="preserve"> </w:t>
      </w:r>
      <w:r w:rsidRPr="00D55D4F">
        <w:t xml:space="preserve">ou équivalent. </w:t>
      </w:r>
    </w:p>
    <w:p w14:paraId="443FD0B3" w14:textId="4A48E178" w:rsidR="00811A81" w:rsidRDefault="00F0071F" w:rsidP="00811A81">
      <w:pPr>
        <w:rPr>
          <w:rFonts w:eastAsia="Times New Roman"/>
          <w:lang w:val="en"/>
        </w:rPr>
      </w:pPr>
      <w:r>
        <w:rPr>
          <w:rFonts w:eastAsia="Times New Roman"/>
          <w:noProof/>
          <w:lang w:val="en"/>
        </w:rPr>
        <w:drawing>
          <wp:inline distT="0" distB="0" distL="0" distR="0" wp14:anchorId="5C1619B2" wp14:editId="1AB2521E">
            <wp:extent cx="1990846" cy="933209"/>
            <wp:effectExtent l="0" t="0" r="0" b="0"/>
            <wp:docPr id="1982578581" name="Image 198257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327" t="33436" r="11837" b="15950"/>
                    <a:stretch/>
                  </pic:blipFill>
                  <pic:spPr bwMode="auto">
                    <a:xfrm>
                      <a:off x="0" y="0"/>
                      <a:ext cx="2028056" cy="950651"/>
                    </a:xfrm>
                    <a:prstGeom prst="rect">
                      <a:avLst/>
                    </a:prstGeom>
                    <a:noFill/>
                    <a:ln>
                      <a:noFill/>
                    </a:ln>
                    <a:extLst>
                      <a:ext uri="{53640926-AAD7-44D8-BBD7-CCE9431645EC}">
                        <a14:shadowObscured xmlns:a14="http://schemas.microsoft.com/office/drawing/2010/main"/>
                      </a:ext>
                    </a:extLst>
                  </pic:spPr>
                </pic:pic>
              </a:graphicData>
            </a:graphic>
          </wp:inline>
        </w:drawing>
      </w:r>
    </w:p>
    <w:p w14:paraId="630E81B7" w14:textId="0DB5EF34" w:rsidR="009D5BC4" w:rsidRPr="00647519" w:rsidRDefault="009D5BC4" w:rsidP="009D5BC4">
      <w:pPr>
        <w:pStyle w:val="NormalWeb"/>
        <w:numPr>
          <w:ilvl w:val="0"/>
          <w:numId w:val="7"/>
        </w:numPr>
        <w:rPr>
          <w:u w:val="single"/>
        </w:rPr>
      </w:pPr>
      <w:r>
        <w:rPr>
          <w:rStyle w:val="lev"/>
          <w:u w:val="single"/>
        </w:rPr>
        <w:t>Eclat² Enjoliveur</w:t>
      </w:r>
    </w:p>
    <w:p w14:paraId="3E93457D" w14:textId="548F827C" w:rsidR="009D5BC4" w:rsidRDefault="009D5BC4" w:rsidP="009D5BC4">
      <w:pPr>
        <w:pStyle w:val="NormalWeb"/>
      </w:pPr>
      <w:r w:rsidRPr="00D55D4F">
        <w:t xml:space="preserve">Selon </w:t>
      </w:r>
      <w:r w:rsidR="00285392">
        <w:t xml:space="preserve">les zones, il </w:t>
      </w:r>
      <w:r w:rsidR="003E0BE9">
        <w:t>sera</w:t>
      </w:r>
      <w:r w:rsidR="00285392">
        <w:t xml:space="preserve"> prévu d’habiller l’ECLAT² d’un enjoliveur</w:t>
      </w:r>
      <w:r w:rsidR="006C664E">
        <w:t xml:space="preserve"> en acier de la couleur RAL au choix décidé par le maitre d’ouvrage</w:t>
      </w:r>
      <w:r w:rsidR="007C75F7">
        <w:t xml:space="preserve"> et permettra </w:t>
      </w:r>
      <w:r w:rsidR="00EE004C">
        <w:t>également a</w:t>
      </w:r>
      <w:r w:rsidR="007C75F7">
        <w:t xml:space="preserve">vec </w:t>
      </w:r>
      <w:r w:rsidR="0015229F">
        <w:t>les accessoires disponibles</w:t>
      </w:r>
      <w:r w:rsidR="00A93F22">
        <w:t xml:space="preserve"> </w:t>
      </w:r>
      <w:r w:rsidR="007C75F7">
        <w:t>en option</w:t>
      </w:r>
      <w:r w:rsidR="00EE004C">
        <w:t xml:space="preserve"> de l’installer dans tous les style de pose</w:t>
      </w:r>
      <w:r w:rsidR="00A93F22">
        <w:t xml:space="preserve"> (Applique plafond, Epi</w:t>
      </w:r>
      <w:r w:rsidR="003E0AB8">
        <w:t>…).</w:t>
      </w:r>
    </w:p>
    <w:p w14:paraId="3EDCC8E1" w14:textId="41893171" w:rsidR="003E0BE9" w:rsidRPr="00D55D4F" w:rsidRDefault="003E0BE9" w:rsidP="009D5BC4">
      <w:pPr>
        <w:pStyle w:val="NormalWeb"/>
      </w:pPr>
      <w:r w:rsidRPr="003E0BE9">
        <w:rPr>
          <w:u w:val="single"/>
        </w:rPr>
        <w:t>Exemple</w:t>
      </w:r>
      <w:r>
        <w:t> : Blanc et noir</w:t>
      </w:r>
    </w:p>
    <w:p w14:paraId="636BFEF8" w14:textId="7DD42EEA" w:rsidR="002C4A5C" w:rsidRDefault="009D5BC4" w:rsidP="00E431A3">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7F9848E1" wp14:editId="5C48BDA6">
            <wp:extent cx="2248383" cy="1498922"/>
            <wp:effectExtent l="0" t="0" r="0" b="0"/>
            <wp:docPr id="171732723" name="Image 171732723" descr="Une image contenant texte, signe, plein air, point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723" name="Image 21" descr="Une image contenant texte, signe, plein air, pointer&#10;&#10;Description générée automatiquemen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56413" cy="1504275"/>
                    </a:xfrm>
                    <a:prstGeom prst="rect">
                      <a:avLst/>
                    </a:prstGeom>
                  </pic:spPr>
                </pic:pic>
              </a:graphicData>
            </a:graphic>
          </wp:inline>
        </w:drawing>
      </w:r>
      <w:r w:rsidR="00BF682F">
        <w:rPr>
          <w:noProof/>
        </w:rPr>
        <w:drawing>
          <wp:inline distT="0" distB="0" distL="0" distR="0" wp14:anchorId="5018D166" wp14:editId="3F3B2F19">
            <wp:extent cx="1794076" cy="1378608"/>
            <wp:effectExtent l="0" t="0" r="0" b="0"/>
            <wp:docPr id="886619346" name="Image 88661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7995" cy="1396988"/>
                    </a:xfrm>
                    <a:prstGeom prst="rect">
                      <a:avLst/>
                    </a:prstGeom>
                    <a:noFill/>
                    <a:ln>
                      <a:noFill/>
                    </a:ln>
                  </pic:spPr>
                </pic:pic>
              </a:graphicData>
            </a:graphic>
          </wp:inline>
        </w:drawing>
      </w:r>
    </w:p>
    <w:p w14:paraId="7701B60F" w14:textId="5EAF10A3" w:rsidR="0015229F" w:rsidRPr="0015229F" w:rsidRDefault="0015229F" w:rsidP="0015229F">
      <w:pPr>
        <w:pStyle w:val="NormalWeb"/>
        <w:numPr>
          <w:ilvl w:val="0"/>
          <w:numId w:val="7"/>
        </w:numPr>
        <w:rPr>
          <w:rStyle w:val="lev"/>
          <w:b w:val="0"/>
          <w:bCs w:val="0"/>
          <w:u w:val="single"/>
        </w:rPr>
      </w:pPr>
      <w:r>
        <w:rPr>
          <w:rStyle w:val="lev"/>
          <w:u w:val="single"/>
        </w:rPr>
        <w:t>Eclat² Poteaux</w:t>
      </w:r>
      <w:r w:rsidR="00591BC5">
        <w:rPr>
          <w:rStyle w:val="lev"/>
          <w:u w:val="single"/>
        </w:rPr>
        <w:t xml:space="preserve"> et accessoires (sur demande)</w:t>
      </w:r>
    </w:p>
    <w:p w14:paraId="6A0DC239" w14:textId="13459746" w:rsidR="002C4A5C" w:rsidRDefault="00017F3A" w:rsidP="00F00057">
      <w:pPr>
        <w:pStyle w:val="NormalWeb"/>
        <w:rPr>
          <w:rFonts w:ascii="Calibri" w:hAnsi="Calibri" w:cs="Calibri"/>
          <w:sz w:val="22"/>
          <w:szCs w:val="22"/>
        </w:rPr>
      </w:pPr>
      <w:r>
        <w:rPr>
          <w:b/>
          <w:bCs/>
          <w:noProof/>
        </w:rPr>
        <mc:AlternateContent>
          <mc:Choice Requires="wps">
            <w:drawing>
              <wp:anchor distT="0" distB="0" distL="114300" distR="114300" simplePos="0" relativeHeight="251658258" behindDoc="0" locked="0" layoutInCell="1" allowOverlap="1" wp14:anchorId="6733A7E8" wp14:editId="78E8ECEF">
                <wp:simplePos x="0" y="0"/>
                <wp:positionH relativeFrom="column">
                  <wp:posOffset>2514737</wp:posOffset>
                </wp:positionH>
                <wp:positionV relativeFrom="paragraph">
                  <wp:posOffset>1181671</wp:posOffset>
                </wp:positionV>
                <wp:extent cx="1747648" cy="248285"/>
                <wp:effectExtent l="0" t="0" r="5080" b="0"/>
                <wp:wrapNone/>
                <wp:docPr id="221310244" name="Zone de texte 221310244"/>
                <wp:cNvGraphicFramePr/>
                <a:graphic xmlns:a="http://schemas.openxmlformats.org/drawingml/2006/main">
                  <a:graphicData uri="http://schemas.microsoft.com/office/word/2010/wordprocessingShape">
                    <wps:wsp>
                      <wps:cNvSpPr txBox="1"/>
                      <wps:spPr>
                        <a:xfrm>
                          <a:off x="0" y="0"/>
                          <a:ext cx="1747648" cy="248285"/>
                        </a:xfrm>
                        <a:prstGeom prst="rect">
                          <a:avLst/>
                        </a:prstGeom>
                        <a:solidFill>
                          <a:schemeClr val="lt1"/>
                        </a:solidFill>
                        <a:ln w="6350">
                          <a:noFill/>
                        </a:ln>
                      </wps:spPr>
                      <wps:txbx>
                        <w:txbxContent>
                          <w:p w14:paraId="6C96F05B" w14:textId="034844C4" w:rsidR="00591BC5" w:rsidRDefault="00591BC5" w:rsidP="00017F3A">
                            <w:pPr>
                              <w:jc w:val="center"/>
                            </w:pPr>
                            <w:r>
                              <w:t>Pose en épi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3A7E8" id="Zone de texte 221310244" o:spid="_x0000_s1027" type="#_x0000_t202" style="position:absolute;margin-left:198pt;margin-top:93.05pt;width:137.6pt;height:19.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" fillcolor="white [3201]" stroked="f" strokeweight=".5pt">
                <v:textbox>
                  <w:txbxContent>
                    <w:p w14:paraId="6C96F05B" w14:textId="034844C4" w:rsidR="00591BC5" w:rsidRDefault="00591BC5" w:rsidP="00017F3A">
                      <w:pPr>
                        <w:jc w:val="center"/>
                      </w:pPr>
                      <w:r>
                        <w:t>Pose en épi</w:t>
                      </w:r>
                    </w:p>
                  </w:txbxContent>
                </v:textbox>
              </v:shape>
            </w:pict>
          </mc:Fallback>
        </mc:AlternateContent>
      </w:r>
      <w:r>
        <w:rPr>
          <w:b/>
          <w:bCs/>
          <w:noProof/>
        </w:rPr>
        <mc:AlternateContent>
          <mc:Choice Requires="wps">
            <w:drawing>
              <wp:anchor distT="0" distB="0" distL="114300" distR="114300" simplePos="0" relativeHeight="251658260" behindDoc="0" locked="0" layoutInCell="1" allowOverlap="1" wp14:anchorId="757DE1AB" wp14:editId="34400F3B">
                <wp:simplePos x="0" y="0"/>
                <wp:positionH relativeFrom="column">
                  <wp:posOffset>2503162</wp:posOffset>
                </wp:positionH>
                <wp:positionV relativeFrom="paragraph">
                  <wp:posOffset>2663230</wp:posOffset>
                </wp:positionV>
                <wp:extent cx="1805651" cy="248855"/>
                <wp:effectExtent l="0" t="0" r="4445" b="0"/>
                <wp:wrapNone/>
                <wp:docPr id="459099111" name="Zone de texte 459099111"/>
                <wp:cNvGraphicFramePr/>
                <a:graphic xmlns:a="http://schemas.openxmlformats.org/drawingml/2006/main">
                  <a:graphicData uri="http://schemas.microsoft.com/office/word/2010/wordprocessingShape">
                    <wps:wsp>
                      <wps:cNvSpPr txBox="1"/>
                      <wps:spPr>
                        <a:xfrm>
                          <a:off x="0" y="0"/>
                          <a:ext cx="1805651" cy="248855"/>
                        </a:xfrm>
                        <a:prstGeom prst="rect">
                          <a:avLst/>
                        </a:prstGeom>
                        <a:solidFill>
                          <a:schemeClr val="lt1"/>
                        </a:solidFill>
                        <a:ln w="6350">
                          <a:noFill/>
                        </a:ln>
                      </wps:spPr>
                      <wps:txbx>
                        <w:txbxContent>
                          <w:p w14:paraId="0A6D2CD8" w14:textId="64E3C50F" w:rsidR="00017F3A" w:rsidRDefault="00017F3A" w:rsidP="00017F3A">
                            <w:pPr>
                              <w:jc w:val="center"/>
                            </w:pPr>
                            <w:r>
                              <w:t>Pose plafond en drapeau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E1AB" id="Zone de texte 459099111" o:spid="_x0000_s1028" type="#_x0000_t202" style="position:absolute;margin-left:197.1pt;margin-top:209.7pt;width:142.2pt;height:19.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" fillcolor="white [3201]" stroked="f" strokeweight=".5pt">
                <v:textbox>
                  <w:txbxContent>
                    <w:p w14:paraId="0A6D2CD8" w14:textId="64E3C50F" w:rsidR="00017F3A" w:rsidRDefault="00017F3A" w:rsidP="00017F3A">
                      <w:pPr>
                        <w:jc w:val="center"/>
                      </w:pPr>
                      <w:r>
                        <w:t>Pose plafond en drapeau</w:t>
                      </w:r>
                    </w:p>
                  </w:txbxContent>
                </v:textbox>
              </v:shape>
            </w:pict>
          </mc:Fallback>
        </mc:AlternateContent>
      </w:r>
      <w:r w:rsidR="00F00057" w:rsidRPr="00F00057">
        <w:rPr>
          <w:rStyle w:val="lev"/>
          <w:noProof/>
        </w:rPr>
        <w:drawing>
          <wp:inline distT="0" distB="0" distL="0" distR="0" wp14:anchorId="1D0B3531" wp14:editId="1F2375F5">
            <wp:extent cx="2944428" cy="2126615"/>
            <wp:effectExtent l="8572" t="0" r="0" b="0"/>
            <wp:docPr id="1649707107" name="Image 164970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701"/>
                    <a:stretch/>
                  </pic:blipFill>
                  <pic:spPr bwMode="auto">
                    <a:xfrm rot="16200000">
                      <a:off x="0" y="0"/>
                      <a:ext cx="2955295" cy="2134464"/>
                    </a:xfrm>
                    <a:prstGeom prst="rect">
                      <a:avLst/>
                    </a:prstGeom>
                    <a:noFill/>
                    <a:ln>
                      <a:noFill/>
                    </a:ln>
                    <a:extLst>
                      <a:ext uri="{53640926-AAD7-44D8-BBD7-CCE9431645EC}">
                        <a14:shadowObscured xmlns:a14="http://schemas.microsoft.com/office/drawing/2010/main"/>
                      </a:ext>
                    </a:extLst>
                  </pic:spPr>
                </pic:pic>
              </a:graphicData>
            </a:graphic>
          </wp:inline>
        </w:drawing>
      </w:r>
      <w:r w:rsidR="00591BC5" w:rsidRPr="00591BC5">
        <w:rPr>
          <w:rFonts w:ascii="Calibri" w:hAnsi="Calibri" w:cs="Calibri"/>
          <w:sz w:val="22"/>
          <w:szCs w:val="22"/>
        </w:rPr>
        <w:t xml:space="preserve"> </w:t>
      </w:r>
      <w:r w:rsidRPr="00017F3A">
        <w:rPr>
          <w:rFonts w:ascii="Calibri" w:hAnsi="Calibri" w:cs="Calibri"/>
          <w:noProof/>
          <w:sz w:val="22"/>
          <w:szCs w:val="22"/>
        </w:rPr>
        <w:drawing>
          <wp:anchor distT="0" distB="0" distL="114300" distR="114300" simplePos="0" relativeHeight="251658259" behindDoc="0" locked="1" layoutInCell="1" allowOverlap="1" wp14:anchorId="29FF4638" wp14:editId="56241EDC">
            <wp:simplePos x="0" y="0"/>
            <wp:positionH relativeFrom="column">
              <wp:posOffset>2491105</wp:posOffset>
            </wp:positionH>
            <wp:positionV relativeFrom="paragraph">
              <wp:posOffset>1458595</wp:posOffset>
            </wp:positionV>
            <wp:extent cx="1799590" cy="1169670"/>
            <wp:effectExtent l="0" t="0" r="0" b="0"/>
            <wp:wrapNone/>
            <wp:docPr id="2081680718" name="Image 208168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9959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BC5" w:rsidRPr="00591BC5">
        <w:rPr>
          <w:rFonts w:ascii="Calibri" w:hAnsi="Calibri" w:cs="Calibri"/>
          <w:noProof/>
          <w:sz w:val="22"/>
          <w:szCs w:val="22"/>
        </w:rPr>
        <w:drawing>
          <wp:anchor distT="0" distB="0" distL="114300" distR="114300" simplePos="0" relativeHeight="251658257" behindDoc="0" locked="1" layoutInCell="1" allowOverlap="1" wp14:anchorId="3935C384" wp14:editId="00C4305D">
            <wp:simplePos x="0" y="0"/>
            <wp:positionH relativeFrom="column">
              <wp:posOffset>2508250</wp:posOffset>
            </wp:positionH>
            <wp:positionV relativeFrom="paragraph">
              <wp:posOffset>12065</wp:posOffset>
            </wp:positionV>
            <wp:extent cx="1771015" cy="1169670"/>
            <wp:effectExtent l="0" t="0" r="635" b="0"/>
            <wp:wrapNone/>
            <wp:docPr id="1182742757" name="Image 118274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101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5854C" w14:textId="77777777" w:rsidR="0015229F" w:rsidRDefault="0015229F">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3C60E0F7" w14:textId="5C8A9EA8" w:rsidR="006167C4" w:rsidRDefault="47CC5FBF" w:rsidP="006167C4">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22" w:name="_Toc148360735"/>
      <w:r w:rsidRPr="3519ACBF">
        <w:rPr>
          <w:rFonts w:ascii="Calibri" w:hAnsi="Calibri" w:cs="Calibri"/>
          <w:sz w:val="22"/>
          <w:szCs w:val="22"/>
        </w:rPr>
        <w:t>K-MELEON</w:t>
      </w:r>
      <w:bookmarkEnd w:id="22"/>
    </w:p>
    <w:p w14:paraId="640C0677" w14:textId="77777777" w:rsidR="006167C4" w:rsidRDefault="006167C4" w:rsidP="00E431A3">
      <w:pPr>
        <w:spacing w:line="240" w:lineRule="atLeast"/>
        <w:ind w:right="23"/>
        <w:jc w:val="both"/>
        <w:rPr>
          <w:rFonts w:ascii="Calibri" w:hAnsi="Calibri" w:cs="Calibri"/>
          <w:sz w:val="22"/>
          <w:szCs w:val="22"/>
        </w:rPr>
      </w:pPr>
    </w:p>
    <w:p w14:paraId="0DFF629C" w14:textId="77777777" w:rsidR="00C744AF" w:rsidRPr="00647519" w:rsidRDefault="00C744AF" w:rsidP="00C744AF">
      <w:pPr>
        <w:pStyle w:val="NormalWeb"/>
        <w:numPr>
          <w:ilvl w:val="0"/>
          <w:numId w:val="7"/>
        </w:numPr>
        <w:rPr>
          <w:u w:val="single"/>
        </w:rPr>
      </w:pPr>
      <w:r w:rsidRPr="00647519">
        <w:rPr>
          <w:rStyle w:val="lev"/>
          <w:u w:val="single"/>
        </w:rPr>
        <w:t>Éclairage de sécurité</w:t>
      </w:r>
    </w:p>
    <w:p w14:paraId="1976AF93" w14:textId="30C804FB" w:rsidR="00C744AF" w:rsidRPr="00263D9F" w:rsidRDefault="00C744AF" w:rsidP="00C744AF">
      <w:pPr>
        <w:pStyle w:val="NormalWeb"/>
        <w:numPr>
          <w:ilvl w:val="0"/>
          <w:numId w:val="6"/>
        </w:numPr>
      </w:pPr>
      <w:r w:rsidRPr="00263D9F">
        <w:t xml:space="preserve">Dans les zones nobles, les blocs autonomes seront de type SATI </w:t>
      </w:r>
      <w:r w:rsidR="00627262" w:rsidRPr="00263D9F">
        <w:t>avec un pictogramme sérigraphié simple face rétro éclairée</w:t>
      </w:r>
      <w:r w:rsidRPr="00263D9F">
        <w:t xml:space="preserve"> en pose encastrée plafond</w:t>
      </w:r>
      <w:r w:rsidR="00CC29B6" w:rsidRPr="00263D9F">
        <w:t>, plafonnier</w:t>
      </w:r>
      <w:r w:rsidR="00277F59" w:rsidRPr="00263D9F">
        <w:t>, drapeau</w:t>
      </w:r>
      <w:r w:rsidRPr="00263D9F">
        <w:t xml:space="preserve"> ou applique murale conformément au plan d’intégration avec un flux lumineux assigné de 45 lumens pendant 1H, de marque BEHAR Sécurité, série </w:t>
      </w:r>
      <w:r w:rsidR="00FD7EF1" w:rsidRPr="00263D9F">
        <w:t xml:space="preserve">type </w:t>
      </w:r>
      <w:r w:rsidR="0039497F" w:rsidRPr="00263D9F">
        <w:t>K-MELEON</w:t>
      </w:r>
      <w:r w:rsidRPr="00263D9F">
        <w:t xml:space="preserve"> type </w:t>
      </w:r>
      <w:r w:rsidR="0039497F" w:rsidRPr="00263D9F">
        <w:rPr>
          <w:b/>
          <w:bCs/>
        </w:rPr>
        <w:t>KM</w:t>
      </w:r>
      <w:r w:rsidR="00677AF7" w:rsidRPr="00263D9F">
        <w:rPr>
          <w:b/>
          <w:bCs/>
        </w:rPr>
        <w:t>EP</w:t>
      </w:r>
      <w:r w:rsidR="0039497F" w:rsidRPr="00263D9F">
        <w:rPr>
          <w:b/>
          <w:bCs/>
        </w:rPr>
        <w:t>45</w:t>
      </w:r>
      <w:r w:rsidRPr="00263D9F">
        <w:rPr>
          <w:b/>
          <w:bCs/>
        </w:rPr>
        <w:t xml:space="preserve"> - (réf : </w:t>
      </w:r>
      <w:r w:rsidR="00DD23EE" w:rsidRPr="00263D9F">
        <w:rPr>
          <w:b/>
          <w:bCs/>
        </w:rPr>
        <w:t>77001</w:t>
      </w:r>
      <w:r w:rsidRPr="00263D9F">
        <w:rPr>
          <w:b/>
          <w:bCs/>
        </w:rPr>
        <w:t>)</w:t>
      </w:r>
      <w:r w:rsidRPr="00263D9F">
        <w:t xml:space="preserve"> ou équivalent.</w:t>
      </w:r>
    </w:p>
    <w:p w14:paraId="0FF9C1BC" w14:textId="75EA9161" w:rsidR="00C744AF" w:rsidRDefault="00E65B63" w:rsidP="00C744AF">
      <w:pPr>
        <w:rPr>
          <w:rFonts w:eastAsia="Times New Roman"/>
          <w:lang w:val="en"/>
        </w:rPr>
      </w:pPr>
      <w:r w:rsidRPr="007F3120">
        <w:rPr>
          <w:rFonts w:eastAsia="Times New Roman"/>
          <w:noProof/>
        </w:rPr>
        <w:t xml:space="preserve">  </w:t>
      </w:r>
      <w:r w:rsidR="00263D9F">
        <w:rPr>
          <w:rFonts w:eastAsia="Times New Roman"/>
          <w:noProof/>
          <w:lang w:val="en"/>
        </w:rPr>
        <w:drawing>
          <wp:inline distT="0" distB="0" distL="0" distR="0" wp14:anchorId="78527DE2" wp14:editId="0A333B94">
            <wp:extent cx="2520950" cy="1263650"/>
            <wp:effectExtent l="0" t="0" r="0" b="0"/>
            <wp:docPr id="560043547" name="Image 56004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6">
                      <a:extLst>
                        <a:ext uri="{28A0092B-C50C-407E-A947-70E740481C1C}">
                          <a14:useLocalDpi xmlns:a14="http://schemas.microsoft.com/office/drawing/2010/main" val="0"/>
                        </a:ext>
                      </a:extLst>
                    </a:blip>
                    <a:srcRect t="19081" b="10601"/>
                    <a:stretch/>
                  </pic:blipFill>
                  <pic:spPr bwMode="auto">
                    <a:xfrm>
                      <a:off x="0" y="0"/>
                      <a:ext cx="2520950" cy="1263650"/>
                    </a:xfrm>
                    <a:prstGeom prst="rect">
                      <a:avLst/>
                    </a:prstGeom>
                    <a:noFill/>
                    <a:ln>
                      <a:noFill/>
                    </a:ln>
                    <a:extLst>
                      <a:ext uri="{53640926-AAD7-44D8-BBD7-CCE9431645EC}">
                        <a14:shadowObscured xmlns:a14="http://schemas.microsoft.com/office/drawing/2010/main"/>
                      </a:ext>
                    </a:extLst>
                  </pic:spPr>
                </pic:pic>
              </a:graphicData>
            </a:graphic>
          </wp:inline>
        </w:drawing>
      </w:r>
    </w:p>
    <w:p w14:paraId="7B8A0D67" w14:textId="0473D5BF" w:rsidR="00C744AF" w:rsidRDefault="00C744AF" w:rsidP="00C744AF">
      <w:pPr>
        <w:pStyle w:val="NormalWeb"/>
        <w:numPr>
          <w:ilvl w:val="0"/>
          <w:numId w:val="5"/>
        </w:numPr>
      </w:pPr>
      <w:r w:rsidRPr="00D55D4F">
        <w:t xml:space="preserve">Selon les zones des blocs </w:t>
      </w:r>
      <w:r w:rsidR="00CF0DA5">
        <w:t>avec un pictogramme sérigraphié rétro éclairée</w:t>
      </w:r>
      <w:r w:rsidR="00CF0DA5" w:rsidRPr="00D55D4F">
        <w:t xml:space="preserve"> </w:t>
      </w:r>
      <w:r w:rsidRPr="00D55D4F">
        <w:t>en applique murale de la même</w:t>
      </w:r>
      <w:r w:rsidR="00377399">
        <w:t xml:space="preserve"> série</w:t>
      </w:r>
      <w:r w:rsidRPr="00D55D4F">
        <w:t xml:space="preserve"> </w:t>
      </w:r>
      <w:r w:rsidR="00FD7EF1">
        <w:t>type K-MELEON</w:t>
      </w:r>
      <w:r w:rsidR="00FD7EF1" w:rsidRPr="00D55D4F">
        <w:t xml:space="preserve"> type </w:t>
      </w:r>
      <w:r w:rsidR="00FD7EF1">
        <w:rPr>
          <w:b/>
          <w:bCs/>
        </w:rPr>
        <w:t>KM</w:t>
      </w:r>
      <w:r w:rsidR="008F1458">
        <w:rPr>
          <w:b/>
          <w:bCs/>
        </w:rPr>
        <w:t>AM</w:t>
      </w:r>
      <w:r w:rsidR="00FD7EF1">
        <w:rPr>
          <w:b/>
          <w:bCs/>
        </w:rPr>
        <w:t>45</w:t>
      </w:r>
      <w:r w:rsidR="00FD7EF1" w:rsidRPr="008B59A6">
        <w:rPr>
          <w:b/>
          <w:bCs/>
        </w:rPr>
        <w:t xml:space="preserve"> - (réf : </w:t>
      </w:r>
      <w:r w:rsidR="00FD7EF1">
        <w:rPr>
          <w:b/>
          <w:bCs/>
        </w:rPr>
        <w:t>7700</w:t>
      </w:r>
      <w:r w:rsidR="008F1458">
        <w:rPr>
          <w:b/>
          <w:bCs/>
        </w:rPr>
        <w:t>0</w:t>
      </w:r>
      <w:r w:rsidR="00FD7EF1" w:rsidRPr="008B59A6">
        <w:rPr>
          <w:b/>
          <w:bCs/>
        </w:rPr>
        <w:t>)</w:t>
      </w:r>
      <w:r w:rsidR="00B4018C">
        <w:rPr>
          <w:b/>
          <w:bCs/>
        </w:rPr>
        <w:t xml:space="preserve"> </w:t>
      </w:r>
      <w:r w:rsidRPr="00D55D4F">
        <w:t xml:space="preserve">pourront être installés. </w:t>
      </w:r>
    </w:p>
    <w:p w14:paraId="7A312CE3" w14:textId="70BF5471" w:rsidR="00C744AF" w:rsidRPr="002E351E" w:rsidRDefault="002E351E" w:rsidP="002E351E">
      <w:pPr>
        <w:pStyle w:val="NormalWeb"/>
      </w:pPr>
      <w:r>
        <w:rPr>
          <w:noProof/>
        </w:rPr>
        <w:drawing>
          <wp:inline distT="0" distB="0" distL="0" distR="0" wp14:anchorId="2C94861F" wp14:editId="43C014BF">
            <wp:extent cx="2628900" cy="1752600"/>
            <wp:effectExtent l="0" t="0" r="0" b="0"/>
            <wp:docPr id="1489389014" name="Image 1489389014"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89014" name="Image 22" descr="Une image contenant texte, signe, plein air&#10;&#10;Description générée automatiquement"/>
                    <pic:cNvPicPr/>
                  </pic:nvPicPr>
                  <pic:blipFill>
                    <a:blip r:embed="rId77">
                      <a:extLst>
                        <a:ext uri="{28A0092B-C50C-407E-A947-70E740481C1C}">
                          <a14:useLocalDpi xmlns:a14="http://schemas.microsoft.com/office/drawing/2010/main" val="0"/>
                        </a:ext>
                      </a:extLst>
                    </a:blip>
                    <a:stretch>
                      <a:fillRect/>
                    </a:stretch>
                  </pic:blipFill>
                  <pic:spPr>
                    <a:xfrm>
                      <a:off x="0" y="0"/>
                      <a:ext cx="2629565" cy="1753043"/>
                    </a:xfrm>
                    <a:prstGeom prst="rect">
                      <a:avLst/>
                    </a:prstGeom>
                  </pic:spPr>
                </pic:pic>
              </a:graphicData>
            </a:graphic>
          </wp:inline>
        </w:drawing>
      </w:r>
    </w:p>
    <w:p w14:paraId="3802382D" w14:textId="6ADBBB94" w:rsidR="00F866A0" w:rsidRDefault="00F866A0" w:rsidP="00E65B63">
      <w:pPr>
        <w:pStyle w:val="NormalWeb"/>
        <w:numPr>
          <w:ilvl w:val="0"/>
          <w:numId w:val="5"/>
        </w:numPr>
        <w:spacing w:before="0" w:beforeAutospacing="0" w:after="0" w:afterAutospacing="0"/>
      </w:pPr>
      <w:r w:rsidRPr="00D55D4F">
        <w:t xml:space="preserve">Selon les zones des blocs </w:t>
      </w:r>
      <w:r>
        <w:t>avec un pictogramme sérigraphié rétro éclairée</w:t>
      </w:r>
      <w:r w:rsidRPr="00D55D4F">
        <w:t xml:space="preserve"> en </w:t>
      </w:r>
      <w:r w:rsidR="00CE23AE">
        <w:t>plafonnier</w:t>
      </w:r>
      <w:r w:rsidRPr="00D55D4F">
        <w:t xml:space="preserve"> de la même</w:t>
      </w:r>
      <w:r>
        <w:t xml:space="preserve"> série</w:t>
      </w:r>
      <w:r w:rsidRPr="00D55D4F">
        <w:t xml:space="preserve"> </w:t>
      </w:r>
      <w:r>
        <w:t>type K-MELEON</w:t>
      </w:r>
      <w:r w:rsidRPr="00D55D4F">
        <w:t xml:space="preserve"> type </w:t>
      </w:r>
      <w:r>
        <w:rPr>
          <w:b/>
          <w:bCs/>
        </w:rPr>
        <w:t>KMA</w:t>
      </w:r>
      <w:r w:rsidR="00A20C8F">
        <w:rPr>
          <w:b/>
          <w:bCs/>
        </w:rPr>
        <w:t>P</w:t>
      </w:r>
      <w:r>
        <w:rPr>
          <w:b/>
          <w:bCs/>
        </w:rPr>
        <w:t>45</w:t>
      </w:r>
      <w:r w:rsidRPr="008B59A6">
        <w:rPr>
          <w:b/>
          <w:bCs/>
        </w:rPr>
        <w:t xml:space="preserve"> - (réf : </w:t>
      </w:r>
      <w:r>
        <w:rPr>
          <w:b/>
          <w:bCs/>
        </w:rPr>
        <w:t>7700</w:t>
      </w:r>
      <w:r w:rsidR="00A20C8F">
        <w:rPr>
          <w:b/>
          <w:bCs/>
        </w:rPr>
        <w:t>2</w:t>
      </w:r>
      <w:r w:rsidRPr="008B59A6">
        <w:rPr>
          <w:b/>
          <w:bCs/>
        </w:rPr>
        <w:t>)</w:t>
      </w:r>
      <w:r>
        <w:rPr>
          <w:b/>
          <w:bCs/>
        </w:rPr>
        <w:t xml:space="preserve"> </w:t>
      </w:r>
      <w:r w:rsidRPr="00D55D4F">
        <w:t xml:space="preserve">pourront être installés. </w:t>
      </w:r>
    </w:p>
    <w:p w14:paraId="55F3014C" w14:textId="2D918A50" w:rsidR="002E351E" w:rsidRPr="00D55D4F" w:rsidRDefault="002E351E" w:rsidP="002E351E">
      <w:pPr>
        <w:pStyle w:val="NormalWeb"/>
      </w:pPr>
      <w:r>
        <w:rPr>
          <w:noProof/>
        </w:rPr>
        <w:drawing>
          <wp:inline distT="0" distB="0" distL="0" distR="0" wp14:anchorId="4373F95A" wp14:editId="6B3210FE">
            <wp:extent cx="2875352" cy="1770380"/>
            <wp:effectExtent l="0" t="0" r="0" b="0"/>
            <wp:docPr id="374786478" name="Image 37478647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6478" name="Image 23" descr="Une image contenant texte, signe&#10;&#10;Description générée automatiquement"/>
                    <pic:cNvPicPr/>
                  </pic:nvPicPr>
                  <pic:blipFill rotWithShape="1">
                    <a:blip r:embed="rId78">
                      <a:extLst>
                        <a:ext uri="{28A0092B-C50C-407E-A947-70E740481C1C}">
                          <a14:useLocalDpi xmlns:a14="http://schemas.microsoft.com/office/drawing/2010/main" val="0"/>
                        </a:ext>
                      </a:extLst>
                    </a:blip>
                    <a:srcRect l="7449" t="14524" r="1"/>
                    <a:stretch/>
                  </pic:blipFill>
                  <pic:spPr bwMode="auto">
                    <a:xfrm>
                      <a:off x="0" y="0"/>
                      <a:ext cx="2877187" cy="1771510"/>
                    </a:xfrm>
                    <a:prstGeom prst="rect">
                      <a:avLst/>
                    </a:prstGeom>
                    <a:ln>
                      <a:noFill/>
                    </a:ln>
                    <a:extLst>
                      <a:ext uri="{53640926-AAD7-44D8-BBD7-CCE9431645EC}">
                        <a14:shadowObscured xmlns:a14="http://schemas.microsoft.com/office/drawing/2010/main"/>
                      </a:ext>
                    </a:extLst>
                  </pic:spPr>
                </pic:pic>
              </a:graphicData>
            </a:graphic>
          </wp:inline>
        </w:drawing>
      </w:r>
    </w:p>
    <w:p w14:paraId="008E5C10" w14:textId="6CA3D4F6" w:rsidR="009B4C2D" w:rsidRDefault="00C744AF" w:rsidP="00C744AF">
      <w:pPr>
        <w:pStyle w:val="NormalWeb"/>
        <w:rPr>
          <w:rFonts w:asciiTheme="majorHAnsi" w:hAnsiTheme="majorHAnsi" w:cstheme="majorHAnsi"/>
          <w:b/>
          <w:bCs/>
          <w:szCs w:val="22"/>
        </w:rPr>
      </w:pPr>
      <w:r w:rsidRPr="004A10C0">
        <w:rPr>
          <w:rFonts w:asciiTheme="majorHAnsi" w:hAnsiTheme="majorHAnsi" w:cstheme="majorHAnsi"/>
          <w:szCs w:val="22"/>
        </w:rPr>
        <w:t xml:space="preserve">Tous les blocs seront équipés </w:t>
      </w:r>
      <w:r w:rsidR="00806CC1" w:rsidRPr="004A10C0">
        <w:rPr>
          <w:rFonts w:asciiTheme="majorHAnsi" w:hAnsiTheme="majorHAnsi" w:cstheme="majorHAnsi"/>
          <w:b/>
          <w:bCs/>
        </w:rPr>
        <w:t>avec un pictogramme sérigraphié simple face rétro éclairée</w:t>
      </w:r>
      <w:r w:rsidRPr="004A10C0">
        <w:rPr>
          <w:rFonts w:asciiTheme="majorHAnsi" w:hAnsiTheme="majorHAnsi" w:cstheme="majorHAnsi"/>
          <w:b/>
          <w:bCs/>
          <w:szCs w:val="22"/>
        </w:rPr>
        <w:t xml:space="preserve"> </w:t>
      </w:r>
      <w:r w:rsidR="008967EF">
        <w:rPr>
          <w:rFonts w:asciiTheme="majorHAnsi" w:hAnsiTheme="majorHAnsi" w:cstheme="majorHAnsi"/>
          <w:b/>
          <w:bCs/>
          <w:szCs w:val="22"/>
        </w:rPr>
        <w:t>(</w:t>
      </w:r>
      <w:r w:rsidR="007F0BB6">
        <w:rPr>
          <w:rFonts w:asciiTheme="majorHAnsi" w:hAnsiTheme="majorHAnsi" w:cstheme="majorHAnsi"/>
          <w:b/>
          <w:bCs/>
          <w:szCs w:val="22"/>
        </w:rPr>
        <w:t>double face disponible</w:t>
      </w:r>
      <w:r w:rsidR="008967EF">
        <w:rPr>
          <w:rFonts w:asciiTheme="majorHAnsi" w:hAnsiTheme="majorHAnsi" w:cstheme="majorHAnsi"/>
          <w:b/>
          <w:bCs/>
          <w:szCs w:val="22"/>
        </w:rPr>
        <w:t xml:space="preserve">) </w:t>
      </w:r>
      <w:r w:rsidRPr="004A10C0">
        <w:rPr>
          <w:rFonts w:asciiTheme="majorHAnsi" w:hAnsiTheme="majorHAnsi" w:cstheme="majorHAnsi"/>
          <w:b/>
          <w:bCs/>
          <w:szCs w:val="22"/>
        </w:rPr>
        <w:t xml:space="preserve">montés sur </w:t>
      </w:r>
      <w:r w:rsidR="002E211D">
        <w:rPr>
          <w:rFonts w:asciiTheme="majorHAnsi" w:hAnsiTheme="majorHAnsi" w:cstheme="majorHAnsi"/>
          <w:b/>
          <w:bCs/>
          <w:szCs w:val="22"/>
        </w:rPr>
        <w:t xml:space="preserve">un </w:t>
      </w:r>
      <w:r w:rsidRPr="004A10C0">
        <w:rPr>
          <w:rFonts w:asciiTheme="majorHAnsi" w:hAnsiTheme="majorHAnsi" w:cstheme="majorHAnsi"/>
          <w:b/>
          <w:bCs/>
          <w:szCs w:val="22"/>
        </w:rPr>
        <w:t>boitier</w:t>
      </w:r>
      <w:r w:rsidR="002E211D">
        <w:rPr>
          <w:rFonts w:asciiTheme="majorHAnsi" w:hAnsiTheme="majorHAnsi" w:cstheme="majorHAnsi"/>
          <w:b/>
          <w:bCs/>
          <w:szCs w:val="22"/>
        </w:rPr>
        <w:t xml:space="preserve"> en </w:t>
      </w:r>
      <w:r w:rsidR="002E211D" w:rsidRPr="00484795">
        <w:rPr>
          <w:rFonts w:asciiTheme="majorHAnsi" w:hAnsiTheme="majorHAnsi" w:cstheme="majorHAnsi"/>
          <w:b/>
          <w:bCs/>
          <w:szCs w:val="22"/>
          <w:u w:val="single"/>
        </w:rPr>
        <w:t>matériau recyclé</w:t>
      </w:r>
      <w:r w:rsidR="002E211D">
        <w:rPr>
          <w:rFonts w:asciiTheme="majorHAnsi" w:hAnsiTheme="majorHAnsi" w:cstheme="majorHAnsi"/>
          <w:b/>
          <w:bCs/>
          <w:szCs w:val="22"/>
        </w:rPr>
        <w:t xml:space="preserve"> </w:t>
      </w:r>
      <w:r w:rsidR="009B4C2D">
        <w:rPr>
          <w:rFonts w:asciiTheme="majorHAnsi" w:hAnsiTheme="majorHAnsi" w:cstheme="majorHAnsi"/>
          <w:b/>
          <w:bCs/>
          <w:szCs w:val="22"/>
        </w:rPr>
        <w:t>disponible en :</w:t>
      </w:r>
    </w:p>
    <w:p w14:paraId="3CFF8A30" w14:textId="41B8D1E5" w:rsidR="008D0348" w:rsidRDefault="00282C07" w:rsidP="009B4C2D">
      <w:pPr>
        <w:pStyle w:val="NormalWeb"/>
        <w:numPr>
          <w:ilvl w:val="0"/>
          <w:numId w:val="13"/>
        </w:numPr>
        <w:rPr>
          <w:rFonts w:asciiTheme="majorHAnsi" w:hAnsiTheme="majorHAnsi" w:cs="Arial"/>
          <w:b/>
          <w:bCs/>
          <w:szCs w:val="22"/>
        </w:rPr>
      </w:pPr>
      <w:r>
        <w:rPr>
          <w:rFonts w:asciiTheme="majorHAnsi" w:hAnsiTheme="majorHAnsi" w:cstheme="majorHAnsi"/>
          <w:b/>
          <w:bCs/>
          <w:szCs w:val="22"/>
        </w:rPr>
        <w:t xml:space="preserve">MDF </w:t>
      </w:r>
      <w:r w:rsidR="009B4C2D">
        <w:rPr>
          <w:rFonts w:asciiTheme="majorHAnsi" w:hAnsiTheme="majorHAnsi" w:cstheme="majorHAnsi"/>
          <w:b/>
          <w:bCs/>
          <w:szCs w:val="22"/>
        </w:rPr>
        <w:t xml:space="preserve">Medium </w:t>
      </w:r>
      <w:r w:rsidR="00C55BF6">
        <w:rPr>
          <w:rFonts w:asciiTheme="majorHAnsi" w:hAnsiTheme="majorHAnsi" w:cstheme="majorHAnsi"/>
          <w:b/>
          <w:bCs/>
          <w:szCs w:val="22"/>
        </w:rPr>
        <w:t>recyclé à 95</w:t>
      </w:r>
      <w:proofErr w:type="gramStart"/>
      <w:r w:rsidR="00C55BF6">
        <w:rPr>
          <w:rFonts w:asciiTheme="majorHAnsi" w:hAnsiTheme="majorHAnsi" w:cstheme="majorHAnsi"/>
          <w:b/>
          <w:bCs/>
          <w:szCs w:val="22"/>
        </w:rPr>
        <w:t xml:space="preserve">%  </w:t>
      </w:r>
      <w:r w:rsidR="008D0348">
        <w:rPr>
          <w:rFonts w:asciiTheme="majorHAnsi" w:hAnsiTheme="majorHAnsi" w:cstheme="majorHAnsi"/>
          <w:b/>
          <w:bCs/>
          <w:szCs w:val="22"/>
        </w:rPr>
        <w:t>«</w:t>
      </w:r>
      <w:proofErr w:type="gramEnd"/>
      <w:r w:rsidR="008D0348">
        <w:rPr>
          <w:rFonts w:asciiTheme="majorHAnsi" w:hAnsiTheme="majorHAnsi" w:cstheme="majorHAnsi"/>
          <w:b/>
          <w:bCs/>
          <w:szCs w:val="22"/>
        </w:rPr>
        <w:t xml:space="preserve"> UNILIN » </w:t>
      </w:r>
      <w:r w:rsidR="00D16973">
        <w:rPr>
          <w:rFonts w:asciiTheme="majorHAnsi" w:hAnsiTheme="majorHAnsi" w:cstheme="majorHAnsi"/>
          <w:b/>
          <w:bCs/>
          <w:szCs w:val="22"/>
        </w:rPr>
        <w:t xml:space="preserve">disponible </w:t>
      </w:r>
      <w:r w:rsidR="008D0348">
        <w:rPr>
          <w:rFonts w:asciiTheme="majorHAnsi" w:hAnsiTheme="majorHAnsi" w:cstheme="majorHAnsi"/>
          <w:b/>
          <w:bCs/>
          <w:szCs w:val="22"/>
        </w:rPr>
        <w:t xml:space="preserve">en </w:t>
      </w:r>
      <w:r w:rsidR="00D16973">
        <w:rPr>
          <w:rFonts w:asciiTheme="majorHAnsi" w:hAnsiTheme="majorHAnsi" w:cstheme="majorHAnsi"/>
          <w:b/>
          <w:bCs/>
          <w:szCs w:val="22"/>
        </w:rPr>
        <w:t xml:space="preserve">3 </w:t>
      </w:r>
      <w:r w:rsidR="009B4C2D">
        <w:rPr>
          <w:rFonts w:asciiTheme="majorHAnsi" w:hAnsiTheme="majorHAnsi" w:cstheme="majorHAnsi"/>
          <w:b/>
          <w:bCs/>
          <w:szCs w:val="22"/>
        </w:rPr>
        <w:t>fin</w:t>
      </w:r>
      <w:r>
        <w:rPr>
          <w:rFonts w:asciiTheme="majorHAnsi" w:hAnsiTheme="majorHAnsi" w:cstheme="majorHAnsi"/>
          <w:b/>
          <w:bCs/>
          <w:szCs w:val="22"/>
        </w:rPr>
        <w:t>i</w:t>
      </w:r>
      <w:r w:rsidR="009B4C2D">
        <w:rPr>
          <w:rFonts w:asciiTheme="majorHAnsi" w:hAnsiTheme="majorHAnsi" w:cstheme="majorHAnsi"/>
          <w:b/>
          <w:bCs/>
          <w:szCs w:val="22"/>
        </w:rPr>
        <w:t>tion</w:t>
      </w:r>
      <w:r w:rsidR="00D16973">
        <w:rPr>
          <w:rFonts w:asciiTheme="majorHAnsi" w:hAnsiTheme="majorHAnsi" w:cstheme="majorHAnsi"/>
          <w:b/>
          <w:bCs/>
          <w:szCs w:val="22"/>
        </w:rPr>
        <w:t xml:space="preserve">s : </w:t>
      </w:r>
      <w:r w:rsidR="009B4C2D">
        <w:rPr>
          <w:rFonts w:asciiTheme="majorHAnsi" w:hAnsiTheme="majorHAnsi" w:cstheme="majorHAnsi"/>
          <w:b/>
          <w:bCs/>
          <w:szCs w:val="22"/>
        </w:rPr>
        <w:t xml:space="preserve"> </w:t>
      </w:r>
      <w:r w:rsidR="00D16973">
        <w:rPr>
          <w:rFonts w:asciiTheme="majorHAnsi" w:hAnsiTheme="majorHAnsi" w:cstheme="majorHAnsi"/>
          <w:b/>
          <w:bCs/>
          <w:szCs w:val="22"/>
        </w:rPr>
        <w:t>1)</w:t>
      </w:r>
      <w:r w:rsidR="00C376C6">
        <w:rPr>
          <w:rFonts w:asciiTheme="majorHAnsi" w:hAnsiTheme="majorHAnsi" w:cstheme="majorHAnsi"/>
          <w:b/>
          <w:bCs/>
          <w:szCs w:val="22"/>
        </w:rPr>
        <w:t>« </w:t>
      </w:r>
      <w:proofErr w:type="spellStart"/>
      <w:r w:rsidR="0082783C">
        <w:rPr>
          <w:rFonts w:asciiTheme="majorHAnsi" w:hAnsiTheme="majorHAnsi" w:cstheme="majorHAnsi"/>
          <w:b/>
          <w:bCs/>
          <w:szCs w:val="22"/>
        </w:rPr>
        <w:t>F</w:t>
      </w:r>
      <w:r w:rsidR="00C376C6">
        <w:rPr>
          <w:rFonts w:asciiTheme="majorHAnsi" w:hAnsiTheme="majorHAnsi" w:cstheme="majorHAnsi"/>
          <w:b/>
          <w:bCs/>
          <w:szCs w:val="22"/>
        </w:rPr>
        <w:t>ibrabel</w:t>
      </w:r>
      <w:proofErr w:type="spellEnd"/>
      <w:r w:rsidR="00C376C6">
        <w:rPr>
          <w:rFonts w:asciiTheme="majorHAnsi" w:hAnsiTheme="majorHAnsi" w:cstheme="majorHAnsi"/>
          <w:b/>
          <w:bCs/>
          <w:szCs w:val="22"/>
        </w:rPr>
        <w:t> » (couleur bois)</w:t>
      </w:r>
      <w:r w:rsidR="009B4C2D">
        <w:rPr>
          <w:rFonts w:asciiTheme="majorHAnsi" w:hAnsiTheme="majorHAnsi" w:cstheme="majorHAnsi"/>
          <w:b/>
          <w:bCs/>
          <w:szCs w:val="22"/>
        </w:rPr>
        <w:t xml:space="preserve">, </w:t>
      </w:r>
      <w:r w:rsidR="003E3724">
        <w:rPr>
          <w:rFonts w:asciiTheme="majorHAnsi" w:hAnsiTheme="majorHAnsi" w:cstheme="majorHAnsi"/>
          <w:b/>
          <w:bCs/>
          <w:szCs w:val="22"/>
        </w:rPr>
        <w:t xml:space="preserve">2) </w:t>
      </w:r>
      <w:r w:rsidR="0082783C">
        <w:rPr>
          <w:rFonts w:asciiTheme="majorHAnsi" w:hAnsiTheme="majorHAnsi" w:cstheme="majorHAnsi"/>
          <w:b/>
          <w:bCs/>
          <w:szCs w:val="22"/>
        </w:rPr>
        <w:t>« </w:t>
      </w:r>
      <w:proofErr w:type="spellStart"/>
      <w:r w:rsidR="0082783C">
        <w:rPr>
          <w:rFonts w:asciiTheme="majorHAnsi" w:hAnsiTheme="majorHAnsi" w:cstheme="majorHAnsi"/>
          <w:b/>
          <w:bCs/>
          <w:szCs w:val="22"/>
        </w:rPr>
        <w:t>Fibralux</w:t>
      </w:r>
      <w:proofErr w:type="spellEnd"/>
      <w:r w:rsidR="0082783C">
        <w:rPr>
          <w:rFonts w:asciiTheme="majorHAnsi" w:hAnsiTheme="majorHAnsi" w:cstheme="majorHAnsi"/>
          <w:b/>
          <w:bCs/>
          <w:szCs w:val="22"/>
        </w:rPr>
        <w:t xml:space="preserve"> MR Grey » (</w:t>
      </w:r>
      <w:r w:rsidR="009B4C2D">
        <w:rPr>
          <w:rFonts w:asciiTheme="majorHAnsi" w:hAnsiTheme="majorHAnsi" w:cstheme="majorHAnsi"/>
          <w:b/>
          <w:bCs/>
          <w:szCs w:val="22"/>
        </w:rPr>
        <w:t>gris</w:t>
      </w:r>
      <w:r w:rsidR="0082783C">
        <w:rPr>
          <w:rFonts w:asciiTheme="majorHAnsi" w:hAnsiTheme="majorHAnsi" w:cstheme="majorHAnsi"/>
          <w:b/>
          <w:bCs/>
          <w:szCs w:val="22"/>
        </w:rPr>
        <w:t>)</w:t>
      </w:r>
      <w:r w:rsidR="009B4C2D">
        <w:rPr>
          <w:rFonts w:asciiTheme="majorHAnsi" w:hAnsiTheme="majorHAnsi" w:cstheme="majorHAnsi"/>
          <w:b/>
          <w:bCs/>
          <w:szCs w:val="22"/>
        </w:rPr>
        <w:t xml:space="preserve"> </w:t>
      </w:r>
      <w:r>
        <w:rPr>
          <w:rFonts w:asciiTheme="majorHAnsi" w:hAnsiTheme="majorHAnsi" w:cstheme="majorHAnsi"/>
          <w:b/>
          <w:bCs/>
          <w:szCs w:val="22"/>
        </w:rPr>
        <w:t xml:space="preserve">ou </w:t>
      </w:r>
      <w:r w:rsidR="003E3724">
        <w:rPr>
          <w:rFonts w:asciiTheme="majorHAnsi" w:hAnsiTheme="majorHAnsi" w:cstheme="majorHAnsi"/>
          <w:b/>
          <w:bCs/>
          <w:szCs w:val="22"/>
        </w:rPr>
        <w:t>3) « </w:t>
      </w:r>
      <w:proofErr w:type="spellStart"/>
      <w:r w:rsidR="00484795">
        <w:rPr>
          <w:rFonts w:asciiTheme="majorHAnsi" w:hAnsiTheme="majorHAnsi" w:cstheme="majorHAnsi"/>
          <w:b/>
          <w:bCs/>
          <w:szCs w:val="22"/>
        </w:rPr>
        <w:t>Fibrabel</w:t>
      </w:r>
      <w:proofErr w:type="spellEnd"/>
      <w:r w:rsidR="00484795">
        <w:rPr>
          <w:rFonts w:asciiTheme="majorHAnsi" w:hAnsiTheme="majorHAnsi" w:cstheme="majorHAnsi"/>
          <w:b/>
          <w:bCs/>
          <w:szCs w:val="22"/>
        </w:rPr>
        <w:t xml:space="preserve"> black LF</w:t>
      </w:r>
      <w:r w:rsidR="003E3724">
        <w:rPr>
          <w:rFonts w:asciiTheme="majorHAnsi" w:hAnsiTheme="majorHAnsi" w:cstheme="majorHAnsi"/>
          <w:b/>
          <w:bCs/>
          <w:szCs w:val="22"/>
        </w:rPr>
        <w:t> »</w:t>
      </w:r>
      <w:r w:rsidR="00484795">
        <w:rPr>
          <w:rFonts w:asciiTheme="majorHAnsi" w:hAnsiTheme="majorHAnsi" w:cstheme="majorHAnsi"/>
          <w:b/>
          <w:bCs/>
          <w:szCs w:val="22"/>
        </w:rPr>
        <w:t xml:space="preserve"> (</w:t>
      </w:r>
      <w:r w:rsidR="008D0348">
        <w:rPr>
          <w:rFonts w:asciiTheme="majorHAnsi" w:hAnsiTheme="majorHAnsi" w:cstheme="majorHAnsi"/>
          <w:b/>
          <w:bCs/>
          <w:szCs w:val="22"/>
        </w:rPr>
        <w:t>noir</w:t>
      </w:r>
      <w:r w:rsidR="00484795">
        <w:rPr>
          <w:rFonts w:asciiTheme="majorHAnsi" w:hAnsiTheme="majorHAnsi" w:cstheme="majorHAnsi"/>
          <w:b/>
          <w:bCs/>
          <w:szCs w:val="22"/>
        </w:rPr>
        <w:t>)</w:t>
      </w:r>
      <w:r w:rsidR="008D0348">
        <w:rPr>
          <w:rFonts w:asciiTheme="majorHAnsi" w:hAnsiTheme="majorHAnsi" w:cstheme="majorHAnsi"/>
          <w:b/>
          <w:bCs/>
          <w:szCs w:val="22"/>
        </w:rPr>
        <w:t xml:space="preserve"> </w:t>
      </w:r>
      <w:r w:rsidR="008D0348">
        <w:rPr>
          <w:rFonts w:asciiTheme="majorHAnsi" w:hAnsiTheme="majorHAnsi" w:cs="Arial"/>
          <w:b/>
          <w:bCs/>
          <w:szCs w:val="22"/>
        </w:rPr>
        <w:t xml:space="preserve">selon </w:t>
      </w:r>
      <w:r w:rsidR="007E798D">
        <w:rPr>
          <w:rFonts w:asciiTheme="majorHAnsi" w:hAnsiTheme="majorHAnsi" w:cs="Arial"/>
          <w:b/>
          <w:bCs/>
          <w:szCs w:val="22"/>
        </w:rPr>
        <w:t xml:space="preserve">la </w:t>
      </w:r>
      <w:r w:rsidR="008D0348">
        <w:rPr>
          <w:rFonts w:asciiTheme="majorHAnsi" w:hAnsiTheme="majorHAnsi" w:cs="Arial"/>
          <w:b/>
          <w:bCs/>
          <w:szCs w:val="22"/>
        </w:rPr>
        <w:t>demande du client</w:t>
      </w:r>
    </w:p>
    <w:p w14:paraId="53306F1D" w14:textId="4F02F5A4" w:rsidR="00E65B63" w:rsidRPr="00E56CAD" w:rsidRDefault="00E56CAD" w:rsidP="00E56CAD">
      <w:pPr>
        <w:pStyle w:val="NormalWeb"/>
        <w:ind w:left="720"/>
        <w:rPr>
          <w:rFonts w:asciiTheme="majorHAnsi" w:hAnsiTheme="majorHAnsi" w:cs="Arial"/>
          <w:b/>
          <w:bCs/>
          <w:szCs w:val="22"/>
        </w:rPr>
      </w:pPr>
      <w:r w:rsidRPr="00E56CAD">
        <w:rPr>
          <w:rFonts w:asciiTheme="majorHAnsi" w:hAnsiTheme="majorHAnsi" w:cs="Arial"/>
          <w:b/>
          <w:bCs/>
          <w:szCs w:val="22"/>
        </w:rPr>
        <w:t xml:space="preserve"> </w:t>
      </w:r>
      <w:r w:rsidRPr="00E56CAD">
        <w:rPr>
          <w:rFonts w:asciiTheme="majorHAnsi" w:hAnsiTheme="majorHAnsi" w:cs="Arial"/>
          <w:b/>
          <w:bCs/>
          <w:noProof/>
          <w:szCs w:val="22"/>
        </w:rPr>
        <w:drawing>
          <wp:inline distT="0" distB="0" distL="0" distR="0" wp14:anchorId="766CFAE1" wp14:editId="66D67388">
            <wp:extent cx="1111250" cy="1111250"/>
            <wp:effectExtent l="0" t="0" r="0" b="0"/>
            <wp:docPr id="2045641104" name="Image 204564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p w14:paraId="6C52C655" w14:textId="484B99EE" w:rsidR="00C744AF" w:rsidRDefault="000B7D14" w:rsidP="009B4C2D">
      <w:pPr>
        <w:pStyle w:val="NormalWeb"/>
        <w:numPr>
          <w:ilvl w:val="0"/>
          <w:numId w:val="13"/>
        </w:numPr>
        <w:rPr>
          <w:rFonts w:asciiTheme="majorHAnsi" w:hAnsiTheme="majorHAnsi" w:cs="Arial"/>
          <w:b/>
          <w:bCs/>
          <w:szCs w:val="22"/>
        </w:rPr>
      </w:pPr>
      <w:r>
        <w:rPr>
          <w:rFonts w:asciiTheme="majorHAnsi" w:hAnsiTheme="majorHAnsi" w:cstheme="majorHAnsi"/>
          <w:b/>
          <w:bCs/>
          <w:szCs w:val="22"/>
        </w:rPr>
        <w:t>P</w:t>
      </w:r>
      <w:r w:rsidR="00E65B63">
        <w:rPr>
          <w:rFonts w:asciiTheme="majorHAnsi" w:hAnsiTheme="majorHAnsi" w:cstheme="majorHAnsi"/>
          <w:b/>
          <w:bCs/>
          <w:szCs w:val="22"/>
        </w:rPr>
        <w:t>l</w:t>
      </w:r>
      <w:r>
        <w:rPr>
          <w:rFonts w:asciiTheme="majorHAnsi" w:hAnsiTheme="majorHAnsi" w:cstheme="majorHAnsi"/>
          <w:b/>
          <w:bCs/>
          <w:szCs w:val="22"/>
        </w:rPr>
        <w:t>astique</w:t>
      </w:r>
      <w:r w:rsidR="00F06FBA">
        <w:rPr>
          <w:rFonts w:asciiTheme="majorHAnsi" w:hAnsiTheme="majorHAnsi" w:cstheme="majorHAnsi"/>
          <w:b/>
          <w:bCs/>
          <w:szCs w:val="22"/>
        </w:rPr>
        <w:t xml:space="preserve"> </w:t>
      </w:r>
      <w:r w:rsidR="00C55BF6">
        <w:rPr>
          <w:rFonts w:asciiTheme="majorHAnsi" w:hAnsiTheme="majorHAnsi" w:cstheme="majorHAnsi"/>
          <w:b/>
          <w:bCs/>
          <w:szCs w:val="22"/>
        </w:rPr>
        <w:t>recyclé</w:t>
      </w:r>
      <w:r w:rsidR="002A0FEB">
        <w:rPr>
          <w:rFonts w:asciiTheme="majorHAnsi" w:hAnsiTheme="majorHAnsi" w:cstheme="majorHAnsi"/>
          <w:b/>
          <w:bCs/>
          <w:szCs w:val="22"/>
        </w:rPr>
        <w:t xml:space="preserve"> </w:t>
      </w:r>
      <w:r w:rsidR="00C55BF6">
        <w:rPr>
          <w:rFonts w:asciiTheme="majorHAnsi" w:hAnsiTheme="majorHAnsi" w:cstheme="majorHAnsi"/>
          <w:b/>
          <w:bCs/>
          <w:szCs w:val="22"/>
        </w:rPr>
        <w:t xml:space="preserve">à 100% </w:t>
      </w:r>
      <w:r>
        <w:rPr>
          <w:rFonts w:asciiTheme="majorHAnsi" w:hAnsiTheme="majorHAnsi" w:cstheme="majorHAnsi"/>
          <w:b/>
          <w:bCs/>
          <w:szCs w:val="22"/>
        </w:rPr>
        <w:t>« LE</w:t>
      </w:r>
      <w:r w:rsidR="008D0348">
        <w:rPr>
          <w:rFonts w:asciiTheme="majorHAnsi" w:hAnsiTheme="majorHAnsi" w:cstheme="majorHAnsi"/>
          <w:b/>
          <w:bCs/>
          <w:szCs w:val="22"/>
        </w:rPr>
        <w:t xml:space="preserve"> PAVE » </w:t>
      </w:r>
      <w:r w:rsidR="001B1452">
        <w:rPr>
          <w:rFonts w:asciiTheme="majorHAnsi" w:hAnsiTheme="majorHAnsi" w:cstheme="majorHAnsi"/>
          <w:b/>
          <w:bCs/>
          <w:szCs w:val="22"/>
        </w:rPr>
        <w:t xml:space="preserve">disponible </w:t>
      </w:r>
      <w:r>
        <w:rPr>
          <w:rFonts w:asciiTheme="majorHAnsi" w:hAnsiTheme="majorHAnsi" w:cstheme="majorHAnsi"/>
          <w:b/>
          <w:bCs/>
          <w:szCs w:val="22"/>
        </w:rPr>
        <w:t xml:space="preserve">en </w:t>
      </w:r>
      <w:r w:rsidR="001B1452">
        <w:rPr>
          <w:rFonts w:asciiTheme="majorHAnsi" w:hAnsiTheme="majorHAnsi" w:cstheme="majorHAnsi"/>
          <w:b/>
          <w:bCs/>
          <w:szCs w:val="22"/>
        </w:rPr>
        <w:t xml:space="preserve">3 </w:t>
      </w:r>
      <w:r>
        <w:rPr>
          <w:rFonts w:asciiTheme="majorHAnsi" w:hAnsiTheme="majorHAnsi" w:cstheme="majorHAnsi"/>
          <w:b/>
          <w:bCs/>
          <w:szCs w:val="22"/>
        </w:rPr>
        <w:t>finition</w:t>
      </w:r>
      <w:r w:rsidR="001B1452">
        <w:rPr>
          <w:rFonts w:asciiTheme="majorHAnsi" w:hAnsiTheme="majorHAnsi" w:cstheme="majorHAnsi"/>
          <w:b/>
          <w:bCs/>
          <w:szCs w:val="22"/>
        </w:rPr>
        <w:t>s : 1)</w:t>
      </w:r>
      <w:r w:rsidR="002C1ADB">
        <w:rPr>
          <w:rFonts w:asciiTheme="majorHAnsi" w:hAnsiTheme="majorHAnsi" w:cstheme="majorHAnsi"/>
          <w:b/>
          <w:bCs/>
          <w:szCs w:val="22"/>
        </w:rPr>
        <w:t xml:space="preserve"> </w:t>
      </w:r>
      <w:r w:rsidR="003E3724">
        <w:rPr>
          <w:rFonts w:asciiTheme="majorHAnsi" w:hAnsiTheme="majorHAnsi" w:cstheme="majorHAnsi"/>
          <w:b/>
          <w:bCs/>
          <w:szCs w:val="22"/>
        </w:rPr>
        <w:t>« </w:t>
      </w:r>
      <w:r w:rsidR="00EB38B7">
        <w:rPr>
          <w:rFonts w:asciiTheme="majorHAnsi" w:hAnsiTheme="majorHAnsi" w:cstheme="majorHAnsi"/>
          <w:b/>
          <w:bCs/>
          <w:szCs w:val="22"/>
        </w:rPr>
        <w:t>blanc</w:t>
      </w:r>
      <w:r w:rsidR="003E3724">
        <w:rPr>
          <w:rFonts w:asciiTheme="majorHAnsi" w:hAnsiTheme="majorHAnsi" w:cstheme="majorHAnsi"/>
          <w:b/>
          <w:bCs/>
          <w:szCs w:val="22"/>
        </w:rPr>
        <w:t> »</w:t>
      </w:r>
      <w:r w:rsidR="00FA5D54">
        <w:rPr>
          <w:rFonts w:asciiTheme="majorHAnsi" w:hAnsiTheme="majorHAnsi" w:cstheme="majorHAnsi"/>
          <w:b/>
          <w:bCs/>
          <w:szCs w:val="22"/>
        </w:rPr>
        <w:t xml:space="preserve"> </w:t>
      </w:r>
      <w:r w:rsidR="001B1452">
        <w:rPr>
          <w:rFonts w:asciiTheme="majorHAnsi" w:hAnsiTheme="majorHAnsi" w:cstheme="majorHAnsi"/>
          <w:b/>
          <w:bCs/>
          <w:szCs w:val="22"/>
        </w:rPr>
        <w:t xml:space="preserve">2) </w:t>
      </w:r>
      <w:r w:rsidR="003E3724">
        <w:rPr>
          <w:rFonts w:asciiTheme="majorHAnsi" w:hAnsiTheme="majorHAnsi" w:cstheme="majorHAnsi"/>
          <w:b/>
          <w:bCs/>
          <w:szCs w:val="22"/>
        </w:rPr>
        <w:t>« </w:t>
      </w:r>
      <w:r w:rsidR="00BC50A2">
        <w:rPr>
          <w:rFonts w:asciiTheme="majorHAnsi" w:hAnsiTheme="majorHAnsi" w:cstheme="majorHAnsi"/>
          <w:b/>
          <w:bCs/>
          <w:szCs w:val="22"/>
        </w:rPr>
        <w:t>floréal</w:t>
      </w:r>
      <w:r w:rsidR="003E3724">
        <w:rPr>
          <w:rFonts w:asciiTheme="majorHAnsi" w:hAnsiTheme="majorHAnsi" w:cstheme="majorHAnsi"/>
          <w:b/>
          <w:bCs/>
          <w:szCs w:val="22"/>
        </w:rPr>
        <w:t> »</w:t>
      </w:r>
      <w:r w:rsidR="00BC50A2">
        <w:rPr>
          <w:rFonts w:asciiTheme="majorHAnsi" w:hAnsiTheme="majorHAnsi" w:cstheme="majorHAnsi"/>
          <w:b/>
          <w:bCs/>
          <w:szCs w:val="22"/>
        </w:rPr>
        <w:t xml:space="preserve"> ou </w:t>
      </w:r>
      <w:r w:rsidR="00CE3452">
        <w:rPr>
          <w:rFonts w:asciiTheme="majorHAnsi" w:hAnsiTheme="majorHAnsi" w:cstheme="majorHAnsi"/>
          <w:b/>
          <w:bCs/>
          <w:szCs w:val="22"/>
        </w:rPr>
        <w:t xml:space="preserve">3) </w:t>
      </w:r>
      <w:r w:rsidR="003E3724">
        <w:rPr>
          <w:rFonts w:asciiTheme="majorHAnsi" w:hAnsiTheme="majorHAnsi" w:cstheme="majorHAnsi"/>
          <w:b/>
          <w:bCs/>
          <w:szCs w:val="22"/>
        </w:rPr>
        <w:t>« </w:t>
      </w:r>
      <w:r w:rsidR="002C1ADB">
        <w:rPr>
          <w:rFonts w:asciiTheme="majorHAnsi" w:hAnsiTheme="majorHAnsi" w:cstheme="majorHAnsi"/>
          <w:b/>
          <w:bCs/>
          <w:szCs w:val="22"/>
        </w:rPr>
        <w:t>minéral</w:t>
      </w:r>
      <w:r w:rsidR="003E3724">
        <w:rPr>
          <w:rFonts w:asciiTheme="majorHAnsi" w:hAnsiTheme="majorHAnsi" w:cstheme="majorHAnsi"/>
          <w:b/>
          <w:bCs/>
          <w:szCs w:val="22"/>
        </w:rPr>
        <w:t> »</w:t>
      </w:r>
      <w:r w:rsidR="002C1ADB">
        <w:rPr>
          <w:rFonts w:asciiTheme="majorHAnsi" w:hAnsiTheme="majorHAnsi" w:cstheme="majorHAnsi"/>
          <w:b/>
          <w:bCs/>
          <w:szCs w:val="22"/>
        </w:rPr>
        <w:t xml:space="preserve"> selon</w:t>
      </w:r>
      <w:r w:rsidR="00BC50A2">
        <w:rPr>
          <w:rFonts w:asciiTheme="majorHAnsi" w:hAnsiTheme="majorHAnsi" w:cs="Arial"/>
          <w:b/>
          <w:bCs/>
          <w:szCs w:val="22"/>
        </w:rPr>
        <w:t xml:space="preserve"> </w:t>
      </w:r>
      <w:r w:rsidR="007E798D">
        <w:rPr>
          <w:rFonts w:asciiTheme="majorHAnsi" w:hAnsiTheme="majorHAnsi" w:cs="Arial"/>
          <w:b/>
          <w:bCs/>
          <w:szCs w:val="22"/>
        </w:rPr>
        <w:t xml:space="preserve">la </w:t>
      </w:r>
      <w:r w:rsidR="00BC50A2">
        <w:rPr>
          <w:rFonts w:asciiTheme="majorHAnsi" w:hAnsiTheme="majorHAnsi" w:cs="Arial"/>
          <w:b/>
          <w:bCs/>
          <w:szCs w:val="22"/>
        </w:rPr>
        <w:t>demande du client</w:t>
      </w:r>
    </w:p>
    <w:p w14:paraId="50A307FD" w14:textId="3169F2A2" w:rsidR="00E65B63" w:rsidRPr="00E40ADD" w:rsidRDefault="00E40ADD" w:rsidP="00E56CAD">
      <w:pPr>
        <w:pStyle w:val="NormalWeb"/>
        <w:ind w:left="720"/>
        <w:rPr>
          <w:rFonts w:asciiTheme="majorHAnsi" w:hAnsiTheme="majorHAnsi" w:cs="Arial"/>
          <w:b/>
          <w:bCs/>
          <w:szCs w:val="22"/>
        </w:rPr>
      </w:pPr>
      <w:r w:rsidRPr="00E40ADD">
        <w:rPr>
          <w:rFonts w:asciiTheme="majorHAnsi" w:hAnsiTheme="majorHAnsi" w:cs="Arial"/>
          <w:b/>
          <w:bCs/>
          <w:noProof/>
          <w:szCs w:val="22"/>
        </w:rPr>
        <w:drawing>
          <wp:inline distT="0" distB="0" distL="0" distR="0" wp14:anchorId="5A73474C" wp14:editId="6656F7B6">
            <wp:extent cx="1134110" cy="983615"/>
            <wp:effectExtent l="0" t="0" r="8890" b="6985"/>
            <wp:docPr id="248421517" name="Image 2484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73E05DF4" w14:textId="6DCDAB6D" w:rsidR="00BC50A2" w:rsidRDefault="00F06FBA" w:rsidP="009B4C2D">
      <w:pPr>
        <w:pStyle w:val="NormalWeb"/>
        <w:numPr>
          <w:ilvl w:val="0"/>
          <w:numId w:val="13"/>
        </w:numPr>
        <w:rPr>
          <w:rFonts w:asciiTheme="majorHAnsi" w:hAnsiTheme="majorHAnsi" w:cs="Arial"/>
          <w:b/>
          <w:bCs/>
          <w:szCs w:val="22"/>
        </w:rPr>
      </w:pPr>
      <w:r>
        <w:rPr>
          <w:rFonts w:asciiTheme="majorHAnsi" w:hAnsiTheme="majorHAnsi" w:cs="Arial"/>
          <w:b/>
          <w:bCs/>
          <w:szCs w:val="22"/>
        </w:rPr>
        <w:t>Pla</w:t>
      </w:r>
      <w:r w:rsidR="000D5C69">
        <w:rPr>
          <w:rFonts w:asciiTheme="majorHAnsi" w:hAnsiTheme="majorHAnsi" w:cs="Arial"/>
          <w:b/>
          <w:bCs/>
          <w:szCs w:val="22"/>
        </w:rPr>
        <w:t>c</w:t>
      </w:r>
      <w:r>
        <w:rPr>
          <w:rFonts w:asciiTheme="majorHAnsi" w:hAnsiTheme="majorHAnsi" w:cs="Arial"/>
          <w:b/>
          <w:bCs/>
          <w:szCs w:val="22"/>
        </w:rPr>
        <w:t xml:space="preserve">age </w:t>
      </w:r>
      <w:r w:rsidR="009A7540">
        <w:rPr>
          <w:rFonts w:asciiTheme="majorHAnsi" w:hAnsiTheme="majorHAnsi" w:cs="Arial"/>
          <w:b/>
          <w:bCs/>
          <w:szCs w:val="22"/>
        </w:rPr>
        <w:t xml:space="preserve">de </w:t>
      </w:r>
      <w:r>
        <w:rPr>
          <w:rFonts w:asciiTheme="majorHAnsi" w:hAnsiTheme="majorHAnsi" w:cs="Arial"/>
          <w:b/>
          <w:bCs/>
          <w:szCs w:val="22"/>
        </w:rPr>
        <w:t>bois Français « OBERFLEX</w:t>
      </w:r>
      <w:r w:rsidR="00F906B3">
        <w:rPr>
          <w:rFonts w:asciiTheme="majorHAnsi" w:hAnsiTheme="majorHAnsi" w:cs="Arial"/>
          <w:b/>
          <w:bCs/>
          <w:szCs w:val="22"/>
        </w:rPr>
        <w:t xml:space="preserve"> » </w:t>
      </w:r>
      <w:r w:rsidR="00DB09F7">
        <w:rPr>
          <w:rFonts w:asciiTheme="majorHAnsi" w:hAnsiTheme="majorHAnsi" w:cs="Arial"/>
          <w:b/>
          <w:bCs/>
          <w:szCs w:val="22"/>
        </w:rPr>
        <w:t xml:space="preserve">(collé </w:t>
      </w:r>
      <w:r w:rsidR="005D72D6">
        <w:rPr>
          <w:rFonts w:asciiTheme="majorHAnsi" w:hAnsiTheme="majorHAnsi" w:cs="Arial"/>
          <w:b/>
          <w:bCs/>
          <w:szCs w:val="22"/>
        </w:rPr>
        <w:t>sur MDF</w:t>
      </w:r>
      <w:r w:rsidR="00C55BF6">
        <w:rPr>
          <w:rFonts w:asciiTheme="majorHAnsi" w:hAnsiTheme="majorHAnsi" w:cs="Arial"/>
          <w:b/>
          <w:bCs/>
          <w:szCs w:val="22"/>
        </w:rPr>
        <w:t xml:space="preserve"> recyclé</w:t>
      </w:r>
      <w:r w:rsidR="00C42F3E">
        <w:rPr>
          <w:rFonts w:asciiTheme="majorHAnsi" w:hAnsiTheme="majorHAnsi" w:cs="Arial"/>
          <w:b/>
          <w:bCs/>
          <w:szCs w:val="22"/>
        </w:rPr>
        <w:t xml:space="preserve"> à 95% « UNILIN »</w:t>
      </w:r>
      <w:r w:rsidR="00DB09F7">
        <w:rPr>
          <w:rFonts w:asciiTheme="majorHAnsi" w:hAnsiTheme="majorHAnsi" w:cs="Arial"/>
          <w:b/>
          <w:bCs/>
          <w:szCs w:val="22"/>
        </w:rPr>
        <w:t>)</w:t>
      </w:r>
      <w:r w:rsidR="005D72D6">
        <w:rPr>
          <w:rFonts w:asciiTheme="majorHAnsi" w:hAnsiTheme="majorHAnsi" w:cs="Arial"/>
          <w:b/>
          <w:bCs/>
          <w:szCs w:val="22"/>
        </w:rPr>
        <w:t xml:space="preserve"> </w:t>
      </w:r>
      <w:r w:rsidR="00C42F3E">
        <w:rPr>
          <w:rFonts w:asciiTheme="majorHAnsi" w:hAnsiTheme="majorHAnsi" w:cs="Arial"/>
          <w:b/>
          <w:bCs/>
          <w:szCs w:val="22"/>
        </w:rPr>
        <w:t xml:space="preserve">disponible </w:t>
      </w:r>
      <w:r w:rsidR="00F906B3">
        <w:rPr>
          <w:rFonts w:asciiTheme="majorHAnsi" w:hAnsiTheme="majorHAnsi" w:cs="Arial"/>
          <w:b/>
          <w:bCs/>
          <w:szCs w:val="22"/>
        </w:rPr>
        <w:t xml:space="preserve">en </w:t>
      </w:r>
      <w:r w:rsidR="00C42F3E">
        <w:rPr>
          <w:rFonts w:asciiTheme="majorHAnsi" w:hAnsiTheme="majorHAnsi" w:cs="Arial"/>
          <w:b/>
          <w:bCs/>
          <w:szCs w:val="22"/>
        </w:rPr>
        <w:t xml:space="preserve">3 </w:t>
      </w:r>
      <w:r w:rsidR="00F906B3">
        <w:rPr>
          <w:rFonts w:asciiTheme="majorHAnsi" w:hAnsiTheme="majorHAnsi" w:cs="Arial"/>
          <w:b/>
          <w:bCs/>
          <w:szCs w:val="22"/>
        </w:rPr>
        <w:t>finition</w:t>
      </w:r>
      <w:r w:rsidR="00C42F3E">
        <w:rPr>
          <w:rFonts w:asciiTheme="majorHAnsi" w:hAnsiTheme="majorHAnsi" w:cs="Arial"/>
          <w:b/>
          <w:bCs/>
          <w:szCs w:val="22"/>
        </w:rPr>
        <w:t>s</w:t>
      </w:r>
      <w:r w:rsidR="001B7CC6">
        <w:rPr>
          <w:rFonts w:asciiTheme="majorHAnsi" w:hAnsiTheme="majorHAnsi" w:cs="Arial"/>
          <w:b/>
          <w:bCs/>
          <w:szCs w:val="22"/>
        </w:rPr>
        <w:t xml:space="preserve"> : 1) </w:t>
      </w:r>
      <w:proofErr w:type="gramStart"/>
      <w:r w:rsidR="00C42F3E">
        <w:rPr>
          <w:rFonts w:asciiTheme="majorHAnsi" w:hAnsiTheme="majorHAnsi" w:cs="Arial"/>
          <w:b/>
          <w:bCs/>
          <w:szCs w:val="22"/>
        </w:rPr>
        <w:t>« </w:t>
      </w:r>
      <w:r w:rsidR="00F906B3">
        <w:rPr>
          <w:rFonts w:asciiTheme="majorHAnsi" w:hAnsiTheme="majorHAnsi" w:cs="Arial"/>
          <w:b/>
          <w:bCs/>
          <w:szCs w:val="22"/>
        </w:rPr>
        <w:t xml:space="preserve"> </w:t>
      </w:r>
      <w:r w:rsidR="00D1070B">
        <w:rPr>
          <w:rFonts w:asciiTheme="majorHAnsi" w:hAnsiTheme="majorHAnsi" w:cs="Arial"/>
          <w:b/>
          <w:bCs/>
          <w:szCs w:val="22"/>
        </w:rPr>
        <w:t>C</w:t>
      </w:r>
      <w:r w:rsidR="006146B5">
        <w:rPr>
          <w:rFonts w:asciiTheme="majorHAnsi" w:hAnsiTheme="majorHAnsi" w:cs="Arial"/>
          <w:b/>
          <w:bCs/>
          <w:szCs w:val="22"/>
        </w:rPr>
        <w:t>hêne</w:t>
      </w:r>
      <w:proofErr w:type="gramEnd"/>
      <w:r w:rsidR="00581CCE">
        <w:rPr>
          <w:rFonts w:asciiTheme="majorHAnsi" w:hAnsiTheme="majorHAnsi" w:cs="Arial"/>
          <w:b/>
          <w:bCs/>
          <w:szCs w:val="22"/>
        </w:rPr>
        <w:t xml:space="preserve"> </w:t>
      </w:r>
      <w:r w:rsidR="00D1070B">
        <w:rPr>
          <w:rFonts w:asciiTheme="majorHAnsi" w:hAnsiTheme="majorHAnsi" w:cs="Arial"/>
          <w:b/>
          <w:bCs/>
          <w:szCs w:val="22"/>
        </w:rPr>
        <w:t xml:space="preserve">du Barrois brossé » </w:t>
      </w:r>
      <w:r w:rsidR="007F2C1B">
        <w:rPr>
          <w:rFonts w:asciiTheme="majorHAnsi" w:hAnsiTheme="majorHAnsi" w:cs="Arial"/>
          <w:b/>
          <w:bCs/>
          <w:szCs w:val="22"/>
        </w:rPr>
        <w:t xml:space="preserve">collé </w:t>
      </w:r>
      <w:r w:rsidR="00D1070B">
        <w:rPr>
          <w:rFonts w:asciiTheme="majorHAnsi" w:hAnsiTheme="majorHAnsi" w:cs="Arial"/>
          <w:b/>
          <w:bCs/>
          <w:szCs w:val="22"/>
        </w:rPr>
        <w:t>sur MDF couleur bois</w:t>
      </w:r>
      <w:r w:rsidR="00D4321F">
        <w:rPr>
          <w:rFonts w:asciiTheme="majorHAnsi" w:hAnsiTheme="majorHAnsi" w:cs="Arial"/>
          <w:b/>
          <w:bCs/>
          <w:szCs w:val="22"/>
        </w:rPr>
        <w:t xml:space="preserve">, </w:t>
      </w:r>
      <w:r w:rsidR="001A6483">
        <w:rPr>
          <w:rFonts w:asciiTheme="majorHAnsi" w:hAnsiTheme="majorHAnsi" w:cs="Arial"/>
          <w:b/>
          <w:bCs/>
          <w:szCs w:val="22"/>
        </w:rPr>
        <w:t>2) « C</w:t>
      </w:r>
      <w:r w:rsidR="00D4321F">
        <w:rPr>
          <w:rFonts w:asciiTheme="majorHAnsi" w:hAnsiTheme="majorHAnsi" w:cs="Arial"/>
          <w:b/>
          <w:bCs/>
          <w:szCs w:val="22"/>
        </w:rPr>
        <w:t xml:space="preserve">hêne </w:t>
      </w:r>
      <w:r w:rsidR="001A6483">
        <w:rPr>
          <w:rFonts w:asciiTheme="majorHAnsi" w:hAnsiTheme="majorHAnsi" w:cs="Arial"/>
          <w:b/>
          <w:bCs/>
          <w:szCs w:val="22"/>
        </w:rPr>
        <w:t xml:space="preserve">T13 » </w:t>
      </w:r>
      <w:r w:rsidR="007F2C1B">
        <w:rPr>
          <w:rFonts w:asciiTheme="majorHAnsi" w:hAnsiTheme="majorHAnsi" w:cs="Arial"/>
          <w:b/>
          <w:bCs/>
          <w:szCs w:val="22"/>
        </w:rPr>
        <w:t xml:space="preserve">collé </w:t>
      </w:r>
      <w:r w:rsidR="001A6483">
        <w:rPr>
          <w:rFonts w:asciiTheme="majorHAnsi" w:hAnsiTheme="majorHAnsi" w:cs="Arial"/>
          <w:b/>
          <w:bCs/>
          <w:szCs w:val="22"/>
        </w:rPr>
        <w:t xml:space="preserve">sur MDF couleur bois et 3) </w:t>
      </w:r>
      <w:r w:rsidR="005B5411">
        <w:rPr>
          <w:rFonts w:asciiTheme="majorHAnsi" w:hAnsiTheme="majorHAnsi" w:cs="Arial"/>
          <w:b/>
          <w:bCs/>
          <w:szCs w:val="22"/>
        </w:rPr>
        <w:t xml:space="preserve">« Chêne teinté chêne des marais » collé sur MDF </w:t>
      </w:r>
      <w:r w:rsidR="007F2C1B">
        <w:rPr>
          <w:rFonts w:asciiTheme="majorHAnsi" w:hAnsiTheme="majorHAnsi" w:cs="Arial"/>
          <w:b/>
          <w:bCs/>
          <w:szCs w:val="22"/>
        </w:rPr>
        <w:t>noir</w:t>
      </w:r>
      <w:r w:rsidR="007E798D">
        <w:rPr>
          <w:rFonts w:asciiTheme="majorHAnsi" w:hAnsiTheme="majorHAnsi" w:cs="Arial"/>
          <w:b/>
          <w:bCs/>
          <w:szCs w:val="22"/>
        </w:rPr>
        <w:t xml:space="preserve"> selon la demande du client</w:t>
      </w:r>
    </w:p>
    <w:p w14:paraId="0E827C53" w14:textId="5A337FCD" w:rsidR="00E40ADD" w:rsidRDefault="00E40ADD" w:rsidP="00E40ADD">
      <w:pPr>
        <w:pStyle w:val="NormalWeb"/>
        <w:ind w:firstLine="708"/>
        <w:rPr>
          <w:rFonts w:asciiTheme="majorHAnsi" w:hAnsiTheme="majorHAnsi" w:cs="Arial"/>
          <w:b/>
          <w:bCs/>
          <w:szCs w:val="22"/>
        </w:rPr>
      </w:pPr>
      <w:r w:rsidRPr="00E40ADD">
        <w:rPr>
          <w:rFonts w:asciiTheme="majorHAnsi" w:hAnsiTheme="majorHAnsi" w:cs="Arial"/>
          <w:b/>
          <w:bCs/>
          <w:noProof/>
          <w:szCs w:val="22"/>
        </w:rPr>
        <w:drawing>
          <wp:inline distT="0" distB="0" distL="0" distR="0" wp14:anchorId="2F34D89F" wp14:editId="32860325">
            <wp:extent cx="1134110" cy="983615"/>
            <wp:effectExtent l="0" t="0" r="8890" b="6985"/>
            <wp:docPr id="18500856" name="Image 1850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3E8F9833" w14:textId="77777777" w:rsidR="00C744AF" w:rsidRPr="00676A48" w:rsidRDefault="00C744AF" w:rsidP="00C744AF">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376A8F11" w14:textId="77777777" w:rsidR="00C744AF" w:rsidRPr="000C730A" w:rsidRDefault="00C744AF" w:rsidP="00E431A3">
      <w:pPr>
        <w:spacing w:line="240" w:lineRule="atLeast"/>
        <w:ind w:right="23"/>
        <w:jc w:val="both"/>
        <w:rPr>
          <w:rFonts w:ascii="Calibri" w:hAnsi="Calibri" w:cs="Calibri"/>
          <w:sz w:val="22"/>
          <w:szCs w:val="22"/>
        </w:rPr>
      </w:pPr>
    </w:p>
    <w:p w14:paraId="77D4B380" w14:textId="305E0037" w:rsidR="0038067F" w:rsidRDefault="0038067F">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1FDC9BCB" w14:textId="63E58964" w:rsidR="00C03E9B" w:rsidRDefault="24846EAF" w:rsidP="00C03E9B">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23" w:name="_Toc148360736"/>
      <w:r w:rsidRPr="3519ACBF">
        <w:rPr>
          <w:rFonts w:ascii="Calibri" w:hAnsi="Calibri" w:cs="Calibri"/>
          <w:sz w:val="22"/>
          <w:szCs w:val="22"/>
        </w:rPr>
        <w:t>PHARE</w:t>
      </w:r>
      <w:r w:rsidR="0670C113" w:rsidRPr="3519ACBF">
        <w:rPr>
          <w:rFonts w:ascii="Calibri" w:hAnsi="Calibri" w:cs="Calibri"/>
          <w:sz w:val="22"/>
          <w:szCs w:val="22"/>
        </w:rPr>
        <w:t xml:space="preserve"> (Ambiance)</w:t>
      </w:r>
      <w:bookmarkEnd w:id="23"/>
    </w:p>
    <w:p w14:paraId="51868B7F" w14:textId="15AE3626" w:rsidR="00C03E9B" w:rsidRDefault="00C03E9B" w:rsidP="00C03E9B">
      <w:pPr>
        <w:spacing w:line="240" w:lineRule="atLeast"/>
        <w:ind w:right="23"/>
        <w:jc w:val="both"/>
        <w:rPr>
          <w:rFonts w:ascii="Calibri" w:hAnsi="Calibri" w:cs="Calibri"/>
          <w:sz w:val="22"/>
          <w:szCs w:val="22"/>
        </w:rPr>
      </w:pPr>
    </w:p>
    <w:p w14:paraId="7E00DF81" w14:textId="01278E76" w:rsidR="00F30993" w:rsidRDefault="00983D79" w:rsidP="00C03E9B">
      <w:pPr>
        <w:spacing w:line="240" w:lineRule="atLeast"/>
        <w:ind w:right="23"/>
        <w:jc w:val="both"/>
        <w:rPr>
          <w:rFonts w:ascii="Calibri" w:hAnsi="Calibri" w:cs="Calibri"/>
          <w:sz w:val="22"/>
          <w:szCs w:val="22"/>
        </w:rPr>
      </w:pPr>
      <w:r>
        <w:rPr>
          <w:rFonts w:ascii="Calibri" w:hAnsi="Calibri" w:cs="Calibri"/>
          <w:sz w:val="22"/>
          <w:szCs w:val="22"/>
        </w:rPr>
        <w:t xml:space="preserve">Dans les locaux à grande hauteur, il sera prévu la mise en place de bloc </w:t>
      </w:r>
      <w:r w:rsidR="0057523F">
        <w:rPr>
          <w:rFonts w:ascii="Calibri" w:hAnsi="Calibri" w:cs="Calibri"/>
          <w:sz w:val="22"/>
          <w:szCs w:val="22"/>
        </w:rPr>
        <w:t>PHARE</w:t>
      </w:r>
      <w:r>
        <w:rPr>
          <w:rFonts w:ascii="Calibri" w:hAnsi="Calibri" w:cs="Calibri"/>
          <w:sz w:val="22"/>
          <w:szCs w:val="22"/>
        </w:rPr>
        <w:t xml:space="preserve"> autonome de </w:t>
      </w:r>
      <w:r w:rsidR="00A4229C">
        <w:rPr>
          <w:rFonts w:ascii="Calibri" w:hAnsi="Calibri" w:cs="Calibri"/>
          <w:sz w:val="22"/>
          <w:szCs w:val="22"/>
        </w:rPr>
        <w:t>forte puissance lumineuse</w:t>
      </w:r>
      <w:r w:rsidR="00AB6A97">
        <w:rPr>
          <w:rFonts w:ascii="Calibri" w:hAnsi="Calibri" w:cs="Calibri"/>
          <w:sz w:val="22"/>
          <w:szCs w:val="22"/>
        </w:rPr>
        <w:t xml:space="preserve"> </w:t>
      </w:r>
      <w:r w:rsidR="00AB6A97" w:rsidRPr="00AB6A97">
        <w:rPr>
          <w:rFonts w:ascii="Calibri" w:hAnsi="Calibri" w:cs="Calibri"/>
          <w:b/>
          <w:bCs/>
          <w:sz w:val="22"/>
          <w:szCs w:val="22"/>
        </w:rPr>
        <w:t>(2400 Lm)</w:t>
      </w:r>
      <w:r w:rsidR="00EF7E83">
        <w:rPr>
          <w:rFonts w:ascii="Calibri" w:hAnsi="Calibri" w:cs="Calibri"/>
          <w:sz w:val="22"/>
          <w:szCs w:val="22"/>
        </w:rPr>
        <w:t>.</w:t>
      </w:r>
      <w:r w:rsidR="00BC1BDE">
        <w:rPr>
          <w:rFonts w:ascii="Calibri" w:hAnsi="Calibri" w:cs="Calibri"/>
          <w:sz w:val="22"/>
          <w:szCs w:val="22"/>
        </w:rPr>
        <w:t xml:space="preserve"> Il sera également étanche </w:t>
      </w:r>
      <w:r w:rsidR="00BC1BDE" w:rsidRPr="00AB6A97">
        <w:rPr>
          <w:rFonts w:ascii="Calibri" w:hAnsi="Calibri" w:cs="Calibri"/>
          <w:b/>
          <w:bCs/>
          <w:sz w:val="22"/>
          <w:szCs w:val="22"/>
        </w:rPr>
        <w:t>(IP65)</w:t>
      </w:r>
      <w:r w:rsidR="00741EB2">
        <w:rPr>
          <w:rFonts w:ascii="Calibri" w:hAnsi="Calibri" w:cs="Calibri"/>
          <w:sz w:val="22"/>
          <w:szCs w:val="22"/>
        </w:rPr>
        <w:t xml:space="preserve"> et </w:t>
      </w:r>
      <w:r w:rsidR="00342F3E">
        <w:rPr>
          <w:rFonts w:ascii="Calibri" w:hAnsi="Calibri" w:cs="Calibri"/>
          <w:sz w:val="22"/>
          <w:szCs w:val="22"/>
        </w:rPr>
        <w:t>devra avoir</w:t>
      </w:r>
      <w:r w:rsidR="00741EB2">
        <w:rPr>
          <w:rFonts w:ascii="Calibri" w:hAnsi="Calibri" w:cs="Calibri"/>
          <w:sz w:val="22"/>
          <w:szCs w:val="22"/>
        </w:rPr>
        <w:t xml:space="preserve"> les </w:t>
      </w:r>
      <w:r w:rsidR="00741EB2" w:rsidRPr="00AB6A97">
        <w:rPr>
          <w:rFonts w:ascii="Calibri" w:hAnsi="Calibri" w:cs="Calibri"/>
          <w:b/>
          <w:bCs/>
          <w:sz w:val="22"/>
          <w:szCs w:val="22"/>
        </w:rPr>
        <w:t>phares orientables</w:t>
      </w:r>
      <w:r w:rsidR="00741EB2">
        <w:rPr>
          <w:rFonts w:ascii="Calibri" w:hAnsi="Calibri" w:cs="Calibri"/>
          <w:sz w:val="22"/>
          <w:szCs w:val="22"/>
        </w:rPr>
        <w:t xml:space="preserve"> </w:t>
      </w:r>
      <w:r w:rsidR="00CB3224">
        <w:rPr>
          <w:rFonts w:ascii="Calibri" w:hAnsi="Calibri" w:cs="Calibri"/>
          <w:sz w:val="22"/>
          <w:szCs w:val="22"/>
        </w:rPr>
        <w:t>pour une meilleur</w:t>
      </w:r>
      <w:r w:rsidR="000655F9">
        <w:rPr>
          <w:rFonts w:ascii="Calibri" w:hAnsi="Calibri" w:cs="Calibri"/>
          <w:sz w:val="22"/>
          <w:szCs w:val="22"/>
        </w:rPr>
        <w:t>e</w:t>
      </w:r>
      <w:r w:rsidR="00CB3224">
        <w:rPr>
          <w:rFonts w:ascii="Calibri" w:hAnsi="Calibri" w:cs="Calibri"/>
          <w:sz w:val="22"/>
          <w:szCs w:val="22"/>
        </w:rPr>
        <w:t xml:space="preserve"> répartition de l’éclairage et </w:t>
      </w:r>
      <w:r w:rsidR="00342F3E">
        <w:rPr>
          <w:rFonts w:ascii="Calibri" w:hAnsi="Calibri" w:cs="Calibri"/>
          <w:sz w:val="22"/>
          <w:szCs w:val="22"/>
        </w:rPr>
        <w:t xml:space="preserve">de façon </w:t>
      </w:r>
      <w:r w:rsidR="00CD7963">
        <w:rPr>
          <w:rFonts w:ascii="Calibri" w:hAnsi="Calibri" w:cs="Calibri"/>
          <w:sz w:val="22"/>
          <w:szCs w:val="22"/>
        </w:rPr>
        <w:t>à s’adapter aussi bien dans les locaux nobles qu’industriels.</w:t>
      </w:r>
    </w:p>
    <w:p w14:paraId="3E7D8261" w14:textId="1E19504E" w:rsidR="00AB6A97" w:rsidRDefault="001A727C" w:rsidP="00C03E9B">
      <w:pPr>
        <w:spacing w:line="240" w:lineRule="atLeast"/>
        <w:ind w:right="23"/>
        <w:jc w:val="both"/>
        <w:rPr>
          <w:rFonts w:ascii="Calibri" w:hAnsi="Calibri" w:cs="Calibri"/>
          <w:sz w:val="22"/>
          <w:szCs w:val="22"/>
        </w:rPr>
      </w:pPr>
      <w:r>
        <w:rPr>
          <w:rFonts w:ascii="Calibri" w:hAnsi="Calibri" w:cs="Calibri"/>
          <w:sz w:val="22"/>
          <w:szCs w:val="22"/>
        </w:rPr>
        <w:t>Le bloc PHARE</w:t>
      </w:r>
      <w:r w:rsidR="00AB6A97">
        <w:rPr>
          <w:rFonts w:ascii="Calibri" w:hAnsi="Calibri" w:cs="Calibri"/>
          <w:sz w:val="22"/>
          <w:szCs w:val="22"/>
        </w:rPr>
        <w:t xml:space="preserve"> sera de type </w:t>
      </w:r>
      <w:r w:rsidRPr="0057523F">
        <w:rPr>
          <w:rFonts w:ascii="Calibri" w:hAnsi="Calibri" w:cs="Calibri"/>
          <w:b/>
          <w:bCs/>
          <w:sz w:val="22"/>
          <w:szCs w:val="22"/>
        </w:rPr>
        <w:t xml:space="preserve">BAPHL (réf : </w:t>
      </w:r>
      <w:r w:rsidR="0057523F" w:rsidRPr="0057523F">
        <w:rPr>
          <w:rFonts w:ascii="Calibri" w:hAnsi="Calibri" w:cs="Calibri"/>
          <w:b/>
          <w:bCs/>
          <w:sz w:val="22"/>
          <w:szCs w:val="22"/>
        </w:rPr>
        <w:t>73120)</w:t>
      </w:r>
      <w:r w:rsidR="0057523F">
        <w:rPr>
          <w:rFonts w:ascii="Calibri" w:hAnsi="Calibri" w:cs="Calibri"/>
          <w:sz w:val="22"/>
          <w:szCs w:val="22"/>
        </w:rPr>
        <w:t xml:space="preserve"> de marque BEHAR ou équivalent.</w:t>
      </w:r>
    </w:p>
    <w:p w14:paraId="7B2DFF52" w14:textId="0F00DA8C" w:rsidR="00CB3224" w:rsidRDefault="000655F9" w:rsidP="00C03E9B">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1C28CD07" wp14:editId="2C16C8F1">
            <wp:extent cx="1995778" cy="1328537"/>
            <wp:effectExtent l="0" t="0" r="5080"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9593" cy="1337733"/>
                    </a:xfrm>
                    <a:prstGeom prst="rect">
                      <a:avLst/>
                    </a:prstGeom>
                    <a:noFill/>
                    <a:ln>
                      <a:noFill/>
                    </a:ln>
                  </pic:spPr>
                </pic:pic>
              </a:graphicData>
            </a:graphic>
          </wp:inline>
        </w:drawing>
      </w:r>
    </w:p>
    <w:p w14:paraId="22817379" w14:textId="77777777" w:rsidR="00CB3224" w:rsidRPr="000C730A" w:rsidRDefault="00CB3224" w:rsidP="00C03E9B">
      <w:pPr>
        <w:spacing w:line="240" w:lineRule="atLeast"/>
        <w:ind w:right="23"/>
        <w:jc w:val="both"/>
        <w:rPr>
          <w:rFonts w:ascii="Calibri" w:hAnsi="Calibri" w:cs="Calibri"/>
          <w:sz w:val="22"/>
          <w:szCs w:val="22"/>
        </w:rPr>
      </w:pPr>
    </w:p>
    <w:p w14:paraId="3340BAE1" w14:textId="77777777" w:rsidR="00E65B63" w:rsidRDefault="00E65B63">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31A255F6" w14:textId="13D6D1F1" w:rsidR="00C03E9B" w:rsidRDefault="24846EAF" w:rsidP="00C03E9B">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24" w:name="_Toc148360737"/>
      <w:r w:rsidRPr="3519ACBF">
        <w:rPr>
          <w:rFonts w:ascii="Calibri" w:hAnsi="Calibri" w:cs="Calibri"/>
          <w:sz w:val="22"/>
          <w:szCs w:val="22"/>
        </w:rPr>
        <w:t>TELECOMMANDE</w:t>
      </w:r>
      <w:bookmarkEnd w:id="24"/>
    </w:p>
    <w:p w14:paraId="5508C543" w14:textId="24D70A8F" w:rsidR="00811A81" w:rsidRPr="00D55D4F" w:rsidRDefault="00811A81" w:rsidP="00811A81">
      <w:pPr>
        <w:pStyle w:val="NormalWeb"/>
      </w:pPr>
      <w:r w:rsidRPr="00D55D4F">
        <w:t xml:space="preserve">L’installation comportera une ou plusieurs télécommandes qui permettront la mise à l’état de repos centralisée des appareils en cas de coupure volontaire du secteur. Afin de faciliter les opérations de maintenance et de visites périodiques, la télécommande des blocs de secours devra permettre de visualiser la présence d’un bloc de secours en défaut par l’intermédiaire d’un voyant LED. Cette télécommande sera de marque BEHAR type </w:t>
      </w:r>
      <w:r w:rsidRPr="00E12007">
        <w:rPr>
          <w:b/>
          <w:bCs/>
        </w:rPr>
        <w:t>CTM5</w:t>
      </w:r>
      <w:r w:rsidRPr="001B7E7F">
        <w:rPr>
          <w:b/>
          <w:bCs/>
        </w:rPr>
        <w:t xml:space="preserve"> (</w:t>
      </w:r>
      <w:r w:rsidR="001B7E7F" w:rsidRPr="001B7E7F">
        <w:rPr>
          <w:b/>
          <w:bCs/>
        </w:rPr>
        <w:t xml:space="preserve">Réf : </w:t>
      </w:r>
      <w:r w:rsidRPr="001B7E7F">
        <w:rPr>
          <w:b/>
          <w:bCs/>
        </w:rPr>
        <w:t>33528)</w:t>
      </w:r>
      <w:r w:rsidRPr="00D55D4F">
        <w:t xml:space="preserve"> ou </w:t>
      </w:r>
      <w:r w:rsidRPr="001B7E7F">
        <w:rPr>
          <w:b/>
          <w:bCs/>
        </w:rPr>
        <w:t>CTM6 (</w:t>
      </w:r>
      <w:r w:rsidR="001B7E7F" w:rsidRPr="001B7E7F">
        <w:rPr>
          <w:b/>
          <w:bCs/>
        </w:rPr>
        <w:t xml:space="preserve">Réf : </w:t>
      </w:r>
      <w:r w:rsidRPr="001B7E7F">
        <w:rPr>
          <w:b/>
          <w:bCs/>
        </w:rPr>
        <w:t>33529)</w:t>
      </w:r>
      <w:r w:rsidRPr="00D55D4F">
        <w:t xml:space="preserve"> disposant de la fonction « report de défaut » permettant de signaler un bloc en défaut sur la ligne de télécommande ou techniquement équivalent</w:t>
      </w:r>
      <w:r w:rsidR="001D6452">
        <w:t>.</w:t>
      </w:r>
    </w:p>
    <w:p w14:paraId="4C8482D1" w14:textId="769005D2" w:rsidR="00811A81" w:rsidRDefault="00E12007" w:rsidP="00811A81">
      <w:pPr>
        <w:rPr>
          <w:rFonts w:eastAsia="Times New Roman"/>
          <w:lang w:val="en"/>
        </w:rPr>
      </w:pPr>
      <w:r>
        <w:rPr>
          <w:rFonts w:eastAsia="Times New Roman"/>
          <w:noProof/>
          <w:lang w:val="en"/>
        </w:rPr>
        <w:drawing>
          <wp:inline distT="0" distB="0" distL="0" distR="0" wp14:anchorId="4585BE88" wp14:editId="7F9E4A29">
            <wp:extent cx="1619250" cy="1898650"/>
            <wp:effectExtent l="0" t="0" r="0" b="0"/>
            <wp:docPr id="1997020800" name="Image 19970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1A02753D" w14:textId="78DFE9C3" w:rsidR="00C03E9B" w:rsidRDefault="00C03E9B" w:rsidP="00C03E9B">
      <w:pPr>
        <w:spacing w:line="240" w:lineRule="atLeast"/>
        <w:ind w:right="23"/>
        <w:jc w:val="both"/>
        <w:rPr>
          <w:rFonts w:ascii="Calibri" w:hAnsi="Calibri" w:cs="Calibri"/>
          <w:sz w:val="22"/>
          <w:szCs w:val="22"/>
        </w:rPr>
      </w:pPr>
    </w:p>
    <w:p w14:paraId="4117E576" w14:textId="4CCAB104" w:rsidR="00EE681D" w:rsidRDefault="00EE681D" w:rsidP="00C03E9B">
      <w:pPr>
        <w:spacing w:line="240" w:lineRule="atLeast"/>
        <w:ind w:right="23"/>
        <w:jc w:val="both"/>
        <w:rPr>
          <w:rFonts w:ascii="Calibri" w:hAnsi="Calibri" w:cs="Calibri"/>
          <w:sz w:val="22"/>
          <w:szCs w:val="22"/>
        </w:rPr>
      </w:pPr>
    </w:p>
    <w:p w14:paraId="16F5B56E" w14:textId="6ACC27A9" w:rsidR="00EE681D" w:rsidRDefault="00EE681D" w:rsidP="00C03E9B">
      <w:pPr>
        <w:spacing w:line="240" w:lineRule="atLeast"/>
        <w:ind w:right="23"/>
        <w:jc w:val="both"/>
        <w:rPr>
          <w:rFonts w:ascii="Calibri" w:hAnsi="Calibri" w:cs="Calibri"/>
          <w:sz w:val="22"/>
          <w:szCs w:val="22"/>
        </w:rPr>
      </w:pPr>
    </w:p>
    <w:p w14:paraId="351A7C6D" w14:textId="139BFA7E" w:rsidR="00EE681D" w:rsidRDefault="00EE681D" w:rsidP="00C03E9B">
      <w:pPr>
        <w:spacing w:line="240" w:lineRule="atLeast"/>
        <w:ind w:right="23"/>
        <w:jc w:val="both"/>
        <w:rPr>
          <w:rFonts w:ascii="Calibri" w:hAnsi="Calibri" w:cs="Calibri"/>
          <w:sz w:val="22"/>
          <w:szCs w:val="22"/>
        </w:rPr>
      </w:pPr>
    </w:p>
    <w:p w14:paraId="61E57350" w14:textId="2510B07F" w:rsidR="00EE681D" w:rsidRDefault="00EE681D" w:rsidP="00C03E9B">
      <w:pPr>
        <w:spacing w:line="240" w:lineRule="atLeast"/>
        <w:ind w:right="23"/>
        <w:jc w:val="both"/>
        <w:rPr>
          <w:rFonts w:ascii="Calibri" w:hAnsi="Calibri" w:cs="Calibri"/>
          <w:sz w:val="22"/>
          <w:szCs w:val="22"/>
        </w:rPr>
      </w:pPr>
    </w:p>
    <w:p w14:paraId="0C4FCC5C" w14:textId="77777777" w:rsidR="00EE681D" w:rsidRPr="000C730A" w:rsidRDefault="00EE681D" w:rsidP="00C03E9B">
      <w:pPr>
        <w:spacing w:line="240" w:lineRule="atLeast"/>
        <w:ind w:right="23"/>
        <w:jc w:val="both"/>
        <w:rPr>
          <w:rFonts w:ascii="Calibri" w:hAnsi="Calibri" w:cs="Calibri"/>
          <w:sz w:val="22"/>
          <w:szCs w:val="22"/>
        </w:rPr>
      </w:pPr>
    </w:p>
    <w:p w14:paraId="32A08BF7" w14:textId="77777777" w:rsidR="00E65B63" w:rsidRDefault="00E65B63">
      <w:pPr>
        <w:rPr>
          <w:rFonts w:ascii="Calibri" w:eastAsiaTheme="majorEastAsia" w:hAnsi="Calibri" w:cs="Calibri"/>
          <w:color w:val="538135" w:themeColor="accent6" w:themeShade="BF"/>
          <w:sz w:val="22"/>
          <w:szCs w:val="22"/>
        </w:rPr>
      </w:pPr>
      <w:bookmarkStart w:id="25" w:name="_Hlk110247256"/>
      <w:r>
        <w:rPr>
          <w:rFonts w:ascii="Calibri" w:hAnsi="Calibri" w:cs="Calibri"/>
          <w:sz w:val="22"/>
          <w:szCs w:val="22"/>
        </w:rPr>
        <w:br w:type="page"/>
      </w:r>
    </w:p>
    <w:p w14:paraId="6B5862AD" w14:textId="554E29A5" w:rsidR="00C03E9B" w:rsidRDefault="24846EAF" w:rsidP="00C03E9B">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26" w:name="_Toc148360738"/>
      <w:r w:rsidRPr="3519ACBF">
        <w:rPr>
          <w:rFonts w:ascii="Calibri" w:hAnsi="Calibri" w:cs="Calibri"/>
          <w:sz w:val="22"/>
          <w:szCs w:val="22"/>
        </w:rPr>
        <w:t>BAPI</w:t>
      </w:r>
      <w:bookmarkEnd w:id="26"/>
    </w:p>
    <w:p w14:paraId="611AE934" w14:textId="43DCFE2C" w:rsidR="00C03E9B" w:rsidRDefault="00C03E9B" w:rsidP="00C03E9B">
      <w:pPr>
        <w:spacing w:line="240" w:lineRule="atLeast"/>
        <w:ind w:right="23"/>
        <w:jc w:val="both"/>
        <w:rPr>
          <w:rFonts w:ascii="Calibri" w:hAnsi="Calibri" w:cs="Calibri"/>
          <w:sz w:val="22"/>
          <w:szCs w:val="22"/>
        </w:rPr>
      </w:pPr>
    </w:p>
    <w:p w14:paraId="5DAA5795" w14:textId="7075D728" w:rsidR="0096443A" w:rsidRDefault="0096443A" w:rsidP="0096443A">
      <w:pPr>
        <w:autoSpaceDE w:val="0"/>
        <w:autoSpaceDN w:val="0"/>
        <w:adjustRightInd w:val="0"/>
        <w:spacing w:after="0" w:line="240" w:lineRule="auto"/>
        <w:rPr>
          <w:rFonts w:ascii="Cambria" w:hAnsi="Cambria" w:cs="Cambria"/>
          <w:sz w:val="24"/>
          <w:szCs w:val="24"/>
        </w:rPr>
      </w:pPr>
      <w:r>
        <w:rPr>
          <w:rFonts w:ascii="Cambria" w:hAnsi="Cambria" w:cs="Cambria"/>
          <w:sz w:val="24"/>
          <w:szCs w:val="24"/>
        </w:rPr>
        <w:t xml:space="preserve">Les locaux techniques électriques seront équipés de </w:t>
      </w:r>
      <w:r w:rsidR="00CF57B8">
        <w:rPr>
          <w:rFonts w:ascii="Cambria" w:hAnsi="Cambria" w:cs="Cambria"/>
          <w:sz w:val="24"/>
          <w:szCs w:val="24"/>
        </w:rPr>
        <w:t>B</w:t>
      </w:r>
      <w:r>
        <w:rPr>
          <w:rFonts w:ascii="Cambria" w:hAnsi="Cambria" w:cs="Cambria"/>
          <w:sz w:val="24"/>
          <w:szCs w:val="24"/>
        </w:rPr>
        <w:t xml:space="preserve">locs </w:t>
      </w:r>
      <w:r w:rsidR="00CF57B8">
        <w:rPr>
          <w:rFonts w:ascii="Cambria" w:hAnsi="Cambria" w:cs="Cambria"/>
          <w:sz w:val="24"/>
          <w:szCs w:val="24"/>
        </w:rPr>
        <w:t>A</w:t>
      </w:r>
      <w:r>
        <w:rPr>
          <w:rFonts w:ascii="Cambria" w:hAnsi="Cambria" w:cs="Cambria"/>
          <w:sz w:val="24"/>
          <w:szCs w:val="24"/>
        </w:rPr>
        <w:t xml:space="preserve">utonomes </w:t>
      </w:r>
      <w:r w:rsidR="00CF57B8">
        <w:rPr>
          <w:rFonts w:ascii="Cambria" w:hAnsi="Cambria" w:cs="Cambria"/>
          <w:sz w:val="24"/>
          <w:szCs w:val="24"/>
        </w:rPr>
        <w:t>P</w:t>
      </w:r>
      <w:r w:rsidR="0042450F">
        <w:rPr>
          <w:rFonts w:ascii="Cambria" w:hAnsi="Cambria" w:cs="Cambria"/>
          <w:sz w:val="24"/>
          <w:szCs w:val="24"/>
        </w:rPr>
        <w:t xml:space="preserve">ortatif </w:t>
      </w:r>
      <w:r w:rsidR="00CF57B8">
        <w:rPr>
          <w:rFonts w:ascii="Cambria" w:hAnsi="Cambria" w:cs="Cambria"/>
          <w:sz w:val="24"/>
          <w:szCs w:val="24"/>
        </w:rPr>
        <w:t>I</w:t>
      </w:r>
      <w:r w:rsidR="0042450F">
        <w:rPr>
          <w:rFonts w:ascii="Cambria" w:hAnsi="Cambria" w:cs="Cambria"/>
          <w:sz w:val="24"/>
          <w:szCs w:val="24"/>
        </w:rPr>
        <w:t xml:space="preserve">ndividuel </w:t>
      </w:r>
      <w:r w:rsidR="00EB27FC">
        <w:rPr>
          <w:rFonts w:ascii="Cambria" w:hAnsi="Cambria" w:cs="Cambria"/>
          <w:sz w:val="24"/>
          <w:szCs w:val="24"/>
        </w:rPr>
        <w:t>tel que</w:t>
      </w:r>
      <w:r w:rsidR="0042450F">
        <w:rPr>
          <w:rFonts w:ascii="Cambria" w:hAnsi="Cambria" w:cs="Cambria"/>
          <w:sz w:val="24"/>
          <w:szCs w:val="24"/>
        </w:rPr>
        <w:t> : Le L</w:t>
      </w:r>
      <w:r>
        <w:rPr>
          <w:rFonts w:ascii="Cambria" w:hAnsi="Cambria" w:cs="Cambria"/>
          <w:sz w:val="24"/>
          <w:szCs w:val="24"/>
        </w:rPr>
        <w:t>ocal TGBT.</w:t>
      </w:r>
    </w:p>
    <w:p w14:paraId="1A2991B5" w14:textId="77777777" w:rsidR="0042450F" w:rsidRDefault="0042450F" w:rsidP="0096443A">
      <w:pPr>
        <w:autoSpaceDE w:val="0"/>
        <w:autoSpaceDN w:val="0"/>
        <w:adjustRightInd w:val="0"/>
        <w:spacing w:after="0" w:line="240" w:lineRule="auto"/>
        <w:rPr>
          <w:rFonts w:ascii="Cambria" w:hAnsi="Cambria" w:cs="Cambria"/>
          <w:sz w:val="24"/>
          <w:szCs w:val="24"/>
        </w:rPr>
      </w:pPr>
    </w:p>
    <w:p w14:paraId="1E042192" w14:textId="50BE33CD" w:rsidR="00F30993" w:rsidRDefault="00E7600B" w:rsidP="00E7600B">
      <w:pPr>
        <w:pStyle w:val="Paragraphedeliste"/>
        <w:numPr>
          <w:ilvl w:val="0"/>
          <w:numId w:val="7"/>
        </w:numPr>
        <w:spacing w:line="240" w:lineRule="atLeast"/>
        <w:ind w:right="23"/>
        <w:jc w:val="both"/>
        <w:rPr>
          <w:rFonts w:ascii="Cambria" w:hAnsi="Cambria" w:cs="Cambria"/>
          <w:lang w:eastAsia="en-US"/>
        </w:rPr>
      </w:pPr>
      <w:r w:rsidRPr="00E7600B">
        <w:rPr>
          <w:rFonts w:ascii="Cambria" w:hAnsi="Cambria" w:cs="Cambria"/>
          <w:lang w:eastAsia="en-US"/>
        </w:rPr>
        <w:t>Caractéristiques du BAPI :</w:t>
      </w:r>
    </w:p>
    <w:p w14:paraId="02FEBF74" w14:textId="6F134F42" w:rsidR="00E7600B" w:rsidRPr="00E7600B" w:rsidRDefault="00E7600B" w:rsidP="00D570E2">
      <w:pPr>
        <w:pStyle w:val="Default"/>
        <w:jc w:val="both"/>
        <w:rPr>
          <w:rFonts w:ascii="Cambria" w:hAnsi="Cambria" w:cs="Cambria"/>
          <w:color w:val="auto"/>
        </w:rPr>
      </w:pPr>
    </w:p>
    <w:p w14:paraId="129E7535" w14:textId="34E4FDD5" w:rsidR="00D570E2" w:rsidRPr="00E7600B" w:rsidRDefault="00D570E2" w:rsidP="00E7600B">
      <w:pPr>
        <w:pStyle w:val="Default"/>
        <w:ind w:left="3540" w:firstLine="708"/>
        <w:jc w:val="both"/>
        <w:rPr>
          <w:rFonts w:ascii="Cambria" w:hAnsi="Cambria" w:cs="Cambria"/>
          <w:color w:val="auto"/>
        </w:rPr>
      </w:pPr>
      <w:r w:rsidRPr="00E7600B">
        <w:rPr>
          <w:rFonts w:ascii="Cambria" w:hAnsi="Cambria" w:cs="Cambria"/>
          <w:color w:val="auto"/>
        </w:rPr>
        <w:t xml:space="preserve">Flux : 300 lumens </w:t>
      </w:r>
      <w:r w:rsidR="00E7600B" w:rsidRPr="00E7600B">
        <w:rPr>
          <w:rFonts w:ascii="Cambria" w:hAnsi="Cambria" w:cs="Cambria"/>
          <w:color w:val="auto"/>
        </w:rPr>
        <w:t>source LED</w:t>
      </w:r>
      <w:r w:rsidRPr="00E7600B">
        <w:rPr>
          <w:rFonts w:ascii="Cambria" w:hAnsi="Cambria" w:cs="Cambria"/>
          <w:color w:val="auto"/>
        </w:rPr>
        <w:t xml:space="preserve"> </w:t>
      </w:r>
    </w:p>
    <w:p w14:paraId="64033384" w14:textId="602EC235" w:rsidR="00D570E2" w:rsidRPr="00E7600B" w:rsidRDefault="00D570E2" w:rsidP="00E7600B">
      <w:pPr>
        <w:pStyle w:val="Default"/>
        <w:ind w:left="3540" w:firstLine="708"/>
        <w:jc w:val="both"/>
        <w:rPr>
          <w:rFonts w:ascii="Cambria" w:hAnsi="Cambria" w:cs="Cambria"/>
          <w:color w:val="auto"/>
        </w:rPr>
      </w:pPr>
      <w:r w:rsidRPr="00E7600B">
        <w:rPr>
          <w:rFonts w:ascii="Cambria" w:hAnsi="Cambria" w:cs="Cambria"/>
          <w:color w:val="auto"/>
        </w:rPr>
        <w:t xml:space="preserve">Classe : 2 </w:t>
      </w:r>
    </w:p>
    <w:p w14:paraId="69DC30CF" w14:textId="6866EC9A" w:rsidR="00D570E2" w:rsidRPr="00E7600B" w:rsidRDefault="00E7600B" w:rsidP="00E7600B">
      <w:pPr>
        <w:pStyle w:val="Default"/>
        <w:ind w:left="3540" w:firstLine="708"/>
        <w:jc w:val="both"/>
        <w:rPr>
          <w:rFonts w:ascii="Cambria" w:hAnsi="Cambria" w:cs="Cambria"/>
          <w:color w:val="auto"/>
        </w:rPr>
      </w:pPr>
      <w:r w:rsidRPr="00E7600B">
        <w:rPr>
          <w:rFonts w:ascii="Cambria" w:hAnsi="Cambria" w:cs="Cambria"/>
          <w:color w:val="auto"/>
        </w:rPr>
        <w:t>Équipée</w:t>
      </w:r>
      <w:r w:rsidR="00D570E2" w:rsidRPr="00E7600B">
        <w:rPr>
          <w:rFonts w:ascii="Cambria" w:hAnsi="Cambria" w:cs="Cambria"/>
          <w:color w:val="auto"/>
        </w:rPr>
        <w:t xml:space="preserve"> de batteries d'accumulateurs Ni-Cd </w:t>
      </w:r>
    </w:p>
    <w:p w14:paraId="3F495795" w14:textId="77777777" w:rsidR="00D570E2" w:rsidRPr="00E7600B" w:rsidRDefault="00D570E2" w:rsidP="00E7600B">
      <w:pPr>
        <w:pStyle w:val="Default"/>
        <w:ind w:left="3540" w:firstLine="708"/>
        <w:jc w:val="both"/>
        <w:rPr>
          <w:rFonts w:ascii="Cambria" w:hAnsi="Cambria" w:cs="Cambria"/>
          <w:color w:val="auto"/>
        </w:rPr>
      </w:pPr>
      <w:r w:rsidRPr="00E7600B">
        <w:rPr>
          <w:rFonts w:ascii="Cambria" w:hAnsi="Cambria" w:cs="Cambria"/>
          <w:color w:val="auto"/>
        </w:rPr>
        <w:t xml:space="preserve">IP : 55 / IK : 08 </w:t>
      </w:r>
    </w:p>
    <w:p w14:paraId="7BB1B58F" w14:textId="2CD4F317" w:rsidR="00D570E2" w:rsidRPr="00E7600B" w:rsidRDefault="00D570E2" w:rsidP="00E7600B">
      <w:pPr>
        <w:pStyle w:val="Default"/>
        <w:ind w:left="3540" w:firstLine="708"/>
        <w:jc w:val="both"/>
        <w:rPr>
          <w:rFonts w:ascii="Cambria" w:hAnsi="Cambria" w:cs="Cambria"/>
          <w:color w:val="auto"/>
        </w:rPr>
      </w:pPr>
      <w:r w:rsidRPr="00E7600B">
        <w:rPr>
          <w:rFonts w:ascii="Cambria" w:hAnsi="Cambria" w:cs="Cambria"/>
          <w:color w:val="auto"/>
        </w:rPr>
        <w:t xml:space="preserve">Type : </w:t>
      </w:r>
      <w:r w:rsidRPr="00E12007">
        <w:rPr>
          <w:rFonts w:ascii="Cambria" w:hAnsi="Cambria" w:cs="Cambria"/>
          <w:b/>
          <w:bCs/>
          <w:color w:val="auto"/>
        </w:rPr>
        <w:t>BAPI</w:t>
      </w:r>
      <w:r w:rsidR="00B74A2F" w:rsidRPr="00E12007">
        <w:rPr>
          <w:rFonts w:ascii="Cambria" w:hAnsi="Cambria" w:cs="Cambria"/>
          <w:b/>
          <w:bCs/>
          <w:color w:val="auto"/>
        </w:rPr>
        <w:t xml:space="preserve"> </w:t>
      </w:r>
      <w:r w:rsidRPr="00E12007">
        <w:rPr>
          <w:rFonts w:ascii="Cambria" w:hAnsi="Cambria" w:cs="Cambria"/>
          <w:b/>
          <w:bCs/>
          <w:color w:val="auto"/>
        </w:rPr>
        <w:t>L</w:t>
      </w:r>
      <w:r w:rsidRPr="00B22750">
        <w:rPr>
          <w:rFonts w:ascii="Cambria" w:hAnsi="Cambria" w:cs="Cambria"/>
          <w:b/>
          <w:bCs/>
          <w:color w:val="auto"/>
        </w:rPr>
        <w:t xml:space="preserve"> </w:t>
      </w:r>
      <w:r w:rsidR="00B22750" w:rsidRPr="00B22750">
        <w:rPr>
          <w:rFonts w:ascii="Cambria" w:hAnsi="Cambria" w:cs="Cambria"/>
          <w:b/>
          <w:bCs/>
          <w:color w:val="auto"/>
        </w:rPr>
        <w:t>(réf</w:t>
      </w:r>
      <w:r w:rsidR="00B74A2F">
        <w:rPr>
          <w:rFonts w:ascii="Cambria" w:hAnsi="Cambria" w:cs="Cambria"/>
          <w:b/>
          <w:bCs/>
          <w:color w:val="auto"/>
        </w:rPr>
        <w:t> :</w:t>
      </w:r>
      <w:r w:rsidR="00B22750" w:rsidRPr="00B22750">
        <w:rPr>
          <w:rFonts w:ascii="Cambria" w:hAnsi="Cambria" w:cs="Cambria"/>
          <w:b/>
          <w:bCs/>
          <w:color w:val="auto"/>
        </w:rPr>
        <w:t xml:space="preserve"> </w:t>
      </w:r>
      <w:r w:rsidRPr="00B22750">
        <w:rPr>
          <w:rFonts w:ascii="Cambria" w:hAnsi="Cambria" w:cs="Cambria"/>
          <w:b/>
          <w:bCs/>
          <w:color w:val="auto"/>
        </w:rPr>
        <w:t>33502</w:t>
      </w:r>
      <w:r w:rsidR="00B22750" w:rsidRPr="00B22750">
        <w:rPr>
          <w:rFonts w:ascii="Cambria" w:hAnsi="Cambria" w:cs="Cambria"/>
          <w:b/>
          <w:bCs/>
          <w:color w:val="auto"/>
        </w:rPr>
        <w:t>)</w:t>
      </w:r>
      <w:r w:rsidRPr="00E7600B">
        <w:rPr>
          <w:rFonts w:ascii="Cambria" w:hAnsi="Cambria" w:cs="Cambria"/>
          <w:color w:val="auto"/>
        </w:rPr>
        <w:t xml:space="preserve"> </w:t>
      </w:r>
    </w:p>
    <w:p w14:paraId="38274C2E" w14:textId="77777777" w:rsidR="00E12007" w:rsidRDefault="00D570E2" w:rsidP="00E7591F">
      <w:pPr>
        <w:spacing w:line="240" w:lineRule="atLeast"/>
        <w:ind w:left="3540" w:right="23" w:firstLine="708"/>
        <w:jc w:val="both"/>
        <w:rPr>
          <w:rFonts w:ascii="Cambria" w:hAnsi="Cambria" w:cs="Cambria"/>
          <w:sz w:val="24"/>
          <w:szCs w:val="24"/>
        </w:rPr>
      </w:pPr>
      <w:r w:rsidRPr="00E7600B">
        <w:rPr>
          <w:rFonts w:ascii="Cambria" w:hAnsi="Cambria" w:cs="Cambria"/>
          <w:sz w:val="24"/>
          <w:szCs w:val="24"/>
        </w:rPr>
        <w:t xml:space="preserve">Marque : BEHAR ou équivalent </w:t>
      </w:r>
    </w:p>
    <w:p w14:paraId="2A95E622" w14:textId="77777777" w:rsidR="00E12007" w:rsidRDefault="00E12007" w:rsidP="00E7591F">
      <w:pPr>
        <w:spacing w:line="240" w:lineRule="atLeast"/>
        <w:ind w:left="3540" w:right="23" w:firstLine="708"/>
        <w:jc w:val="both"/>
        <w:rPr>
          <w:rFonts w:ascii="Cambria" w:hAnsi="Cambria" w:cs="Cambria"/>
          <w:sz w:val="24"/>
          <w:szCs w:val="24"/>
        </w:rPr>
      </w:pPr>
    </w:p>
    <w:p w14:paraId="714DE333" w14:textId="1EF15F91" w:rsidR="009932C3" w:rsidRDefault="00E12007" w:rsidP="00E7591F">
      <w:pPr>
        <w:spacing w:line="240" w:lineRule="atLeast"/>
        <w:ind w:left="3540" w:right="23" w:firstLine="708"/>
        <w:jc w:val="both"/>
        <w:rPr>
          <w:rFonts w:ascii="Calibri" w:eastAsiaTheme="majorEastAsia" w:hAnsi="Calibri" w:cs="Calibri"/>
          <w:caps/>
          <w:color w:val="538135" w:themeColor="accent6" w:themeShade="BF"/>
          <w:sz w:val="28"/>
          <w:szCs w:val="22"/>
        </w:rPr>
      </w:pPr>
      <w:r>
        <w:rPr>
          <w:rFonts w:ascii="Cambria" w:hAnsi="Cambria" w:cs="Cambria"/>
          <w:noProof/>
          <w:sz w:val="24"/>
          <w:szCs w:val="24"/>
        </w:rPr>
        <w:drawing>
          <wp:anchor distT="0" distB="0" distL="114300" distR="114300" simplePos="0" relativeHeight="251658255" behindDoc="1" locked="1" layoutInCell="1" allowOverlap="1" wp14:anchorId="2CEBEFA8" wp14:editId="0DF36527">
            <wp:simplePos x="0" y="0"/>
            <wp:positionH relativeFrom="column">
              <wp:posOffset>950270</wp:posOffset>
            </wp:positionH>
            <wp:positionV relativeFrom="paragraph">
              <wp:posOffset>-1584133</wp:posOffset>
            </wp:positionV>
            <wp:extent cx="831215" cy="1303020"/>
            <wp:effectExtent l="0" t="0" r="6985" b="0"/>
            <wp:wrapTight wrapText="bothSides">
              <wp:wrapPolygon edited="0">
                <wp:start x="12871" y="0"/>
                <wp:lineTo x="7426" y="947"/>
                <wp:lineTo x="6435" y="1895"/>
                <wp:lineTo x="4950" y="18000"/>
                <wp:lineTo x="6930" y="20211"/>
                <wp:lineTo x="11386" y="21158"/>
                <wp:lineTo x="14851" y="21158"/>
                <wp:lineTo x="17326" y="20211"/>
                <wp:lineTo x="20296" y="16737"/>
                <wp:lineTo x="21286" y="1895"/>
                <wp:lineTo x="19801" y="316"/>
                <wp:lineTo x="17326" y="0"/>
                <wp:lineTo x="12871" y="0"/>
              </wp:wrapPolygon>
            </wp:wrapTight>
            <wp:docPr id="307807836" name="Image 30780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3121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2C3">
        <w:rPr>
          <w:rFonts w:ascii="Calibri" w:hAnsi="Calibri" w:cs="Calibri"/>
          <w:caps/>
          <w:sz w:val="28"/>
          <w:szCs w:val="22"/>
        </w:rPr>
        <w:br w:type="page"/>
      </w:r>
    </w:p>
    <w:p w14:paraId="5DBA2B69" w14:textId="5E3D3521" w:rsidR="009932C3" w:rsidRPr="00DA4D33" w:rsidRDefault="2FD17BF2" w:rsidP="3519ACBF">
      <w:pPr>
        <w:pStyle w:val="Titre1"/>
        <w:numPr>
          <w:ilvl w:val="0"/>
          <w:numId w:val="2"/>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caps/>
          <w:sz w:val="28"/>
          <w:szCs w:val="28"/>
        </w:rPr>
      </w:pPr>
      <w:bookmarkStart w:id="27" w:name="_Toc148360739"/>
      <w:bookmarkEnd w:id="25"/>
      <w:r w:rsidRPr="3519ACBF">
        <w:rPr>
          <w:rFonts w:ascii="Calibri" w:hAnsi="Calibri" w:cs="Calibri"/>
          <w:caps/>
          <w:sz w:val="28"/>
          <w:szCs w:val="28"/>
        </w:rPr>
        <w:t>TECHNOLOGIE – ADRESSABLE</w:t>
      </w:r>
      <w:bookmarkEnd w:id="27"/>
    </w:p>
    <w:p w14:paraId="7A50D911" w14:textId="666FE306" w:rsidR="00E431A3" w:rsidRDefault="00E431A3"/>
    <w:p w14:paraId="798645BF" w14:textId="598B1421" w:rsidR="009932C3" w:rsidRDefault="2FD17BF2" w:rsidP="009932C3">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28" w:name="_Toc148360740"/>
      <w:r w:rsidRPr="3519ACBF">
        <w:rPr>
          <w:rFonts w:ascii="Calibri" w:hAnsi="Calibri" w:cs="Calibri"/>
          <w:sz w:val="22"/>
          <w:szCs w:val="22"/>
        </w:rPr>
        <w:t xml:space="preserve">Système Adressable - </w:t>
      </w:r>
      <w:proofErr w:type="spellStart"/>
      <w:r w:rsidRPr="3519ACBF">
        <w:rPr>
          <w:rFonts w:ascii="Calibri" w:hAnsi="Calibri" w:cs="Calibri"/>
          <w:sz w:val="22"/>
          <w:szCs w:val="22"/>
        </w:rPr>
        <w:t>DiCUBE</w:t>
      </w:r>
      <w:bookmarkEnd w:id="28"/>
      <w:proofErr w:type="spellEnd"/>
    </w:p>
    <w:p w14:paraId="2F2EBAEE" w14:textId="77777777" w:rsidR="009932C3" w:rsidRDefault="009932C3" w:rsidP="009932C3">
      <w:pPr>
        <w:spacing w:line="240" w:lineRule="atLeast"/>
        <w:ind w:right="23"/>
        <w:jc w:val="both"/>
        <w:rPr>
          <w:rFonts w:ascii="Calibri" w:hAnsi="Calibri" w:cs="Calibri"/>
        </w:rPr>
      </w:pPr>
    </w:p>
    <w:p w14:paraId="2EC610C2" w14:textId="77777777" w:rsidR="009932C3" w:rsidRPr="002009AC" w:rsidRDefault="009932C3" w:rsidP="009932C3">
      <w:pPr>
        <w:jc w:val="both"/>
        <w:rPr>
          <w:rFonts w:asciiTheme="majorHAnsi" w:hAnsiTheme="majorHAnsi" w:cs="Arial"/>
          <w:b/>
          <w:bCs/>
          <w:sz w:val="22"/>
          <w:szCs w:val="22"/>
        </w:rPr>
      </w:pPr>
      <w:r>
        <w:rPr>
          <w:rFonts w:cs="Arial"/>
          <w:color w:val="3DCD58"/>
          <w:sz w:val="28"/>
          <w:szCs w:val="22"/>
        </w:rPr>
        <w:t xml:space="preserve">Système adressable </w:t>
      </w:r>
    </w:p>
    <w:p w14:paraId="05142D30" w14:textId="77777777" w:rsidR="00A1515F" w:rsidRDefault="007D0CA5" w:rsidP="00A1515F">
      <w:pPr>
        <w:jc w:val="both"/>
        <w:rPr>
          <w:rFonts w:asciiTheme="majorHAnsi" w:hAnsiTheme="majorHAnsi" w:cs="Arial"/>
          <w:sz w:val="22"/>
          <w:szCs w:val="22"/>
        </w:rPr>
      </w:pPr>
      <w:r w:rsidRPr="008414CD">
        <w:rPr>
          <w:rFonts w:eastAsia="Times New Roman"/>
          <w:sz w:val="22"/>
          <w:szCs w:val="22"/>
        </w:rPr>
        <w:t>Un éclairage de sécurité réalisé par blocs autonomes adressables sera prévu dans l’établissement.</w:t>
      </w:r>
      <w:r w:rsidR="00A1515F" w:rsidRPr="00A1515F">
        <w:rPr>
          <w:rFonts w:asciiTheme="majorHAnsi" w:hAnsiTheme="majorHAnsi" w:cs="Arial"/>
          <w:sz w:val="22"/>
          <w:szCs w:val="22"/>
        </w:rPr>
        <w:t xml:space="preserve"> </w:t>
      </w:r>
    </w:p>
    <w:p w14:paraId="0C0AA4DB" w14:textId="1F546E32" w:rsidR="00A1515F" w:rsidRPr="00A1515F" w:rsidRDefault="00A1515F" w:rsidP="00A1515F">
      <w:pPr>
        <w:jc w:val="both"/>
        <w:rPr>
          <w:rFonts w:eastAsia="Times New Roman"/>
          <w:sz w:val="22"/>
          <w:szCs w:val="22"/>
        </w:rPr>
      </w:pPr>
      <w:r w:rsidRPr="00A1515F">
        <w:rPr>
          <w:rFonts w:eastAsia="Times New Roman"/>
          <w:sz w:val="22"/>
          <w:szCs w:val="22"/>
        </w:rPr>
        <w:t xml:space="preserve">L’installation comportera une ou plusieurs centrales de gestion et contrôleurs de lignes </w:t>
      </w:r>
      <w:proofErr w:type="spellStart"/>
      <w:r w:rsidRPr="00A1515F">
        <w:rPr>
          <w:rFonts w:eastAsia="Times New Roman"/>
          <w:sz w:val="22"/>
          <w:szCs w:val="22"/>
        </w:rPr>
        <w:t>DiCube</w:t>
      </w:r>
      <w:proofErr w:type="spellEnd"/>
      <w:r w:rsidRPr="00A1515F">
        <w:rPr>
          <w:rFonts w:eastAsia="Times New Roman"/>
          <w:sz w:val="22"/>
          <w:szCs w:val="22"/>
        </w:rPr>
        <w:t xml:space="preserve"> (256 blocs par centrale maxi).  Le nombre de centrales d’un bâtiment n’est pas limité et devra se conformer aux besoins de zonage souhaité par l’exploitant.   </w:t>
      </w:r>
    </w:p>
    <w:p w14:paraId="0ACF1D0B" w14:textId="77777777" w:rsidR="007D0CA5" w:rsidRPr="008414CD" w:rsidRDefault="007D0CA5" w:rsidP="007D0CA5">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assurera deux fonctions :</w:t>
      </w:r>
    </w:p>
    <w:p w14:paraId="4699F308" w14:textId="77777777" w:rsidR="007D0CA5" w:rsidRPr="00130B39" w:rsidRDefault="007D0CA5" w:rsidP="007D0CA5">
      <w:pPr>
        <w:numPr>
          <w:ilvl w:val="0"/>
          <w:numId w:val="15"/>
        </w:numPr>
        <w:spacing w:before="100" w:beforeAutospacing="1" w:after="100" w:afterAutospacing="1" w:line="240" w:lineRule="auto"/>
        <w:rPr>
          <w:rFonts w:eastAsia="Times New Roman"/>
        </w:rPr>
      </w:pPr>
      <w:r w:rsidRPr="00130B39">
        <w:rPr>
          <w:rFonts w:eastAsia="Times New Roman"/>
        </w:rPr>
        <w:t>L’éclairage d’évacuation personnes valides ou personnes handicapées</w:t>
      </w:r>
      <w:r>
        <w:rPr>
          <w:rFonts w:eastAsia="Times New Roman"/>
        </w:rPr>
        <w:t xml:space="preserve"> </w:t>
      </w:r>
      <w:r w:rsidRPr="004C1359">
        <w:rPr>
          <w:rFonts w:eastAsia="Times New Roman"/>
        </w:rPr>
        <w:t>à mobilité réduite</w:t>
      </w:r>
    </w:p>
    <w:p w14:paraId="1B0D510D" w14:textId="77777777" w:rsidR="007D0CA5" w:rsidRPr="00130B39" w:rsidRDefault="007D0CA5" w:rsidP="007D0CA5">
      <w:pPr>
        <w:numPr>
          <w:ilvl w:val="0"/>
          <w:numId w:val="15"/>
        </w:numPr>
        <w:spacing w:before="100" w:beforeAutospacing="1" w:after="100" w:afterAutospacing="1" w:line="240" w:lineRule="auto"/>
        <w:rPr>
          <w:rFonts w:eastAsia="Times New Roman"/>
        </w:rPr>
      </w:pPr>
      <w:r w:rsidRPr="00130B39">
        <w:rPr>
          <w:rFonts w:eastAsia="Times New Roman"/>
        </w:rPr>
        <w:t>L’éclairage d’ambiance</w:t>
      </w:r>
    </w:p>
    <w:p w14:paraId="68EB1CB6" w14:textId="77777777" w:rsidR="007D0CA5" w:rsidRPr="008414CD" w:rsidRDefault="007D0CA5" w:rsidP="007D0CA5">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Grace à des contrôles périodiques, la solution</w:t>
      </w:r>
    </w:p>
    <w:p w14:paraId="1EB96CC7" w14:textId="77777777" w:rsidR="007D0CA5" w:rsidRPr="00130B39" w:rsidRDefault="007D0CA5" w:rsidP="007D0CA5">
      <w:pPr>
        <w:numPr>
          <w:ilvl w:val="0"/>
          <w:numId w:val="15"/>
        </w:numPr>
        <w:spacing w:before="100" w:beforeAutospacing="1" w:after="100" w:afterAutospacing="1" w:line="240" w:lineRule="auto"/>
        <w:rPr>
          <w:rFonts w:eastAsia="Times New Roman"/>
        </w:rPr>
      </w:pPr>
      <w:r>
        <w:rPr>
          <w:rFonts w:eastAsia="Times New Roman"/>
        </w:rPr>
        <w:t>Assurera</w:t>
      </w:r>
      <w:r w:rsidRPr="00130B39">
        <w:rPr>
          <w:rFonts w:eastAsia="Times New Roman"/>
        </w:rPr>
        <w:t xml:space="preserve"> un entretien optimal de l'installation de sécurité</w:t>
      </w:r>
    </w:p>
    <w:p w14:paraId="4A8ECF08" w14:textId="77777777" w:rsidR="007D0CA5" w:rsidRPr="00130B39" w:rsidRDefault="007D0CA5" w:rsidP="007D0CA5">
      <w:pPr>
        <w:numPr>
          <w:ilvl w:val="0"/>
          <w:numId w:val="15"/>
        </w:numPr>
        <w:spacing w:before="100" w:beforeAutospacing="1" w:after="100" w:afterAutospacing="1" w:line="240" w:lineRule="auto"/>
        <w:rPr>
          <w:rFonts w:eastAsia="Times New Roman"/>
        </w:rPr>
      </w:pPr>
      <w:r w:rsidRPr="00130B39">
        <w:rPr>
          <w:rFonts w:eastAsia="Times New Roman"/>
        </w:rPr>
        <w:t>Répondra aux exigences des lois et des réglementations.</w:t>
      </w:r>
    </w:p>
    <w:p w14:paraId="63A93D59" w14:textId="77777777" w:rsidR="007D0CA5" w:rsidRPr="008414CD" w:rsidRDefault="007D0CA5" w:rsidP="007D0CA5">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sera réalisé par blocs autonomes conformes aux normes EN 60 598 2.22 et à l'UTE C 71.820.</w:t>
      </w:r>
    </w:p>
    <w:p w14:paraId="6EA35832" w14:textId="77777777" w:rsidR="007D0CA5" w:rsidRPr="008414CD" w:rsidRDefault="007D0CA5" w:rsidP="007D0CA5">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Les batteries rechargeables des blocs seront garanties sans Cadmium de type LiFePO4 très longue durée. </w:t>
      </w:r>
    </w:p>
    <w:p w14:paraId="0B7B6057" w14:textId="77777777" w:rsidR="007D0CA5" w:rsidRPr="008414CD" w:rsidRDefault="007D0CA5" w:rsidP="007D0CA5">
      <w:pPr>
        <w:autoSpaceDE w:val="0"/>
        <w:autoSpaceDN w:val="0"/>
        <w:adjustRightInd w:val="0"/>
        <w:spacing w:after="0" w:line="240" w:lineRule="auto"/>
        <w:rPr>
          <w:rFonts w:eastAsia="Times New Roman"/>
        </w:rPr>
      </w:pPr>
      <w:bookmarkStart w:id="29" w:name="_Hlk59002453"/>
      <w:r w:rsidRPr="008414CD">
        <w:rPr>
          <w:rFonts w:eastAsia="Times New Roman"/>
          <w:noProof/>
        </w:rPr>
        <w:drawing>
          <wp:anchor distT="0" distB="0" distL="114300" distR="114300" simplePos="0" relativeHeight="251658256" behindDoc="1" locked="0" layoutInCell="1" allowOverlap="1" wp14:anchorId="709554D7" wp14:editId="2BE4ABD3">
            <wp:simplePos x="0" y="0"/>
            <wp:positionH relativeFrom="column">
              <wp:posOffset>-67310</wp:posOffset>
            </wp:positionH>
            <wp:positionV relativeFrom="paragraph">
              <wp:posOffset>98425</wp:posOffset>
            </wp:positionV>
            <wp:extent cx="339090" cy="486410"/>
            <wp:effectExtent l="0" t="0" r="0" b="0"/>
            <wp:wrapTight wrapText="bothSides">
              <wp:wrapPolygon edited="0">
                <wp:start x="0" y="0"/>
                <wp:lineTo x="0" y="21149"/>
                <wp:lineTo x="20629" y="21149"/>
                <wp:lineTo x="20629" y="0"/>
                <wp:lineTo x="0" y="0"/>
              </wp:wrapPolygon>
            </wp:wrapTight>
            <wp:docPr id="1212513302" name="Image 12125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4CD">
        <w:rPr>
          <w:rFonts w:eastAsia="Times New Roman"/>
        </w:rPr>
        <w:t>Afin de garantir une évacuation rapide l’offre d’éclairage de sécurité adressable intègrera la fonction "</w:t>
      </w:r>
      <w:proofErr w:type="spellStart"/>
      <w:r w:rsidRPr="008414CD">
        <w:rPr>
          <w:rFonts w:eastAsia="Times New Roman"/>
        </w:rPr>
        <w:t>Visibilté</w:t>
      </w:r>
      <w:proofErr w:type="spellEnd"/>
      <w:r w:rsidRPr="008414CD">
        <w:rPr>
          <w:rFonts w:eastAsia="Times New Roman"/>
        </w:rPr>
        <w:t xml:space="preserve"> +" : au déclenchement d’une alarme incendie en présence secteur, tous les blocs du bâtiment devront se mettre en mode clignotement rendant plus lisible les indications de balisage.</w:t>
      </w:r>
    </w:p>
    <w:bookmarkEnd w:id="29"/>
    <w:p w14:paraId="172BABEB" w14:textId="77777777" w:rsidR="007D0CA5" w:rsidRPr="00130B39" w:rsidRDefault="007D0CA5" w:rsidP="007D0CA5">
      <w:pPr>
        <w:pStyle w:val="NormalWeb"/>
      </w:pPr>
      <w:r w:rsidRPr="00130B39">
        <w:rPr>
          <w:rStyle w:val="lev"/>
        </w:rPr>
        <w:t>Généralités</w:t>
      </w:r>
    </w:p>
    <w:p w14:paraId="016F26B3" w14:textId="53DE66C0" w:rsidR="007D0CA5" w:rsidRPr="00D00C1D" w:rsidRDefault="007D0CA5" w:rsidP="007D0CA5">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Ces Blocs Autonomes d'Eclairage de Sécurité seront de technologie SATI adressable, admis à la marque « NF AEAS performance SATI », de marque </w:t>
      </w:r>
      <w:r w:rsidR="00A1515F" w:rsidRPr="00D00C1D">
        <w:rPr>
          <w:rFonts w:asciiTheme="minorHAnsi" w:eastAsia="Times New Roman" w:hAnsiTheme="minorHAnsi" w:cstheme="minorBidi"/>
          <w:sz w:val="22"/>
          <w:szCs w:val="22"/>
        </w:rPr>
        <w:t>BEHAR</w:t>
      </w:r>
      <w:r w:rsidRPr="00D00C1D">
        <w:rPr>
          <w:rFonts w:asciiTheme="minorHAnsi" w:eastAsia="Times New Roman" w:hAnsiTheme="minorHAnsi" w:cstheme="minorBidi"/>
          <w:sz w:val="22"/>
          <w:szCs w:val="22"/>
        </w:rPr>
        <w:t xml:space="preserve"> </w:t>
      </w:r>
      <w:proofErr w:type="spellStart"/>
      <w:r w:rsidRPr="00D00C1D">
        <w:rPr>
          <w:rFonts w:asciiTheme="minorHAnsi" w:eastAsia="Times New Roman" w:hAnsiTheme="minorHAnsi" w:cstheme="minorBidi"/>
          <w:sz w:val="22"/>
          <w:szCs w:val="22"/>
        </w:rPr>
        <w:t>DiCube</w:t>
      </w:r>
      <w:proofErr w:type="spellEnd"/>
      <w:r w:rsidRPr="00D00C1D">
        <w:rPr>
          <w:rFonts w:asciiTheme="minorHAnsi" w:eastAsia="Times New Roman" w:hAnsiTheme="minorHAnsi" w:cstheme="minorBidi"/>
          <w:sz w:val="22"/>
          <w:szCs w:val="22"/>
        </w:rPr>
        <w:t xml:space="preserve"> ou techniquement équivalent.</w:t>
      </w:r>
    </w:p>
    <w:p w14:paraId="6828551D" w14:textId="3B6ACD03" w:rsidR="00EE259B" w:rsidRPr="00D00C1D" w:rsidRDefault="007D0CA5" w:rsidP="007D0CA5">
      <w:pPr>
        <w:autoSpaceDE w:val="0"/>
        <w:autoSpaceDN w:val="0"/>
        <w:adjustRightInd w:val="0"/>
        <w:spacing w:after="0" w:line="240" w:lineRule="auto"/>
        <w:rPr>
          <w:rFonts w:eastAsia="Times New Roman"/>
          <w:sz w:val="22"/>
          <w:szCs w:val="22"/>
        </w:rPr>
      </w:pPr>
      <w:r w:rsidRPr="00D00C1D">
        <w:rPr>
          <w:rFonts w:eastAsia="Times New Roman"/>
          <w:sz w:val="22"/>
          <w:szCs w:val="22"/>
        </w:rPr>
        <w:t>Ils seront conformes à l’UTE C 71.820, ils réaliseront les tests périodiques automatiquement - conformément à l’article EC 14 du règlement de sécurité. De plus, ils réaliseront des tests permanents sur le témoin de charge, la charge batterie. Le jour et l’heure de test de chaque bloc sont planifiés automatiquement depuis la centrale et pourront être modifiés manuellement. Cette fonction permettra de s’assurer que deux blocs voisins ne se testent pas en même temps. La surveillance de l’installation sera possible en utilisant un ordinateur ou un smartphone</w:t>
      </w:r>
      <w:r w:rsidR="00EE259B" w:rsidRPr="00D00C1D">
        <w:rPr>
          <w:rFonts w:eastAsia="Times New Roman"/>
          <w:sz w:val="22"/>
          <w:szCs w:val="22"/>
        </w:rPr>
        <w:t>.</w:t>
      </w:r>
    </w:p>
    <w:p w14:paraId="5E14BD28" w14:textId="77777777" w:rsidR="007D0CA5" w:rsidRPr="008414CD" w:rsidRDefault="007D0CA5" w:rsidP="007D0CA5">
      <w:pPr>
        <w:pStyle w:val="NormalWeb"/>
        <w:rPr>
          <w:rFonts w:asciiTheme="minorHAnsi" w:eastAsia="Times New Roman" w:hAnsiTheme="minorHAnsi" w:cstheme="minorBidi"/>
          <w:sz w:val="22"/>
          <w:szCs w:val="22"/>
        </w:rPr>
      </w:pPr>
    </w:p>
    <w:p w14:paraId="5E56315F" w14:textId="77777777" w:rsidR="00EE259B" w:rsidRDefault="00EE259B" w:rsidP="007D0CA5">
      <w:pPr>
        <w:autoSpaceDE w:val="0"/>
        <w:autoSpaceDN w:val="0"/>
        <w:adjustRightInd w:val="0"/>
        <w:spacing w:after="0" w:line="240" w:lineRule="auto"/>
        <w:rPr>
          <w:rFonts w:eastAsia="Times New Roman"/>
        </w:rPr>
      </w:pPr>
    </w:p>
    <w:p w14:paraId="3C37038F" w14:textId="77777777" w:rsidR="00EE259B" w:rsidRDefault="00EE259B" w:rsidP="007D0CA5">
      <w:pPr>
        <w:autoSpaceDE w:val="0"/>
        <w:autoSpaceDN w:val="0"/>
        <w:adjustRightInd w:val="0"/>
        <w:spacing w:after="0" w:line="240" w:lineRule="auto"/>
        <w:rPr>
          <w:rFonts w:eastAsia="Times New Roman"/>
        </w:rPr>
      </w:pPr>
    </w:p>
    <w:p w14:paraId="505B223F" w14:textId="77777777" w:rsidR="00EE259B" w:rsidRPr="00D00C1D" w:rsidRDefault="00EE259B" w:rsidP="00EE259B">
      <w:pPr>
        <w:jc w:val="both"/>
        <w:rPr>
          <w:rFonts w:eastAsia="Times New Roman"/>
          <w:sz w:val="22"/>
          <w:szCs w:val="22"/>
        </w:rPr>
      </w:pPr>
      <w:r w:rsidRPr="00D00C1D">
        <w:rPr>
          <w:rFonts w:eastAsia="Times New Roman"/>
          <w:sz w:val="22"/>
          <w:szCs w:val="22"/>
        </w:rPr>
        <w:t xml:space="preserve">Chaque bloc de sécurité se verra affecté une adresse unique permettant de l’identifier et de le localiser. L’adressage pourra se faire de façon automatique ou bloc par bloc selon le besoin. Toutes les données de contrôle du bloc seront remontées sur la supervision en mode local ou distant (adresse, état de fonctionnement et de charges, journal des tests périodiques...) </w:t>
      </w:r>
    </w:p>
    <w:p w14:paraId="5CA99E67" w14:textId="5C42E857" w:rsidR="007D0CA5" w:rsidRPr="00D00C1D" w:rsidRDefault="007D0CA5" w:rsidP="007D0CA5">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Grace à une unité de contrôle exécutant automatiquement des tests de fonctionnement et d’autonomie, tous les appareils connectés seront surveillés en permanence. Elle sera de type </w:t>
      </w:r>
      <w:r w:rsidRPr="00D00C1D">
        <w:rPr>
          <w:rFonts w:eastAsia="Times New Roman"/>
          <w:b/>
          <w:bCs/>
          <w:sz w:val="22"/>
          <w:szCs w:val="22"/>
        </w:rPr>
        <w:t>CDGDICUBE</w:t>
      </w:r>
      <w:r w:rsidRPr="00D00C1D">
        <w:rPr>
          <w:rFonts w:eastAsia="Times New Roman"/>
          <w:sz w:val="22"/>
          <w:szCs w:val="22"/>
        </w:rPr>
        <w:t xml:space="preserve"> de marque </w:t>
      </w:r>
      <w:r w:rsidR="00EE259B" w:rsidRPr="00D00C1D">
        <w:rPr>
          <w:rFonts w:eastAsia="Times New Roman"/>
          <w:b/>
          <w:bCs/>
          <w:sz w:val="22"/>
          <w:szCs w:val="22"/>
        </w:rPr>
        <w:t>BEHAR</w:t>
      </w:r>
      <w:r w:rsidRPr="00D00C1D">
        <w:rPr>
          <w:rFonts w:eastAsia="Times New Roman"/>
          <w:sz w:val="22"/>
          <w:szCs w:val="22"/>
        </w:rPr>
        <w:t xml:space="preserve"> ou techniquement équivalent.</w:t>
      </w:r>
    </w:p>
    <w:p w14:paraId="722EC91B" w14:textId="339CD713" w:rsidR="007D0CA5" w:rsidRPr="00D00C1D" w:rsidRDefault="007D0CA5" w:rsidP="007D0CA5">
      <w:pPr>
        <w:rPr>
          <w:rFonts w:eastAsia="Times New Roman"/>
          <w:sz w:val="22"/>
          <w:szCs w:val="22"/>
        </w:rPr>
      </w:pPr>
      <w:r w:rsidRPr="00D00C1D">
        <w:rPr>
          <w:rFonts w:eastAsia="Times New Roman"/>
          <w:sz w:val="22"/>
          <w:szCs w:val="22"/>
        </w:rPr>
        <w:t xml:space="preserve">Le système devra permettre l’augmentation du nombre d'appareils contrôlés avec simplicité par l’ajout d’un contrôleur de ligne. Il sera de type </w:t>
      </w:r>
      <w:r w:rsidRPr="00D00C1D">
        <w:rPr>
          <w:rFonts w:eastAsia="Times New Roman"/>
          <w:b/>
          <w:bCs/>
          <w:sz w:val="22"/>
          <w:szCs w:val="22"/>
        </w:rPr>
        <w:t>CLDICUBE</w:t>
      </w:r>
      <w:r w:rsidRPr="00D00C1D">
        <w:rPr>
          <w:rFonts w:eastAsia="Times New Roman"/>
          <w:sz w:val="22"/>
          <w:szCs w:val="22"/>
        </w:rPr>
        <w:t xml:space="preserve"> de marque </w:t>
      </w:r>
      <w:r w:rsidR="00EE259B" w:rsidRPr="00D00C1D">
        <w:rPr>
          <w:rFonts w:eastAsia="Times New Roman"/>
          <w:b/>
          <w:bCs/>
          <w:sz w:val="22"/>
          <w:szCs w:val="22"/>
        </w:rPr>
        <w:t>BEHAR</w:t>
      </w:r>
      <w:r w:rsidR="00EE259B" w:rsidRPr="00D00C1D">
        <w:rPr>
          <w:rFonts w:eastAsia="Times New Roman"/>
          <w:sz w:val="22"/>
          <w:szCs w:val="22"/>
        </w:rPr>
        <w:t xml:space="preserve"> </w:t>
      </w:r>
      <w:r w:rsidRPr="00D00C1D">
        <w:rPr>
          <w:rFonts w:eastAsia="Times New Roman"/>
          <w:sz w:val="22"/>
          <w:szCs w:val="22"/>
        </w:rPr>
        <w:t>ou techniquement équivalent.</w:t>
      </w:r>
    </w:p>
    <w:p w14:paraId="07E5FC09" w14:textId="77777777" w:rsidR="007D0CA5" w:rsidRPr="00D00C1D" w:rsidRDefault="007D0CA5" w:rsidP="007D0CA5">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L’affichage de l’état des BAES sera </w:t>
      </w:r>
      <w:r w:rsidRPr="00D00C1D">
        <w:rPr>
          <w:rFonts w:asciiTheme="minorHAnsi" w:eastAsia="Times New Roman" w:hAnsiTheme="minorHAnsi" w:cstheme="minorBidi"/>
          <w:b/>
          <w:bCs/>
          <w:sz w:val="22"/>
          <w:szCs w:val="22"/>
        </w:rPr>
        <w:t>visualisé par LED</w:t>
      </w:r>
      <w:r w:rsidRPr="00D00C1D">
        <w:rPr>
          <w:rFonts w:asciiTheme="minorHAnsi" w:eastAsia="Times New Roman" w:hAnsiTheme="minorHAnsi" w:cstheme="minorBidi"/>
          <w:sz w:val="22"/>
          <w:szCs w:val="22"/>
        </w:rPr>
        <w:t>, vert bloc OK, jaune fix défaut d’accumulateur, jaune clignotant défaut électronique.</w:t>
      </w:r>
    </w:p>
    <w:p w14:paraId="1D02960D" w14:textId="7A3D90D4" w:rsidR="007D0CA5" w:rsidRPr="00D00C1D" w:rsidRDefault="007D0CA5" w:rsidP="007D0CA5">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L'activation des systèmes et des appareils devra être simple et intuitive grâce à l’utilisation d’un simple pointeur laser et d’un capteur optique </w:t>
      </w:r>
      <w:bookmarkStart w:id="30" w:name="_Hlk131076875"/>
      <w:r w:rsidRPr="00D00C1D">
        <w:rPr>
          <w:rFonts w:eastAsia="Times New Roman"/>
          <w:sz w:val="22"/>
          <w:szCs w:val="22"/>
        </w:rPr>
        <w:t xml:space="preserve">de type </w:t>
      </w:r>
      <w:r w:rsidRPr="00D00C1D">
        <w:rPr>
          <w:rFonts w:eastAsia="Times New Roman"/>
          <w:b/>
          <w:bCs/>
          <w:sz w:val="22"/>
          <w:szCs w:val="22"/>
        </w:rPr>
        <w:t>VLDP</w:t>
      </w:r>
      <w:r w:rsidRPr="00D00C1D">
        <w:rPr>
          <w:rFonts w:eastAsia="Times New Roman"/>
          <w:sz w:val="22"/>
          <w:szCs w:val="22"/>
        </w:rPr>
        <w:t xml:space="preserve"> de marque </w:t>
      </w:r>
      <w:r w:rsidR="00EE259B" w:rsidRPr="00D00C1D">
        <w:rPr>
          <w:rFonts w:eastAsia="Times New Roman"/>
          <w:b/>
          <w:bCs/>
          <w:sz w:val="22"/>
          <w:szCs w:val="22"/>
        </w:rPr>
        <w:t>BEHAR</w:t>
      </w:r>
      <w:r w:rsidR="00EE259B" w:rsidRPr="00D00C1D">
        <w:rPr>
          <w:rFonts w:eastAsia="Times New Roman"/>
          <w:sz w:val="22"/>
          <w:szCs w:val="22"/>
        </w:rPr>
        <w:t xml:space="preserve"> </w:t>
      </w:r>
      <w:r w:rsidRPr="00D00C1D">
        <w:rPr>
          <w:rFonts w:eastAsia="Times New Roman"/>
          <w:sz w:val="22"/>
          <w:szCs w:val="22"/>
        </w:rPr>
        <w:t>ou techniquement équivalent.</w:t>
      </w:r>
      <w:bookmarkEnd w:id="30"/>
    </w:p>
    <w:p w14:paraId="07432DB8" w14:textId="77777777" w:rsidR="007D0CA5" w:rsidRPr="00D00C1D" w:rsidRDefault="007D0CA5" w:rsidP="007D0CA5">
      <w:pPr>
        <w:autoSpaceDE w:val="0"/>
        <w:autoSpaceDN w:val="0"/>
        <w:adjustRightInd w:val="0"/>
        <w:spacing w:after="0" w:line="240" w:lineRule="auto"/>
        <w:rPr>
          <w:rFonts w:eastAsia="Times New Roman"/>
          <w:sz w:val="22"/>
          <w:szCs w:val="22"/>
        </w:rPr>
      </w:pPr>
    </w:p>
    <w:p w14:paraId="373D99C7" w14:textId="77777777" w:rsidR="007D0CA5" w:rsidRPr="00D00C1D" w:rsidRDefault="007D0CA5" w:rsidP="007D0CA5">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L'installation et la mise en service du système devra être simples et flexibles par l’utilisation d’une application Android de type </w:t>
      </w:r>
      <w:proofErr w:type="spellStart"/>
      <w:r w:rsidRPr="00D00C1D">
        <w:rPr>
          <w:rFonts w:eastAsia="Times New Roman"/>
          <w:b/>
          <w:bCs/>
          <w:sz w:val="22"/>
          <w:szCs w:val="22"/>
        </w:rPr>
        <w:t>eCommission</w:t>
      </w:r>
      <w:proofErr w:type="spellEnd"/>
      <w:r w:rsidRPr="00D00C1D">
        <w:rPr>
          <w:rFonts w:eastAsia="Times New Roman"/>
          <w:b/>
          <w:bCs/>
          <w:sz w:val="22"/>
          <w:szCs w:val="22"/>
        </w:rPr>
        <w:t xml:space="preserve"> </w:t>
      </w:r>
      <w:proofErr w:type="spellStart"/>
      <w:r w:rsidRPr="00D00C1D">
        <w:rPr>
          <w:rFonts w:eastAsia="Times New Roman"/>
          <w:b/>
          <w:bCs/>
          <w:sz w:val="22"/>
          <w:szCs w:val="22"/>
        </w:rPr>
        <w:t>Exiway</w:t>
      </w:r>
      <w:proofErr w:type="spellEnd"/>
      <w:r w:rsidRPr="00D00C1D">
        <w:rPr>
          <w:rFonts w:eastAsia="Times New Roman"/>
          <w:sz w:val="22"/>
          <w:szCs w:val="22"/>
        </w:rPr>
        <w:t xml:space="preserve"> de marque </w:t>
      </w:r>
      <w:r w:rsidRPr="00D00C1D">
        <w:rPr>
          <w:rFonts w:eastAsia="Times New Roman"/>
          <w:b/>
          <w:bCs/>
          <w:sz w:val="22"/>
          <w:szCs w:val="22"/>
        </w:rPr>
        <w:t>SCHNEIDER ELECTRIC</w:t>
      </w:r>
      <w:r w:rsidRPr="00D00C1D">
        <w:rPr>
          <w:rFonts w:eastAsia="Times New Roman"/>
          <w:sz w:val="22"/>
          <w:szCs w:val="22"/>
        </w:rPr>
        <w:t xml:space="preserve"> ou techniquement équivalent.</w:t>
      </w:r>
    </w:p>
    <w:p w14:paraId="771D770F" w14:textId="0CFBC163" w:rsidR="004A1329" w:rsidRPr="00D00C1D" w:rsidRDefault="004A1329" w:rsidP="004A1329">
      <w:pPr>
        <w:jc w:val="both"/>
        <w:rPr>
          <w:rFonts w:eastAsia="Times New Roman"/>
          <w:sz w:val="22"/>
          <w:szCs w:val="22"/>
        </w:rPr>
      </w:pPr>
      <w:r w:rsidRPr="00D00C1D">
        <w:rPr>
          <w:rFonts w:eastAsia="Times New Roman"/>
          <w:sz w:val="22"/>
          <w:szCs w:val="22"/>
        </w:rPr>
        <w:t xml:space="preserve">Le système pourra également être contrôlé </w:t>
      </w:r>
      <w:r w:rsidRPr="00D00C1D">
        <w:rPr>
          <w:rFonts w:eastAsia="Times New Roman"/>
          <w:b/>
          <w:bCs/>
          <w:sz w:val="22"/>
          <w:szCs w:val="22"/>
        </w:rPr>
        <w:t>via Bluetooth par une Application sur téléphone portable</w:t>
      </w:r>
      <w:r w:rsidRPr="00D00C1D">
        <w:rPr>
          <w:rFonts w:eastAsia="Times New Roman"/>
          <w:sz w:val="22"/>
          <w:szCs w:val="22"/>
        </w:rPr>
        <w:t xml:space="preserve"> (Android) afin de faciliter la configuration, la mise en service, le contrôle et la maintenance des blocs de secours. Pour faciliter l’exploitation et la maintenance du site, le système pourra générer des rapports périodiques sur l’état de fonctionnement des blocs. </w:t>
      </w:r>
    </w:p>
    <w:p w14:paraId="51412808" w14:textId="77777777" w:rsidR="007D0CA5" w:rsidRPr="00D00C1D" w:rsidRDefault="007D0CA5" w:rsidP="007D0CA5">
      <w:pPr>
        <w:autoSpaceDE w:val="0"/>
        <w:autoSpaceDN w:val="0"/>
        <w:adjustRightInd w:val="0"/>
        <w:spacing w:after="0" w:line="240" w:lineRule="auto"/>
        <w:rPr>
          <w:rFonts w:eastAsia="Times New Roman"/>
          <w:sz w:val="22"/>
          <w:szCs w:val="22"/>
        </w:rPr>
      </w:pPr>
    </w:p>
    <w:p w14:paraId="31EE6D05" w14:textId="13BE6D74" w:rsidR="00495415" w:rsidRPr="00D00C1D" w:rsidRDefault="007D0CA5" w:rsidP="00495415">
      <w:pPr>
        <w:jc w:val="both"/>
        <w:rPr>
          <w:rFonts w:eastAsia="Times New Roman"/>
          <w:sz w:val="22"/>
          <w:szCs w:val="22"/>
        </w:rPr>
      </w:pPr>
      <w:r w:rsidRPr="00D00C1D">
        <w:rPr>
          <w:rFonts w:eastAsia="Times New Roman"/>
          <w:sz w:val="22"/>
          <w:szCs w:val="22"/>
        </w:rPr>
        <w:t xml:space="preserve">L’éclairage de sécurité adressable devra permettre son intégration </w:t>
      </w:r>
      <w:r w:rsidR="001C252F" w:rsidRPr="00D00C1D">
        <w:rPr>
          <w:rFonts w:eastAsia="Times New Roman"/>
          <w:sz w:val="22"/>
          <w:szCs w:val="22"/>
        </w:rPr>
        <w:t xml:space="preserve">et la remontée d’information </w:t>
      </w:r>
      <w:r w:rsidRPr="00D00C1D">
        <w:rPr>
          <w:rFonts w:eastAsia="Times New Roman"/>
          <w:sz w:val="22"/>
          <w:szCs w:val="22"/>
        </w:rPr>
        <w:t xml:space="preserve">dans des architectures GTB BMS, Web, KNX et Cloud éventuellement prévue sur le bâtiment via le </w:t>
      </w:r>
      <w:r w:rsidRPr="00D00C1D">
        <w:rPr>
          <w:rFonts w:eastAsia="Times New Roman"/>
          <w:b/>
          <w:bCs/>
          <w:sz w:val="22"/>
          <w:szCs w:val="22"/>
        </w:rPr>
        <w:t xml:space="preserve">protocole ouvert et interopérable </w:t>
      </w:r>
      <w:proofErr w:type="spellStart"/>
      <w:r w:rsidRPr="00D00C1D">
        <w:rPr>
          <w:rFonts w:eastAsia="Times New Roman"/>
          <w:b/>
          <w:bCs/>
          <w:sz w:val="22"/>
          <w:szCs w:val="22"/>
        </w:rPr>
        <w:t>ModBus</w:t>
      </w:r>
      <w:proofErr w:type="spellEnd"/>
      <w:r w:rsidRPr="00D00C1D">
        <w:rPr>
          <w:rFonts w:eastAsia="Times New Roman"/>
          <w:b/>
          <w:bCs/>
          <w:sz w:val="22"/>
          <w:szCs w:val="22"/>
        </w:rPr>
        <w:t xml:space="preserve"> TCP/IP</w:t>
      </w:r>
      <w:r w:rsidRPr="00D00C1D">
        <w:rPr>
          <w:rFonts w:eastAsia="Times New Roman"/>
          <w:sz w:val="22"/>
          <w:szCs w:val="22"/>
        </w:rPr>
        <w:t>.</w:t>
      </w:r>
      <w:r w:rsidR="00495415" w:rsidRPr="00D00C1D">
        <w:rPr>
          <w:rFonts w:eastAsia="Times New Roman"/>
          <w:sz w:val="22"/>
          <w:szCs w:val="22"/>
        </w:rPr>
        <w:t xml:space="preserve"> </w:t>
      </w:r>
    </w:p>
    <w:p w14:paraId="417B9103" w14:textId="488BB012" w:rsidR="00495415" w:rsidRPr="00D00C1D" w:rsidRDefault="00495415" w:rsidP="00495415">
      <w:pPr>
        <w:jc w:val="both"/>
        <w:rPr>
          <w:rFonts w:eastAsia="Times New Roman"/>
          <w:sz w:val="22"/>
          <w:szCs w:val="22"/>
        </w:rPr>
      </w:pPr>
      <w:r w:rsidRPr="00D00C1D">
        <w:rPr>
          <w:rFonts w:eastAsia="Times New Roman"/>
          <w:sz w:val="22"/>
          <w:szCs w:val="22"/>
        </w:rPr>
        <w:t xml:space="preserve">La communication entre les blocs de sécurité et la centrale se fera sous protocole Dali.  </w:t>
      </w:r>
    </w:p>
    <w:p w14:paraId="43603932" w14:textId="77777777" w:rsidR="007D0CA5" w:rsidRPr="00D00C1D" w:rsidRDefault="007D0CA5" w:rsidP="00D00C1D">
      <w:pPr>
        <w:jc w:val="both"/>
        <w:rPr>
          <w:rFonts w:eastAsia="Times New Roman"/>
          <w:sz w:val="22"/>
          <w:szCs w:val="22"/>
        </w:rPr>
      </w:pPr>
      <w:r w:rsidRPr="00D00C1D">
        <w:rPr>
          <w:rFonts w:eastAsia="Times New Roman"/>
          <w:sz w:val="22"/>
          <w:szCs w:val="22"/>
        </w:rPr>
        <w:t>La consommation des blocs ne devra pas excéder 0,6W pour les blocs d’évacuations et 0,8W pour les blocs ambiance (pour une puissance d’éclairement de 410Lm)</w:t>
      </w:r>
    </w:p>
    <w:p w14:paraId="5D7F1D56" w14:textId="77777777" w:rsidR="007D0CA5" w:rsidRPr="00D00C1D" w:rsidRDefault="007D0CA5" w:rsidP="00D00C1D">
      <w:pPr>
        <w:jc w:val="both"/>
        <w:rPr>
          <w:rFonts w:eastAsia="Times New Roman"/>
          <w:sz w:val="22"/>
          <w:szCs w:val="22"/>
        </w:rPr>
      </w:pPr>
      <w:r w:rsidRPr="00D00C1D">
        <w:rPr>
          <w:rFonts w:eastAsia="Times New Roman"/>
          <w:sz w:val="22"/>
          <w:szCs w:val="22"/>
        </w:rPr>
        <w:t xml:space="preserve">Tous les blocs quelques soit leur fonction </w:t>
      </w:r>
      <w:proofErr w:type="gramStart"/>
      <w:r w:rsidRPr="00D00C1D">
        <w:rPr>
          <w:rFonts w:eastAsia="Times New Roman"/>
          <w:sz w:val="22"/>
          <w:szCs w:val="22"/>
        </w:rPr>
        <w:t>devront</w:t>
      </w:r>
      <w:proofErr w:type="gramEnd"/>
      <w:r w:rsidRPr="00D00C1D">
        <w:rPr>
          <w:rFonts w:eastAsia="Times New Roman"/>
          <w:sz w:val="22"/>
          <w:szCs w:val="22"/>
        </w:rPr>
        <w:t xml:space="preserve"> avoir les mêmes dimensions afin de s’adapter au mieux à l’esthétique des lieux et permettre l’utilisation d’une seule et même série d’accessoires (encastrement montage faux plafond ou grille de protection)</w:t>
      </w:r>
    </w:p>
    <w:p w14:paraId="1A3987F3" w14:textId="77777777" w:rsidR="00495415" w:rsidRDefault="00495415" w:rsidP="007D0CA5">
      <w:pPr>
        <w:pStyle w:val="NormalWeb"/>
        <w:rPr>
          <w:rFonts w:asciiTheme="minorHAnsi" w:eastAsia="Times New Roman" w:hAnsiTheme="minorHAnsi" w:cstheme="minorBidi"/>
          <w:sz w:val="22"/>
          <w:szCs w:val="22"/>
        </w:rPr>
      </w:pPr>
    </w:p>
    <w:p w14:paraId="025F2BB9" w14:textId="77777777" w:rsidR="00495415" w:rsidRPr="008414CD" w:rsidRDefault="00495415" w:rsidP="007D0CA5">
      <w:pPr>
        <w:pStyle w:val="NormalWeb"/>
        <w:rPr>
          <w:rFonts w:asciiTheme="minorHAnsi" w:eastAsia="Times New Roman" w:hAnsiTheme="minorHAnsi" w:cstheme="minorBidi"/>
          <w:sz w:val="22"/>
          <w:szCs w:val="22"/>
        </w:rPr>
      </w:pPr>
    </w:p>
    <w:p w14:paraId="602F4B54" w14:textId="77777777" w:rsidR="006C4D39" w:rsidRDefault="006C4D39">
      <w:pPr>
        <w:rPr>
          <w:rStyle w:val="lev"/>
          <w:rFonts w:ascii="Times New Roman" w:hAnsi="Times New Roman" w:cs="Times New Roman"/>
          <w:sz w:val="24"/>
          <w:szCs w:val="24"/>
          <w:lang w:eastAsia="fr-FR"/>
        </w:rPr>
      </w:pPr>
      <w:r>
        <w:rPr>
          <w:rStyle w:val="lev"/>
        </w:rPr>
        <w:br w:type="page"/>
      </w:r>
    </w:p>
    <w:p w14:paraId="6C7D39BF" w14:textId="4D3E0AC0" w:rsidR="00942C8A" w:rsidRPr="00130B39" w:rsidRDefault="00942C8A" w:rsidP="00942C8A">
      <w:pPr>
        <w:pStyle w:val="NormalWeb"/>
      </w:pPr>
      <w:r w:rsidRPr="00130B39">
        <w:rPr>
          <w:rStyle w:val="lev"/>
        </w:rPr>
        <w:t>Télécommande</w:t>
      </w:r>
    </w:p>
    <w:p w14:paraId="1B1D52F1" w14:textId="0D993CA9" w:rsidR="00942C8A" w:rsidRPr="008414CD" w:rsidRDefault="00942C8A" w:rsidP="00942C8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comportera une ou plusieurs télécommandes qui permettront l’extinction et </w:t>
      </w:r>
      <w:proofErr w:type="spellStart"/>
      <w:r w:rsidRPr="008414CD">
        <w:rPr>
          <w:rFonts w:asciiTheme="minorHAnsi" w:eastAsia="Times New Roman" w:hAnsiTheme="minorHAnsi" w:cstheme="minorBidi"/>
          <w:sz w:val="22"/>
          <w:szCs w:val="22"/>
        </w:rPr>
        <w:t>réallumage</w:t>
      </w:r>
      <w:proofErr w:type="spellEnd"/>
      <w:r w:rsidRPr="008414CD">
        <w:rPr>
          <w:rFonts w:asciiTheme="minorHAnsi" w:eastAsia="Times New Roman" w:hAnsiTheme="minorHAnsi" w:cstheme="minorBidi"/>
          <w:sz w:val="22"/>
          <w:szCs w:val="22"/>
        </w:rPr>
        <w:t xml:space="preserve"> des blocs lors de l’arrêt général par coupure secteur de l’installation.</w:t>
      </w:r>
      <w:r w:rsidRPr="008414CD">
        <w:rPr>
          <w:rFonts w:asciiTheme="minorHAnsi" w:eastAsia="Times New Roman" w:hAnsiTheme="minorHAnsi" w:cstheme="minorBidi"/>
          <w:sz w:val="22"/>
          <w:szCs w:val="22"/>
        </w:rPr>
        <w:br/>
        <w:t xml:space="preserve">Cette télécommande sera de type </w:t>
      </w:r>
      <w:r>
        <w:rPr>
          <w:rFonts w:asciiTheme="minorHAnsi" w:eastAsia="Times New Roman" w:hAnsiTheme="minorHAnsi" w:cstheme="minorBidi"/>
          <w:sz w:val="22"/>
          <w:szCs w:val="22"/>
        </w:rPr>
        <w:t>CTM5</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w:t>
      </w:r>
    </w:p>
    <w:p w14:paraId="4F03B972" w14:textId="1B912D53" w:rsidR="00942C8A" w:rsidRPr="00130B39" w:rsidRDefault="00942C8A" w:rsidP="00942C8A">
      <w:pPr>
        <w:rPr>
          <w:rFonts w:eastAsia="Times New Roman"/>
        </w:rPr>
      </w:pPr>
      <w:r>
        <w:rPr>
          <w:rFonts w:eastAsia="Times New Roman"/>
          <w:noProof/>
          <w:lang w:val="en"/>
        </w:rPr>
        <w:drawing>
          <wp:inline distT="0" distB="0" distL="0" distR="0" wp14:anchorId="2B847835" wp14:editId="140465CB">
            <wp:extent cx="1619250" cy="1898650"/>
            <wp:effectExtent l="0" t="0" r="0" b="0"/>
            <wp:docPr id="1057379413" name="Image 10573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5CEE38B5" w14:textId="77777777" w:rsidR="00942C8A" w:rsidRPr="00130B39" w:rsidRDefault="00942C8A" w:rsidP="00942C8A">
      <w:pPr>
        <w:pStyle w:val="NormalWeb"/>
      </w:pPr>
      <w:r>
        <w:rPr>
          <w:rStyle w:val="lev"/>
        </w:rPr>
        <w:t>Unité de contrôle</w:t>
      </w:r>
    </w:p>
    <w:p w14:paraId="3A025FFB" w14:textId="318B7B44" w:rsidR="00942C8A" w:rsidRPr="008414CD" w:rsidRDefault="00942C8A" w:rsidP="00942C8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devra comporter une ou plusieurs Unités de contrôles et contrôleurs de lignes pour effectuer les contrôles périodiques automatiquement et signaler les anomalies en temps réel. Chaque bloc de secours devra disposer d’une adresse unique permettant de l’identifier et de le localiser. Le système </w:t>
      </w:r>
      <w:proofErr w:type="spellStart"/>
      <w:r w:rsidRPr="008414CD">
        <w:rPr>
          <w:rFonts w:asciiTheme="minorHAnsi" w:eastAsia="Times New Roman" w:hAnsiTheme="minorHAnsi" w:cstheme="minorBidi"/>
          <w:sz w:val="22"/>
          <w:szCs w:val="22"/>
        </w:rPr>
        <w:t>DiCube</w:t>
      </w:r>
      <w:proofErr w:type="spellEnd"/>
      <w:r w:rsidRPr="008414CD">
        <w:rPr>
          <w:rFonts w:asciiTheme="minorHAnsi" w:eastAsia="Times New Roman" w:hAnsiTheme="minorHAnsi" w:cstheme="minorBidi"/>
          <w:sz w:val="22"/>
          <w:szCs w:val="22"/>
        </w:rPr>
        <w:t xml:space="preserve"> pourra être relié à tout système de GTB du marché via le protocole Modbus TCP-IP. L’unité de contrôle, référence </w:t>
      </w:r>
      <w:r w:rsidR="00FC4E3D">
        <w:rPr>
          <w:rFonts w:asciiTheme="minorHAnsi" w:eastAsia="Times New Roman" w:hAnsiTheme="minorHAnsi" w:cstheme="minorBidi"/>
          <w:sz w:val="22"/>
          <w:szCs w:val="22"/>
        </w:rPr>
        <w:t>C</w:t>
      </w:r>
      <w:r w:rsidR="00EF63BB">
        <w:rPr>
          <w:rFonts w:asciiTheme="minorHAnsi" w:eastAsia="Times New Roman" w:hAnsiTheme="minorHAnsi" w:cstheme="minorBidi"/>
          <w:sz w:val="22"/>
          <w:szCs w:val="22"/>
        </w:rPr>
        <w:t>DGDICUBE</w:t>
      </w:r>
      <w:r w:rsidRPr="008414CD">
        <w:rPr>
          <w:rFonts w:asciiTheme="minorHAnsi" w:eastAsia="Times New Roman" w:hAnsiTheme="minorHAnsi" w:cstheme="minorBidi"/>
          <w:sz w:val="22"/>
          <w:szCs w:val="22"/>
        </w:rPr>
        <w:t xml:space="preserve"> de marque </w:t>
      </w:r>
      <w:r w:rsidR="00EF63BB">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pourra être connecté à un ou deux contrôleurs de lignes, référence </w:t>
      </w:r>
      <w:r w:rsidR="00EF63BB">
        <w:rPr>
          <w:rFonts w:asciiTheme="minorHAnsi" w:eastAsia="Times New Roman" w:hAnsiTheme="minorHAnsi" w:cstheme="minorBidi"/>
          <w:sz w:val="22"/>
          <w:szCs w:val="22"/>
        </w:rPr>
        <w:t>CLDICUBE</w:t>
      </w:r>
      <w:r w:rsidRPr="008414CD">
        <w:rPr>
          <w:rFonts w:asciiTheme="minorHAnsi" w:eastAsia="Times New Roman" w:hAnsiTheme="minorHAnsi" w:cstheme="minorBidi"/>
          <w:sz w:val="22"/>
          <w:szCs w:val="22"/>
        </w:rPr>
        <w:t xml:space="preserve"> de marque </w:t>
      </w:r>
      <w:r w:rsidR="00EF63BB">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permettant ainsi d’adresser jusqu’à 256 blocs d’éclairage de sécurité.</w:t>
      </w:r>
    </w:p>
    <w:p w14:paraId="0828ED10" w14:textId="77777777" w:rsidR="00942C8A" w:rsidRDefault="00942C8A" w:rsidP="00942C8A">
      <w:pPr>
        <w:pStyle w:val="NormalWeb"/>
        <w:rPr>
          <w:rStyle w:val="lev"/>
        </w:rPr>
      </w:pPr>
      <w:r>
        <w:rPr>
          <w:b/>
          <w:bCs/>
          <w:noProof/>
        </w:rPr>
        <w:drawing>
          <wp:inline distT="0" distB="0" distL="0" distR="0" wp14:anchorId="5213C72C" wp14:editId="5BCCCB5C">
            <wp:extent cx="2352013" cy="1323007"/>
            <wp:effectExtent l="0" t="0" r="0" b="0"/>
            <wp:docPr id="708710798" name="Image 7087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I DiCube.JPG"/>
                    <pic:cNvPicPr/>
                  </pic:nvPicPr>
                  <pic:blipFill>
                    <a:blip r:embed="rId85">
                      <a:extLst>
                        <a:ext uri="{28A0092B-C50C-407E-A947-70E740481C1C}">
                          <a14:useLocalDpi xmlns:a14="http://schemas.microsoft.com/office/drawing/2010/main" val="0"/>
                        </a:ext>
                      </a:extLst>
                    </a:blip>
                    <a:stretch>
                      <a:fillRect/>
                    </a:stretch>
                  </pic:blipFill>
                  <pic:spPr>
                    <a:xfrm>
                      <a:off x="0" y="0"/>
                      <a:ext cx="2383155" cy="1340524"/>
                    </a:xfrm>
                    <a:prstGeom prst="rect">
                      <a:avLst/>
                    </a:prstGeom>
                  </pic:spPr>
                </pic:pic>
              </a:graphicData>
            </a:graphic>
          </wp:inline>
        </w:drawing>
      </w:r>
    </w:p>
    <w:p w14:paraId="251B403A" w14:textId="77777777" w:rsidR="00942C8A" w:rsidRPr="008414CD" w:rsidRDefault="00942C8A" w:rsidP="00942C8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L’unité de contrôle devra avoir une communication Bluetooth pour être connecté avec un smartphone (Android) et permettre la configuration, la mise en service, le contrôle des blocs de secours raccordés à celle-ci. L’unité de contrôle devra avoir une communication Ethernet pour être connecté à un PC de supervision et permettre la configuration, la mise en service, le contrôle des blocs de secours raccordés à celle-ci. Afin de faciliter l’exploitation, les opérations de maintenances et de visites périodiques, le système devra permettre de générer des rapports sur l’état de fonctionnement des blocs.</w:t>
      </w:r>
    </w:p>
    <w:p w14:paraId="717FC797" w14:textId="77777777" w:rsidR="006C4D39" w:rsidRDefault="006C4D39">
      <w:pPr>
        <w:rPr>
          <w:rFonts w:eastAsia="Times New Roman"/>
          <w:b/>
          <w:bCs/>
        </w:rPr>
      </w:pPr>
      <w:r>
        <w:rPr>
          <w:rFonts w:eastAsia="Times New Roman"/>
          <w:b/>
          <w:bCs/>
        </w:rPr>
        <w:br w:type="page"/>
      </w:r>
    </w:p>
    <w:p w14:paraId="0912E9A3" w14:textId="45E807CB" w:rsidR="00EF63BB" w:rsidRDefault="00942C8A" w:rsidP="00942C8A">
      <w:pPr>
        <w:spacing w:before="100" w:beforeAutospacing="1" w:after="100" w:afterAutospacing="1" w:line="240" w:lineRule="auto"/>
        <w:rPr>
          <w:rFonts w:eastAsia="Times New Roman"/>
          <w:b/>
          <w:bCs/>
        </w:rPr>
      </w:pPr>
      <w:r w:rsidRPr="00071F78">
        <w:rPr>
          <w:rFonts w:eastAsia="Times New Roman"/>
          <w:b/>
          <w:bCs/>
        </w:rPr>
        <w:t xml:space="preserve">Schéma de </w:t>
      </w:r>
      <w:r>
        <w:rPr>
          <w:rFonts w:eastAsia="Times New Roman"/>
          <w:b/>
          <w:bCs/>
        </w:rPr>
        <w:t>principe</w:t>
      </w:r>
    </w:p>
    <w:p w14:paraId="64E36442" w14:textId="5C329099" w:rsidR="00EF63BB" w:rsidRDefault="0099000C" w:rsidP="00942C8A">
      <w:pPr>
        <w:spacing w:before="100" w:beforeAutospacing="1" w:after="100" w:afterAutospacing="1" w:line="240" w:lineRule="auto"/>
        <w:rPr>
          <w:rFonts w:eastAsia="Times New Roman"/>
          <w:b/>
          <w:bCs/>
        </w:rPr>
      </w:pPr>
      <w:r>
        <w:rPr>
          <w:noProof/>
        </w:rPr>
        <w:drawing>
          <wp:inline distT="0" distB="0" distL="0" distR="0" wp14:anchorId="1AE22A4E" wp14:editId="564101F0">
            <wp:extent cx="5760720" cy="3206217"/>
            <wp:effectExtent l="0" t="0" r="0" b="0"/>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86"/>
                    <a:stretch>
                      <a:fillRect/>
                    </a:stretch>
                  </pic:blipFill>
                  <pic:spPr>
                    <a:xfrm>
                      <a:off x="0" y="0"/>
                      <a:ext cx="5760720" cy="3206217"/>
                    </a:xfrm>
                    <a:prstGeom prst="rect">
                      <a:avLst/>
                    </a:prstGeom>
                  </pic:spPr>
                </pic:pic>
              </a:graphicData>
            </a:graphic>
          </wp:inline>
        </w:drawing>
      </w:r>
    </w:p>
    <w:p w14:paraId="0BE09DC0" w14:textId="3599B5E2" w:rsidR="00942C8A" w:rsidRPr="00071F78" w:rsidRDefault="00942C8A" w:rsidP="00942C8A">
      <w:pPr>
        <w:spacing w:before="100" w:beforeAutospacing="1" w:after="100" w:afterAutospacing="1" w:line="240" w:lineRule="auto"/>
        <w:rPr>
          <w:rFonts w:eastAsia="Times New Roman"/>
          <w:b/>
          <w:bCs/>
        </w:rPr>
      </w:pPr>
      <w:r>
        <w:rPr>
          <w:rFonts w:eastAsia="Times New Roman"/>
          <w:b/>
          <w:bCs/>
        </w:rPr>
        <w:t xml:space="preserve"> </w:t>
      </w:r>
    </w:p>
    <w:p w14:paraId="3D61D034" w14:textId="77777777" w:rsidR="00942C8A" w:rsidRDefault="00942C8A" w:rsidP="009932C3">
      <w:pPr>
        <w:jc w:val="both"/>
        <w:rPr>
          <w:rFonts w:asciiTheme="majorHAnsi" w:hAnsiTheme="majorHAnsi" w:cs="Arial"/>
          <w:sz w:val="22"/>
          <w:szCs w:val="22"/>
        </w:rPr>
      </w:pPr>
    </w:p>
    <w:p w14:paraId="582C4348" w14:textId="77777777" w:rsidR="006C4D39" w:rsidRDefault="006C4D39">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75C2CFA2" w14:textId="77777777" w:rsidR="0020500C" w:rsidRPr="003911C3" w:rsidRDefault="0020500C" w:rsidP="0020500C">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31" w:name="_Toc148360741"/>
      <w:r w:rsidRPr="3519ACBF">
        <w:rPr>
          <w:rFonts w:ascii="Calibri" w:hAnsi="Calibri" w:cs="Calibri"/>
          <w:sz w:val="22"/>
          <w:szCs w:val="22"/>
        </w:rPr>
        <w:t>LOU</w:t>
      </w:r>
      <w:bookmarkEnd w:id="31"/>
    </w:p>
    <w:p w14:paraId="4DA482E5" w14:textId="77777777" w:rsidR="0020500C" w:rsidRPr="00647519" w:rsidRDefault="0020500C" w:rsidP="0020500C">
      <w:pPr>
        <w:pStyle w:val="NormalWeb"/>
        <w:numPr>
          <w:ilvl w:val="0"/>
          <w:numId w:val="7"/>
        </w:numPr>
        <w:rPr>
          <w:u w:val="single"/>
        </w:rPr>
      </w:pPr>
      <w:r w:rsidRPr="00647519">
        <w:rPr>
          <w:rStyle w:val="lev"/>
          <w:u w:val="single"/>
        </w:rPr>
        <w:t>Éclairage de sécurité</w:t>
      </w:r>
    </w:p>
    <w:p w14:paraId="3B3E6D93" w14:textId="0244FDFA" w:rsidR="0020500C" w:rsidRPr="00D55D4F" w:rsidRDefault="0020500C" w:rsidP="0020500C">
      <w:pPr>
        <w:pStyle w:val="NormalWeb"/>
        <w:numPr>
          <w:ilvl w:val="0"/>
          <w:numId w:val="6"/>
        </w:numPr>
      </w:pPr>
      <w:r>
        <w:rPr>
          <w:noProof/>
        </w:rPr>
        <w:drawing>
          <wp:anchor distT="0" distB="0" distL="0" distR="0" simplePos="0" relativeHeight="251658264" behindDoc="1" locked="0" layoutInCell="1" allowOverlap="1" wp14:anchorId="4FC55CFB" wp14:editId="618CF3BB">
            <wp:simplePos x="0" y="0"/>
            <wp:positionH relativeFrom="page">
              <wp:posOffset>1314450</wp:posOffset>
            </wp:positionH>
            <wp:positionV relativeFrom="paragraph">
              <wp:posOffset>821055</wp:posOffset>
            </wp:positionV>
            <wp:extent cx="1390015" cy="1263650"/>
            <wp:effectExtent l="0" t="0" r="635" b="0"/>
            <wp:wrapTight wrapText="bothSides">
              <wp:wrapPolygon edited="0">
                <wp:start x="0" y="0"/>
                <wp:lineTo x="0" y="21166"/>
                <wp:lineTo x="21314" y="21166"/>
                <wp:lineTo x="21314" y="0"/>
                <wp:lineTo x="0" y="0"/>
              </wp:wrapPolygon>
            </wp:wrapTight>
            <wp:docPr id="1471499688" name="Image 1471499688" descr="Une image contenant texte, sign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 signe, rue&#10;&#10;Description générée automatiquement"/>
                    <pic:cNvPicPr/>
                  </pic:nvPicPr>
                  <pic:blipFill>
                    <a:blip r:embed="rId18" cstate="print"/>
                    <a:stretch>
                      <a:fillRect/>
                    </a:stretch>
                  </pic:blipFill>
                  <pic:spPr>
                    <a:xfrm>
                      <a:off x="0" y="0"/>
                      <a:ext cx="1390015" cy="12636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w:t>
      </w:r>
      <w:r>
        <w:t>LOU</w:t>
      </w:r>
      <w:r w:rsidRPr="00D55D4F">
        <w:t xml:space="preserve"> type </w:t>
      </w:r>
      <w:r>
        <w:rPr>
          <w:b/>
          <w:bCs/>
        </w:rPr>
        <w:t>LOU45E</w:t>
      </w:r>
      <w:r w:rsidR="008350A2">
        <w:rPr>
          <w:b/>
          <w:bCs/>
        </w:rPr>
        <w:t>A</w:t>
      </w:r>
      <w:r w:rsidRPr="008B59A6">
        <w:rPr>
          <w:b/>
          <w:bCs/>
        </w:rPr>
        <w:t xml:space="preserve"> - (réf : </w:t>
      </w:r>
      <w:r w:rsidR="00977569">
        <w:rPr>
          <w:b/>
          <w:bCs/>
        </w:rPr>
        <w:t>Sur demande</w:t>
      </w:r>
      <w:r w:rsidRPr="008B59A6">
        <w:rPr>
          <w:b/>
          <w:bCs/>
        </w:rPr>
        <w:t>)</w:t>
      </w:r>
      <w:r w:rsidRPr="00D55D4F">
        <w:t xml:space="preserve"> ou équivalent.</w:t>
      </w:r>
    </w:p>
    <w:p w14:paraId="64FE66D5" w14:textId="77777777" w:rsidR="0020500C" w:rsidRPr="00401789" w:rsidRDefault="0020500C" w:rsidP="0020500C">
      <w:pPr>
        <w:rPr>
          <w:rFonts w:eastAsia="Times New Roman"/>
        </w:rPr>
      </w:pPr>
    </w:p>
    <w:p w14:paraId="0EBBEFB2" w14:textId="77777777" w:rsidR="0020500C" w:rsidRPr="00401789" w:rsidRDefault="0020500C" w:rsidP="0020500C">
      <w:pPr>
        <w:rPr>
          <w:rFonts w:eastAsia="Times New Roman"/>
        </w:rPr>
      </w:pPr>
    </w:p>
    <w:p w14:paraId="5AE72BDF" w14:textId="77777777" w:rsidR="0020500C" w:rsidRPr="00401789" w:rsidRDefault="0020500C" w:rsidP="0020500C">
      <w:pPr>
        <w:rPr>
          <w:rFonts w:eastAsia="Times New Roman"/>
        </w:rPr>
      </w:pPr>
    </w:p>
    <w:p w14:paraId="718AEA4B" w14:textId="77777777" w:rsidR="0020500C" w:rsidRDefault="0020500C" w:rsidP="0020500C">
      <w:pPr>
        <w:rPr>
          <w:rFonts w:eastAsia="Times New Roman"/>
        </w:rPr>
      </w:pPr>
    </w:p>
    <w:p w14:paraId="794B28BE" w14:textId="77777777" w:rsidR="0020500C" w:rsidRPr="00401789" w:rsidRDefault="0020500C" w:rsidP="0020500C">
      <w:pPr>
        <w:rPr>
          <w:rFonts w:eastAsia="Times New Roman"/>
        </w:rPr>
      </w:pPr>
    </w:p>
    <w:p w14:paraId="5366F7A2" w14:textId="214BF5AE" w:rsidR="0020500C" w:rsidRPr="00D55D4F" w:rsidRDefault="0020500C" w:rsidP="0020500C">
      <w:pPr>
        <w:pStyle w:val="NormalWeb"/>
        <w:numPr>
          <w:ilvl w:val="0"/>
          <w:numId w:val="5"/>
        </w:numPr>
      </w:pPr>
      <w:r>
        <w:rPr>
          <w:noProof/>
        </w:rPr>
        <w:drawing>
          <wp:anchor distT="0" distB="0" distL="0" distR="0" simplePos="0" relativeHeight="251658265" behindDoc="1" locked="0" layoutInCell="1" allowOverlap="1" wp14:anchorId="776F3202" wp14:editId="7FDE7833">
            <wp:simplePos x="0" y="0"/>
            <wp:positionH relativeFrom="margin">
              <wp:posOffset>503555</wp:posOffset>
            </wp:positionH>
            <wp:positionV relativeFrom="paragraph">
              <wp:posOffset>589280</wp:posOffset>
            </wp:positionV>
            <wp:extent cx="895350" cy="1670050"/>
            <wp:effectExtent l="0" t="0" r="0" b="6350"/>
            <wp:wrapTight wrapText="bothSides">
              <wp:wrapPolygon edited="0">
                <wp:start x="0" y="0"/>
                <wp:lineTo x="0" y="21436"/>
                <wp:lineTo x="21140" y="21436"/>
                <wp:lineTo x="21140" y="0"/>
                <wp:lineTo x="0" y="0"/>
              </wp:wrapPolygon>
            </wp:wrapTight>
            <wp:docPr id="1414833603" name="Image 1414833603" descr="Une image contenant texte, m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 mur, signe&#10;&#10;Description générée automatiquement"/>
                    <pic:cNvPicPr/>
                  </pic:nvPicPr>
                  <pic:blipFill>
                    <a:blip r:embed="rId19" cstate="print"/>
                    <a:stretch>
                      <a:fillRect/>
                    </a:stretch>
                  </pic:blipFill>
                  <pic:spPr>
                    <a:xfrm>
                      <a:off x="0" y="0"/>
                      <a:ext cx="895350" cy="16700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Selon les zones des blocs à tranche en applique murale de la même série type </w:t>
      </w:r>
      <w:r>
        <w:t xml:space="preserve">LOU </w:t>
      </w:r>
      <w:r w:rsidRPr="00120068">
        <w:rPr>
          <w:b/>
          <w:bCs/>
        </w:rPr>
        <w:t>LOU45S3AP</w:t>
      </w:r>
      <w:r w:rsidR="00977569">
        <w:rPr>
          <w:b/>
          <w:bCs/>
        </w:rPr>
        <w:t>A</w:t>
      </w:r>
      <w:r w:rsidRPr="008B59A6">
        <w:rPr>
          <w:b/>
          <w:bCs/>
        </w:rPr>
        <w:t xml:space="preserve"> (</w:t>
      </w:r>
      <w:r w:rsidR="00977569">
        <w:rPr>
          <w:b/>
          <w:bCs/>
        </w:rPr>
        <w:t>Sur demande</w:t>
      </w:r>
      <w:r w:rsidRPr="008B59A6">
        <w:rPr>
          <w:b/>
          <w:bCs/>
        </w:rPr>
        <w:t>)</w:t>
      </w:r>
      <w:r w:rsidRPr="00D55D4F">
        <w:t xml:space="preserve"> pourront être installés. </w:t>
      </w:r>
    </w:p>
    <w:p w14:paraId="3036F05F" w14:textId="77777777" w:rsidR="0020500C" w:rsidRPr="00401789" w:rsidRDefault="0020500C" w:rsidP="0020500C">
      <w:pPr>
        <w:rPr>
          <w:rFonts w:eastAsia="Times New Roman"/>
        </w:rPr>
      </w:pPr>
    </w:p>
    <w:p w14:paraId="46B04347" w14:textId="77777777" w:rsidR="0020500C" w:rsidRPr="00401789" w:rsidRDefault="0020500C" w:rsidP="0020500C">
      <w:pPr>
        <w:rPr>
          <w:rFonts w:eastAsia="Times New Roman"/>
        </w:rPr>
      </w:pPr>
    </w:p>
    <w:p w14:paraId="7311E1AB" w14:textId="77777777" w:rsidR="0020500C" w:rsidRPr="00401789" w:rsidRDefault="0020500C" w:rsidP="0020500C">
      <w:pPr>
        <w:rPr>
          <w:rFonts w:eastAsia="Times New Roman"/>
        </w:rPr>
      </w:pPr>
    </w:p>
    <w:p w14:paraId="100B4606" w14:textId="77777777" w:rsidR="0020500C" w:rsidRPr="00401789" w:rsidRDefault="0020500C" w:rsidP="0020500C">
      <w:pPr>
        <w:rPr>
          <w:rFonts w:eastAsia="Times New Roman"/>
        </w:rPr>
      </w:pPr>
    </w:p>
    <w:p w14:paraId="1B8A130C" w14:textId="77777777" w:rsidR="0020500C" w:rsidRPr="00401789" w:rsidRDefault="0020500C" w:rsidP="0020500C">
      <w:pPr>
        <w:rPr>
          <w:rFonts w:eastAsia="Times New Roman"/>
        </w:rPr>
      </w:pPr>
    </w:p>
    <w:p w14:paraId="1B09760C" w14:textId="77777777" w:rsidR="0020500C" w:rsidRPr="00401789" w:rsidRDefault="0020500C" w:rsidP="0020500C">
      <w:pPr>
        <w:rPr>
          <w:rFonts w:eastAsia="Times New Roman"/>
        </w:rPr>
      </w:pPr>
    </w:p>
    <w:p w14:paraId="55027729" w14:textId="1D2AD1D7" w:rsidR="0020500C" w:rsidRDefault="0020500C" w:rsidP="0020500C">
      <w:pPr>
        <w:pStyle w:val="NormalWeb"/>
        <w:numPr>
          <w:ilvl w:val="0"/>
          <w:numId w:val="5"/>
        </w:numPr>
      </w:pPr>
      <w:r w:rsidRPr="00D55D4F">
        <w:t xml:space="preserve">Selon les zones des blocs à tranche en applique </w:t>
      </w:r>
      <w:r>
        <w:t>plafond</w:t>
      </w:r>
      <w:r w:rsidRPr="00D55D4F">
        <w:t xml:space="preserve"> de la même série type </w:t>
      </w:r>
      <w:r>
        <w:t xml:space="preserve">LOU </w:t>
      </w:r>
      <w:r w:rsidRPr="00401789">
        <w:rPr>
          <w:b/>
          <w:bCs/>
        </w:rPr>
        <w:t>LOU45S</w:t>
      </w:r>
      <w:r w:rsidR="00977569">
        <w:rPr>
          <w:b/>
          <w:bCs/>
        </w:rPr>
        <w:t>A</w:t>
      </w:r>
      <w:r w:rsidRPr="00401789">
        <w:rPr>
          <w:b/>
          <w:bCs/>
        </w:rPr>
        <w:t xml:space="preserve"> (réf : </w:t>
      </w:r>
      <w:r w:rsidR="00977569">
        <w:rPr>
          <w:b/>
          <w:bCs/>
        </w:rPr>
        <w:t>Sur demande</w:t>
      </w:r>
      <w:r w:rsidRPr="00401789">
        <w:rPr>
          <w:b/>
          <w:bCs/>
        </w:rPr>
        <w:t>)</w:t>
      </w:r>
      <w:r w:rsidRPr="00D55D4F">
        <w:t xml:space="preserve"> pourront être installés. </w:t>
      </w:r>
    </w:p>
    <w:p w14:paraId="5AA240B3" w14:textId="77777777" w:rsidR="0020500C" w:rsidRDefault="0020500C" w:rsidP="0020500C">
      <w:pPr>
        <w:pStyle w:val="NormalWeb"/>
        <w:ind w:firstLine="360"/>
      </w:pPr>
      <w:r>
        <w:rPr>
          <w:noProof/>
        </w:rPr>
        <w:drawing>
          <wp:inline distT="0" distB="0" distL="0" distR="0" wp14:anchorId="14B637F0" wp14:editId="2D8CABF5">
            <wp:extent cx="1295400" cy="1784301"/>
            <wp:effectExtent l="0" t="0" r="0" b="0"/>
            <wp:docPr id="683558408" name="Image 683558408"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5221" name="Image 2" descr="Une image contenant texte, signe, plein air&#10;&#10;Description générée automatiquement"/>
                    <pic:cNvPicPr/>
                  </pic:nvPicPr>
                  <pic:blipFill rotWithShape="1">
                    <a:blip r:embed="rId20" cstate="print">
                      <a:extLst>
                        <a:ext uri="{28A0092B-C50C-407E-A947-70E740481C1C}">
                          <a14:useLocalDpi xmlns:a14="http://schemas.microsoft.com/office/drawing/2010/main" val="0"/>
                        </a:ext>
                      </a:extLst>
                    </a:blip>
                    <a:srcRect t="8173"/>
                    <a:stretch/>
                  </pic:blipFill>
                  <pic:spPr bwMode="auto">
                    <a:xfrm>
                      <a:off x="0" y="0"/>
                      <a:ext cx="1301560" cy="1792786"/>
                    </a:xfrm>
                    <a:prstGeom prst="rect">
                      <a:avLst/>
                    </a:prstGeom>
                    <a:ln>
                      <a:noFill/>
                    </a:ln>
                    <a:extLst>
                      <a:ext uri="{53640926-AAD7-44D8-BBD7-CCE9431645EC}">
                        <a14:shadowObscured xmlns:a14="http://schemas.microsoft.com/office/drawing/2010/main"/>
                      </a:ext>
                    </a:extLst>
                  </pic:spPr>
                </pic:pic>
              </a:graphicData>
            </a:graphic>
          </wp:inline>
        </w:drawing>
      </w:r>
    </w:p>
    <w:p w14:paraId="1D9906F2" w14:textId="77777777" w:rsidR="0020500C" w:rsidRDefault="0020500C" w:rsidP="0020500C">
      <w:pPr>
        <w:pStyle w:val="NormalWeb"/>
      </w:pPr>
    </w:p>
    <w:p w14:paraId="12AC2551" w14:textId="18F3594A" w:rsidR="0020500C" w:rsidRPr="0059192A" w:rsidRDefault="0020500C" w:rsidP="0020500C">
      <w:pPr>
        <w:pStyle w:val="NormalWeb"/>
        <w:numPr>
          <w:ilvl w:val="0"/>
          <w:numId w:val="5"/>
        </w:numPr>
      </w:pPr>
      <w:r w:rsidRPr="0059192A">
        <w:t xml:space="preserve">Selon les zones des blocs à tranche en drapeau murale de la même série type LOU </w:t>
      </w:r>
      <w:r w:rsidRPr="0059192A">
        <w:rPr>
          <w:b/>
          <w:bCs/>
        </w:rPr>
        <w:t>LOU45S</w:t>
      </w:r>
      <w:r w:rsidR="00977569">
        <w:rPr>
          <w:b/>
          <w:bCs/>
        </w:rPr>
        <w:t>A</w:t>
      </w:r>
      <w:r w:rsidR="00D0431E">
        <w:rPr>
          <w:b/>
          <w:bCs/>
        </w:rPr>
        <w:t>DM</w:t>
      </w:r>
      <w:r w:rsidRPr="0059192A">
        <w:rPr>
          <w:b/>
          <w:bCs/>
        </w:rPr>
        <w:t xml:space="preserve"> (Picto en épi) (réf : </w:t>
      </w:r>
      <w:r w:rsidR="00D0431E">
        <w:rPr>
          <w:b/>
          <w:bCs/>
        </w:rPr>
        <w:t>Sur demande</w:t>
      </w:r>
      <w:r w:rsidRPr="0059192A">
        <w:rPr>
          <w:b/>
          <w:bCs/>
        </w:rPr>
        <w:t>)</w:t>
      </w:r>
      <w:r w:rsidRPr="0059192A">
        <w:t xml:space="preserve"> pourront être installés. </w:t>
      </w:r>
    </w:p>
    <w:p w14:paraId="71205F20" w14:textId="77777777" w:rsidR="0020500C" w:rsidRDefault="0020500C" w:rsidP="0020500C">
      <w:pPr>
        <w:rPr>
          <w:rFonts w:asciiTheme="majorHAnsi" w:hAnsiTheme="majorHAnsi" w:cs="Arial"/>
          <w:szCs w:val="22"/>
        </w:rPr>
      </w:pPr>
      <w:r>
        <w:rPr>
          <w:rFonts w:asciiTheme="majorHAnsi" w:hAnsiTheme="majorHAnsi" w:cs="Arial"/>
          <w:noProof/>
          <w:szCs w:val="22"/>
        </w:rPr>
        <w:drawing>
          <wp:inline distT="0" distB="0" distL="0" distR="0" wp14:anchorId="08ADB192" wp14:editId="0A81E02B">
            <wp:extent cx="1733550" cy="1155062"/>
            <wp:effectExtent l="0" t="0" r="0" b="7620"/>
            <wp:docPr id="1815191590" name="Image 1815191590" descr="Une image contenant texte, sign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91590" name="Image 1815191590" descr="Une image contenant texte, signe, carte de visit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876" cy="1163941"/>
                    </a:xfrm>
                    <a:prstGeom prst="rect">
                      <a:avLst/>
                    </a:prstGeom>
                    <a:noFill/>
                    <a:ln>
                      <a:noFill/>
                    </a:ln>
                  </pic:spPr>
                </pic:pic>
              </a:graphicData>
            </a:graphic>
          </wp:inline>
        </w:drawing>
      </w:r>
    </w:p>
    <w:p w14:paraId="01EE5281" w14:textId="77777777" w:rsidR="0020500C" w:rsidRPr="00787763" w:rsidRDefault="0020500C" w:rsidP="0020500C">
      <w:pPr>
        <w:pStyle w:val="NormalWeb"/>
        <w:rPr>
          <w:rFonts w:asciiTheme="majorHAnsi" w:hAnsiTheme="majorHAnsi" w:cs="Arial"/>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 xml:space="preserve">pictogrammes sérigraphiés </w:t>
      </w:r>
      <w:r w:rsidRPr="00A81A46">
        <w:rPr>
          <w:rFonts w:asciiTheme="majorHAnsi" w:hAnsiTheme="majorHAnsi" w:cs="Arial"/>
          <w:b/>
          <w:bCs/>
          <w:szCs w:val="22"/>
          <w:u w:val="single"/>
        </w:rPr>
        <w:t>en inclusion</w:t>
      </w:r>
      <w:r>
        <w:rPr>
          <w:rFonts w:asciiTheme="majorHAnsi" w:hAnsiTheme="majorHAnsi" w:cs="Arial"/>
          <w:b/>
          <w:bCs/>
          <w:szCs w:val="22"/>
        </w:rPr>
        <w:t xml:space="preserve"> </w:t>
      </w:r>
      <w:r w:rsidRPr="00354C97">
        <w:rPr>
          <w:rFonts w:asciiTheme="majorHAnsi" w:hAnsiTheme="majorHAnsi" w:cs="Arial"/>
          <w:b/>
          <w:bCs/>
          <w:szCs w:val="22"/>
        </w:rPr>
        <w:t xml:space="preserve">sur tranche transparente de </w:t>
      </w:r>
      <w:r>
        <w:rPr>
          <w:rFonts w:asciiTheme="majorHAnsi" w:hAnsiTheme="majorHAnsi" w:cs="Arial"/>
          <w:b/>
          <w:bCs/>
          <w:szCs w:val="22"/>
        </w:rPr>
        <w:t>30</w:t>
      </w:r>
      <w:r w:rsidRPr="00354C97">
        <w:rPr>
          <w:rFonts w:asciiTheme="majorHAnsi" w:hAnsiTheme="majorHAnsi" w:cs="Arial"/>
          <w:b/>
          <w:bCs/>
          <w:szCs w:val="22"/>
        </w:rPr>
        <w:t xml:space="preserve"> mm</w:t>
      </w:r>
      <w:r>
        <w:rPr>
          <w:rFonts w:asciiTheme="majorHAnsi" w:hAnsiTheme="majorHAnsi" w:cs="Arial"/>
          <w:b/>
          <w:bCs/>
          <w:szCs w:val="22"/>
        </w:rPr>
        <w:t xml:space="preserve"> d’épaisseur montés sur des accessoires (cadre d’encastrement ou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2EDFC65A" w14:textId="77777777" w:rsidR="0020500C" w:rsidRPr="00EC4D56" w:rsidRDefault="0020500C" w:rsidP="0020500C">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59C939F8" w14:textId="77777777" w:rsidR="0020500C" w:rsidRPr="00EC4D56" w:rsidRDefault="0020500C" w:rsidP="0020500C">
      <w:pPr>
        <w:pStyle w:val="NormalWeb"/>
      </w:pPr>
      <w:r w:rsidRPr="00D55D4F">
        <w:t xml:space="preserve"> </w:t>
      </w:r>
    </w:p>
    <w:p w14:paraId="17C1D6AF" w14:textId="77777777" w:rsidR="0020500C" w:rsidRDefault="0020500C" w:rsidP="0020500C">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255A728" w14:textId="77777777" w:rsidR="0020500C" w:rsidRDefault="0020500C" w:rsidP="0020500C">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FF0000"/>
          <w:sz w:val="22"/>
          <w:szCs w:val="22"/>
        </w:rPr>
      </w:pPr>
      <w:bookmarkStart w:id="32" w:name="_Toc148360742"/>
      <w:r w:rsidRPr="3519ACBF">
        <w:rPr>
          <w:rFonts w:ascii="Calibri" w:hAnsi="Calibri" w:cs="Calibri"/>
          <w:sz w:val="22"/>
          <w:szCs w:val="22"/>
        </w:rPr>
        <w:t>S-KAPE</w:t>
      </w:r>
      <w:bookmarkEnd w:id="32"/>
      <w:r w:rsidRPr="3519ACBF">
        <w:rPr>
          <w:rFonts w:ascii="Calibri" w:hAnsi="Calibri" w:cs="Calibri"/>
          <w:sz w:val="22"/>
          <w:szCs w:val="22"/>
        </w:rPr>
        <w:t xml:space="preserve"> </w:t>
      </w:r>
    </w:p>
    <w:p w14:paraId="2AFA6A1F" w14:textId="77777777" w:rsidR="0020500C" w:rsidRPr="00866287" w:rsidRDefault="0020500C" w:rsidP="0020500C"/>
    <w:p w14:paraId="63C5F0C4" w14:textId="77777777" w:rsidR="0020500C" w:rsidRPr="00FE105B" w:rsidRDefault="0020500C" w:rsidP="0020500C">
      <w:pPr>
        <w:pStyle w:val="NormalWeb"/>
        <w:numPr>
          <w:ilvl w:val="0"/>
          <w:numId w:val="7"/>
        </w:numPr>
        <w:rPr>
          <w:rStyle w:val="lev"/>
        </w:rPr>
      </w:pPr>
      <w:r w:rsidRPr="00647519">
        <w:rPr>
          <w:rStyle w:val="lev"/>
          <w:u w:val="single"/>
        </w:rPr>
        <w:t>Eclairage</w:t>
      </w:r>
      <w:r>
        <w:rPr>
          <w:rStyle w:val="lev"/>
          <w:u w:val="single"/>
        </w:rPr>
        <w:t xml:space="preserve"> d’évacuation</w:t>
      </w:r>
      <w:r w:rsidRPr="00FE105B">
        <w:rPr>
          <w:rStyle w:val="lev"/>
        </w:rPr>
        <w:t xml:space="preserve"> </w:t>
      </w:r>
    </w:p>
    <w:p w14:paraId="3BB28750" w14:textId="77777777" w:rsidR="0020500C" w:rsidRDefault="0020500C" w:rsidP="0020500C">
      <w:pPr>
        <w:spacing w:after="0"/>
        <w:jc w:val="both"/>
        <w:rPr>
          <w:rFonts w:asciiTheme="majorHAnsi" w:hAnsiTheme="majorHAnsi" w:cs="Arial"/>
          <w:sz w:val="22"/>
          <w:szCs w:val="22"/>
        </w:rPr>
      </w:pPr>
    </w:p>
    <w:p w14:paraId="4AFDE86C" w14:textId="1673951E" w:rsidR="0020500C" w:rsidRDefault="0020500C" w:rsidP="0020500C">
      <w:pPr>
        <w:spacing w:after="0"/>
        <w:jc w:val="both"/>
        <w:rPr>
          <w:rFonts w:asciiTheme="majorHAnsi" w:hAnsiTheme="majorHAnsi" w:cs="Arial"/>
          <w:sz w:val="22"/>
          <w:szCs w:val="22"/>
        </w:rPr>
      </w:pPr>
      <w:r>
        <w:rPr>
          <w:rFonts w:asciiTheme="majorHAnsi" w:hAnsiTheme="majorHAnsi" w:cs="Arial"/>
          <w:sz w:val="22"/>
          <w:szCs w:val="22"/>
        </w:rPr>
        <w:t xml:space="preserve">Dans les </w:t>
      </w:r>
      <w:r w:rsidRPr="005966C3">
        <w:rPr>
          <w:rFonts w:asciiTheme="majorHAnsi" w:hAnsiTheme="majorHAnsi" w:cs="Arial"/>
          <w:b/>
          <w:bCs/>
          <w:sz w:val="22"/>
          <w:szCs w:val="22"/>
        </w:rPr>
        <w:t>zones nobles</w:t>
      </w:r>
      <w:r>
        <w:rPr>
          <w:rFonts w:asciiTheme="majorHAnsi" w:hAnsiTheme="majorHAnsi" w:cs="Arial"/>
          <w:sz w:val="22"/>
          <w:szCs w:val="22"/>
        </w:rPr>
        <w:t>, l</w:t>
      </w:r>
      <w:r w:rsidRPr="00190F37">
        <w:rPr>
          <w:rFonts w:asciiTheme="majorHAnsi" w:hAnsiTheme="majorHAnsi" w:cs="Arial"/>
          <w:sz w:val="22"/>
          <w:szCs w:val="22"/>
        </w:rPr>
        <w:t>es blocs autonomes seront de type SATI</w:t>
      </w:r>
      <w:r>
        <w:rPr>
          <w:rFonts w:asciiTheme="majorHAnsi" w:hAnsiTheme="majorHAnsi" w:cs="Arial"/>
          <w:sz w:val="22"/>
          <w:szCs w:val="22"/>
        </w:rPr>
        <w:t xml:space="preserve"> </w:t>
      </w:r>
      <w:r w:rsidRPr="005966C3">
        <w:rPr>
          <w:rFonts w:asciiTheme="majorHAnsi" w:hAnsiTheme="majorHAnsi" w:cs="Arial"/>
          <w:b/>
          <w:bCs/>
          <w:sz w:val="22"/>
          <w:szCs w:val="22"/>
        </w:rPr>
        <w:t>à tranche</w:t>
      </w:r>
      <w:r w:rsidRPr="00E66DD6">
        <w:rPr>
          <w:rFonts w:asciiTheme="majorHAnsi" w:hAnsiTheme="majorHAnsi" w:cs="Arial"/>
          <w:b/>
          <w:bCs/>
          <w:sz w:val="22"/>
          <w:szCs w:val="22"/>
        </w:rPr>
        <w:t xml:space="preserve"> de </w:t>
      </w:r>
      <w:r>
        <w:rPr>
          <w:rFonts w:asciiTheme="majorHAnsi" w:hAnsiTheme="majorHAnsi" w:cs="Arial"/>
          <w:b/>
          <w:bCs/>
          <w:sz w:val="22"/>
          <w:szCs w:val="22"/>
        </w:rPr>
        <w:t>25</w:t>
      </w:r>
      <w:r w:rsidRPr="00E66DD6">
        <w:rPr>
          <w:rFonts w:asciiTheme="majorHAnsi" w:hAnsiTheme="majorHAnsi" w:cs="Arial"/>
          <w:b/>
          <w:bCs/>
          <w:sz w:val="22"/>
          <w:szCs w:val="22"/>
        </w:rPr>
        <w:t xml:space="preserve"> mm</w:t>
      </w:r>
      <w:r>
        <w:rPr>
          <w:rFonts w:asciiTheme="majorHAnsi" w:hAnsiTheme="majorHAnsi" w:cs="Arial"/>
          <w:b/>
          <w:bCs/>
          <w:sz w:val="22"/>
          <w:szCs w:val="22"/>
        </w:rPr>
        <w:t xml:space="preserve"> en profilé d’aluminium peint </w:t>
      </w:r>
      <w:r w:rsidRPr="00E66DD6">
        <w:rPr>
          <w:rFonts w:asciiTheme="majorHAnsi" w:hAnsiTheme="majorHAnsi" w:cs="Arial"/>
          <w:b/>
          <w:bCs/>
          <w:sz w:val="22"/>
          <w:szCs w:val="22"/>
        </w:rPr>
        <w:t xml:space="preserve">avec sérigraphie </w:t>
      </w:r>
      <w:r>
        <w:rPr>
          <w:rFonts w:asciiTheme="majorHAnsi" w:hAnsiTheme="majorHAnsi" w:cs="Arial"/>
          <w:sz w:val="22"/>
          <w:szCs w:val="22"/>
        </w:rPr>
        <w:t>en pose encastrée plafond conformément au plan d’intégration avec</w:t>
      </w:r>
      <w:r w:rsidRPr="00190F37">
        <w:rPr>
          <w:rFonts w:asciiTheme="majorHAnsi" w:hAnsiTheme="majorHAnsi" w:cs="Arial"/>
          <w:sz w:val="22"/>
          <w:szCs w:val="22"/>
        </w:rPr>
        <w:t xml:space="preserve"> un flux lumineux assigné d</w:t>
      </w:r>
      <w:r>
        <w:rPr>
          <w:rFonts w:asciiTheme="majorHAnsi" w:hAnsiTheme="majorHAnsi" w:cs="Arial"/>
          <w:sz w:val="22"/>
          <w:szCs w:val="22"/>
        </w:rPr>
        <w:t>e</w:t>
      </w:r>
      <w:r w:rsidRPr="00190F37">
        <w:rPr>
          <w:rFonts w:asciiTheme="majorHAnsi" w:hAnsiTheme="majorHAnsi" w:cs="Arial"/>
          <w:sz w:val="22"/>
          <w:szCs w:val="22"/>
        </w:rPr>
        <w:t xml:space="preserve"> 45 lumen</w:t>
      </w:r>
      <w:r>
        <w:rPr>
          <w:rFonts w:asciiTheme="majorHAnsi" w:hAnsiTheme="majorHAnsi" w:cs="Arial"/>
          <w:sz w:val="22"/>
          <w:szCs w:val="22"/>
        </w:rPr>
        <w:t xml:space="preserve">s pendant 1H, de marque </w:t>
      </w:r>
      <w:r w:rsidRPr="00DE67E9">
        <w:rPr>
          <w:rFonts w:asciiTheme="majorHAnsi" w:hAnsiTheme="majorHAnsi" w:cs="Arial"/>
          <w:b/>
          <w:sz w:val="22"/>
          <w:szCs w:val="22"/>
        </w:rPr>
        <w:t>BEHAR Sécurité</w:t>
      </w:r>
      <w:r>
        <w:rPr>
          <w:rFonts w:asciiTheme="majorHAnsi" w:hAnsiTheme="majorHAnsi" w:cs="Arial"/>
          <w:sz w:val="22"/>
          <w:szCs w:val="22"/>
        </w:rPr>
        <w:t xml:space="preserve">, série </w:t>
      </w:r>
      <w:r>
        <w:rPr>
          <w:rFonts w:asciiTheme="majorHAnsi" w:hAnsiTheme="majorHAnsi" w:cs="Arial"/>
          <w:b/>
          <w:sz w:val="22"/>
          <w:szCs w:val="22"/>
        </w:rPr>
        <w:t>S-</w:t>
      </w:r>
      <w:proofErr w:type="spellStart"/>
      <w:r>
        <w:rPr>
          <w:rFonts w:asciiTheme="majorHAnsi" w:hAnsiTheme="majorHAnsi" w:cs="Arial"/>
          <w:b/>
          <w:sz w:val="22"/>
          <w:szCs w:val="22"/>
        </w:rPr>
        <w:t>Kape</w:t>
      </w:r>
      <w:proofErr w:type="spellEnd"/>
      <w:r>
        <w:rPr>
          <w:rFonts w:asciiTheme="majorHAnsi" w:hAnsiTheme="majorHAnsi" w:cs="Arial"/>
          <w:b/>
          <w:sz w:val="22"/>
          <w:szCs w:val="22"/>
        </w:rPr>
        <w:t xml:space="preserve"> </w:t>
      </w:r>
      <w:r>
        <w:rPr>
          <w:rFonts w:asciiTheme="majorHAnsi" w:hAnsiTheme="majorHAnsi" w:cs="Arial"/>
          <w:sz w:val="22"/>
          <w:szCs w:val="22"/>
        </w:rPr>
        <w:t>type</w:t>
      </w:r>
      <w:r>
        <w:rPr>
          <w:rFonts w:asciiTheme="majorHAnsi" w:hAnsiTheme="majorHAnsi" w:cs="Arial"/>
          <w:b/>
          <w:sz w:val="22"/>
          <w:szCs w:val="22"/>
        </w:rPr>
        <w:t xml:space="preserve"> </w:t>
      </w:r>
      <w:r w:rsidRPr="00205C5F">
        <w:rPr>
          <w:rFonts w:asciiTheme="majorHAnsi" w:hAnsiTheme="majorHAnsi" w:cs="Arial"/>
          <w:b/>
          <w:sz w:val="22"/>
          <w:szCs w:val="22"/>
        </w:rPr>
        <w:t>SKEP45</w:t>
      </w:r>
      <w:r w:rsidR="0020011D">
        <w:rPr>
          <w:rFonts w:asciiTheme="majorHAnsi" w:hAnsiTheme="majorHAnsi" w:cs="Arial"/>
          <w:b/>
          <w:sz w:val="22"/>
          <w:szCs w:val="22"/>
        </w:rPr>
        <w:t>A</w:t>
      </w:r>
      <w:r>
        <w:rPr>
          <w:rFonts w:asciiTheme="majorHAnsi" w:hAnsiTheme="majorHAnsi" w:cs="Arial"/>
          <w:b/>
          <w:sz w:val="22"/>
          <w:szCs w:val="22"/>
        </w:rPr>
        <w:t xml:space="preserve"> - </w:t>
      </w:r>
      <w:r w:rsidRPr="008B7534">
        <w:rPr>
          <w:rFonts w:asciiTheme="majorHAnsi" w:hAnsiTheme="majorHAnsi" w:cs="Arial"/>
          <w:sz w:val="22"/>
          <w:szCs w:val="22"/>
        </w:rPr>
        <w:t>(réf : 7</w:t>
      </w:r>
      <w:r>
        <w:rPr>
          <w:rFonts w:asciiTheme="majorHAnsi" w:hAnsiTheme="majorHAnsi" w:cs="Arial"/>
          <w:sz w:val="22"/>
          <w:szCs w:val="22"/>
        </w:rPr>
        <w:t>5 6</w:t>
      </w:r>
      <w:r w:rsidR="00BA2C6C">
        <w:rPr>
          <w:rFonts w:asciiTheme="majorHAnsi" w:hAnsiTheme="majorHAnsi" w:cs="Arial"/>
          <w:sz w:val="22"/>
          <w:szCs w:val="22"/>
        </w:rPr>
        <w:t>20</w:t>
      </w:r>
      <w:r w:rsidRPr="008B7534">
        <w:rPr>
          <w:rFonts w:asciiTheme="majorHAnsi" w:hAnsiTheme="majorHAnsi" w:cs="Arial"/>
          <w:sz w:val="22"/>
          <w:szCs w:val="22"/>
        </w:rPr>
        <w:t xml:space="preserve">) </w:t>
      </w:r>
      <w:r w:rsidRPr="00190F37">
        <w:rPr>
          <w:rFonts w:asciiTheme="majorHAnsi" w:hAnsiTheme="majorHAnsi" w:cs="Arial"/>
          <w:sz w:val="22"/>
          <w:szCs w:val="22"/>
        </w:rPr>
        <w:t xml:space="preserve">ou équivalent. </w:t>
      </w:r>
    </w:p>
    <w:p w14:paraId="09CA4158" w14:textId="77777777" w:rsidR="0020500C" w:rsidRDefault="0020500C" w:rsidP="0020500C">
      <w:pPr>
        <w:spacing w:after="0"/>
        <w:jc w:val="both"/>
        <w:rPr>
          <w:rFonts w:asciiTheme="majorHAnsi" w:hAnsiTheme="majorHAnsi" w:cs="Arial"/>
          <w:sz w:val="22"/>
          <w:szCs w:val="22"/>
        </w:rPr>
      </w:pPr>
    </w:p>
    <w:p w14:paraId="2F3972BC" w14:textId="77777777" w:rsidR="0020500C" w:rsidRDefault="0020500C" w:rsidP="0020500C">
      <w:pPr>
        <w:jc w:val="both"/>
        <w:rPr>
          <w:rFonts w:asciiTheme="majorHAnsi" w:hAnsiTheme="majorHAnsi" w:cs="Arial"/>
          <w:sz w:val="22"/>
          <w:szCs w:val="22"/>
        </w:rPr>
      </w:pPr>
      <w:r>
        <w:rPr>
          <w:noProof/>
        </w:rPr>
        <w:drawing>
          <wp:inline distT="0" distB="0" distL="0" distR="0" wp14:anchorId="338198F4" wp14:editId="0DD59F7C">
            <wp:extent cx="1720158" cy="776432"/>
            <wp:effectExtent l="0" t="0" r="0" b="5080"/>
            <wp:docPr id="828881744" name="Image 82888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260"/>
                    <a:stretch/>
                  </pic:blipFill>
                  <pic:spPr bwMode="auto">
                    <a:xfrm rot="10800000">
                      <a:off x="0" y="0"/>
                      <a:ext cx="1730107" cy="780923"/>
                    </a:xfrm>
                    <a:prstGeom prst="rect">
                      <a:avLst/>
                    </a:prstGeom>
                    <a:noFill/>
                    <a:ln>
                      <a:noFill/>
                    </a:ln>
                    <a:extLst>
                      <a:ext uri="{53640926-AAD7-44D8-BBD7-CCE9431645EC}">
                        <a14:shadowObscured xmlns:a14="http://schemas.microsoft.com/office/drawing/2010/main"/>
                      </a:ext>
                    </a:extLst>
                  </pic:spPr>
                </pic:pic>
              </a:graphicData>
            </a:graphic>
          </wp:inline>
        </w:drawing>
      </w:r>
    </w:p>
    <w:p w14:paraId="49F35EC1" w14:textId="77777777" w:rsidR="0020500C" w:rsidRDefault="0020500C" w:rsidP="0020500C">
      <w:pPr>
        <w:jc w:val="both"/>
        <w:rPr>
          <w:rFonts w:asciiTheme="majorHAnsi" w:hAnsiTheme="majorHAnsi" w:cs="Arial"/>
          <w:sz w:val="22"/>
          <w:szCs w:val="22"/>
        </w:rPr>
      </w:pPr>
    </w:p>
    <w:p w14:paraId="1886DE65" w14:textId="1D0E01C0" w:rsidR="0020500C" w:rsidRDefault="0020500C" w:rsidP="0020500C">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murale de la séri</w:t>
      </w:r>
      <w:r w:rsidRPr="009C3862">
        <w:rPr>
          <w:rFonts w:asciiTheme="majorHAnsi" w:hAnsiTheme="majorHAnsi" w:cs="Arial"/>
          <w:sz w:val="22"/>
          <w:szCs w:val="22"/>
        </w:rPr>
        <w:t>e S-</w:t>
      </w:r>
      <w:proofErr w:type="spellStart"/>
      <w:r w:rsidRPr="009C3862">
        <w:rPr>
          <w:rFonts w:asciiTheme="majorHAnsi" w:hAnsiTheme="majorHAnsi" w:cs="Arial"/>
          <w:sz w:val="22"/>
          <w:szCs w:val="22"/>
        </w:rPr>
        <w:t>Kape</w:t>
      </w:r>
      <w:proofErr w:type="spellEnd"/>
      <w:r w:rsidRPr="009C3862">
        <w:rPr>
          <w:rFonts w:asciiTheme="majorHAnsi" w:hAnsiTheme="majorHAnsi" w:cs="Arial"/>
          <w:sz w:val="22"/>
          <w:szCs w:val="22"/>
        </w:rPr>
        <w:t xml:space="preserve"> </w:t>
      </w:r>
      <w:r w:rsidRPr="009C3862">
        <w:rPr>
          <w:rFonts w:asciiTheme="majorHAnsi" w:hAnsiTheme="majorHAnsi" w:cs="Arial"/>
          <w:b/>
          <w:bCs/>
          <w:sz w:val="22"/>
          <w:szCs w:val="22"/>
        </w:rPr>
        <w:t>type SKAM45</w:t>
      </w:r>
      <w:r w:rsidR="00BA2C6C">
        <w:rPr>
          <w:rFonts w:asciiTheme="majorHAnsi" w:hAnsiTheme="majorHAnsi" w:cs="Arial"/>
          <w:b/>
          <w:bCs/>
          <w:sz w:val="22"/>
          <w:szCs w:val="22"/>
        </w:rPr>
        <w:t>A</w:t>
      </w:r>
      <w:r>
        <w:rPr>
          <w:rFonts w:asciiTheme="majorHAnsi" w:hAnsiTheme="majorHAnsi" w:cs="Arial"/>
          <w:sz w:val="22"/>
          <w:szCs w:val="22"/>
        </w:rPr>
        <w:t xml:space="preserve"> (réf : 75 6</w:t>
      </w:r>
      <w:r w:rsidR="00BA2C6C">
        <w:rPr>
          <w:rFonts w:asciiTheme="majorHAnsi" w:hAnsiTheme="majorHAnsi" w:cs="Arial"/>
          <w:sz w:val="22"/>
          <w:szCs w:val="22"/>
        </w:rPr>
        <w:t>2</w:t>
      </w:r>
      <w:r>
        <w:rPr>
          <w:rFonts w:asciiTheme="majorHAnsi" w:hAnsiTheme="majorHAnsi" w:cs="Arial"/>
          <w:sz w:val="22"/>
          <w:szCs w:val="22"/>
        </w:rPr>
        <w:t xml:space="preserve">2) pourront être installés. </w:t>
      </w:r>
    </w:p>
    <w:p w14:paraId="090E78B9" w14:textId="77777777" w:rsidR="0020500C" w:rsidRDefault="0020500C" w:rsidP="0020500C">
      <w:pPr>
        <w:jc w:val="both"/>
        <w:rPr>
          <w:rFonts w:asciiTheme="majorHAnsi" w:hAnsiTheme="majorHAnsi" w:cs="Arial"/>
          <w:sz w:val="22"/>
          <w:szCs w:val="22"/>
        </w:rPr>
      </w:pPr>
      <w:r>
        <w:rPr>
          <w:noProof/>
        </w:rPr>
        <w:drawing>
          <wp:anchor distT="0" distB="0" distL="114300" distR="114300" simplePos="0" relativeHeight="251658261" behindDoc="1" locked="0" layoutInCell="1" allowOverlap="1" wp14:anchorId="57541F87" wp14:editId="514A62D2">
            <wp:simplePos x="0" y="0"/>
            <wp:positionH relativeFrom="column">
              <wp:posOffset>89535</wp:posOffset>
            </wp:positionH>
            <wp:positionV relativeFrom="paragraph">
              <wp:posOffset>3175</wp:posOffset>
            </wp:positionV>
            <wp:extent cx="1506855" cy="1136650"/>
            <wp:effectExtent l="0" t="0" r="0" b="0"/>
            <wp:wrapTight wrapText="bothSides">
              <wp:wrapPolygon edited="0">
                <wp:start x="0" y="0"/>
                <wp:lineTo x="0" y="21359"/>
                <wp:lineTo x="21300" y="21359"/>
                <wp:lineTo x="21300" y="0"/>
                <wp:lineTo x="0" y="0"/>
              </wp:wrapPolygon>
            </wp:wrapTight>
            <wp:docPr id="1102769357" name="Image 110276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118" t="5757" r="10338" b="4225"/>
                    <a:stretch/>
                  </pic:blipFill>
                  <pic:spPr bwMode="auto">
                    <a:xfrm>
                      <a:off x="0" y="0"/>
                      <a:ext cx="150685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A153F" w14:textId="77777777" w:rsidR="0020500C" w:rsidRDefault="0020500C" w:rsidP="0020500C">
      <w:pPr>
        <w:jc w:val="both"/>
        <w:rPr>
          <w:rFonts w:asciiTheme="majorHAnsi" w:hAnsiTheme="majorHAnsi" w:cs="Arial"/>
          <w:sz w:val="22"/>
          <w:szCs w:val="22"/>
        </w:rPr>
      </w:pPr>
    </w:p>
    <w:p w14:paraId="4E4DC2AA" w14:textId="77777777" w:rsidR="0020500C" w:rsidRDefault="0020500C" w:rsidP="0020500C">
      <w:pPr>
        <w:jc w:val="both"/>
        <w:rPr>
          <w:rFonts w:asciiTheme="majorHAnsi" w:hAnsiTheme="majorHAnsi" w:cs="Arial"/>
          <w:sz w:val="22"/>
          <w:szCs w:val="22"/>
        </w:rPr>
      </w:pPr>
    </w:p>
    <w:p w14:paraId="1831D71E" w14:textId="77777777" w:rsidR="0020500C" w:rsidRDefault="0020500C" w:rsidP="0020500C">
      <w:pPr>
        <w:jc w:val="both"/>
        <w:rPr>
          <w:rFonts w:asciiTheme="majorHAnsi" w:hAnsiTheme="majorHAnsi" w:cs="Arial"/>
          <w:sz w:val="22"/>
          <w:szCs w:val="22"/>
        </w:rPr>
      </w:pPr>
    </w:p>
    <w:p w14:paraId="4B1647D4" w14:textId="77777777" w:rsidR="0020500C" w:rsidRDefault="0020500C" w:rsidP="0020500C">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58271" behindDoc="1" locked="0" layoutInCell="1" allowOverlap="1" wp14:anchorId="2DBDF7E5" wp14:editId="6BDBCB5B">
            <wp:simplePos x="0" y="0"/>
            <wp:positionH relativeFrom="leftMargin">
              <wp:posOffset>233680</wp:posOffset>
            </wp:positionH>
            <wp:positionV relativeFrom="paragraph">
              <wp:posOffset>132080</wp:posOffset>
            </wp:positionV>
            <wp:extent cx="813515" cy="1513755"/>
            <wp:effectExtent l="0" t="0" r="5715" b="0"/>
            <wp:wrapTight wrapText="bothSides">
              <wp:wrapPolygon edited="0">
                <wp:start x="0" y="0"/>
                <wp:lineTo x="0" y="21210"/>
                <wp:lineTo x="21246" y="21210"/>
                <wp:lineTo x="21246" y="0"/>
                <wp:lineTo x="0" y="0"/>
              </wp:wrapPolygon>
            </wp:wrapTight>
            <wp:docPr id="354516866" name="Image 35451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3515" cy="151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E771E" w14:textId="77777777" w:rsidR="0020500C" w:rsidRDefault="0020500C" w:rsidP="0020500C">
      <w:pPr>
        <w:jc w:val="both"/>
        <w:rPr>
          <w:rFonts w:asciiTheme="majorHAnsi" w:hAnsiTheme="majorHAnsi" w:cs="Arial"/>
          <w:sz w:val="22"/>
          <w:szCs w:val="22"/>
        </w:rPr>
      </w:pPr>
      <w:r w:rsidRPr="00D745A0">
        <w:rPr>
          <w:rFonts w:asciiTheme="majorHAnsi" w:hAnsiTheme="majorHAnsi" w:cs="Arial"/>
          <w:noProof/>
        </w:rPr>
        <w:drawing>
          <wp:anchor distT="0" distB="0" distL="114300" distR="114300" simplePos="0" relativeHeight="251658262" behindDoc="1" locked="0" layoutInCell="1" allowOverlap="1" wp14:anchorId="6A15409E" wp14:editId="4C5CD03A">
            <wp:simplePos x="0" y="0"/>
            <wp:positionH relativeFrom="column">
              <wp:posOffset>-24130</wp:posOffset>
            </wp:positionH>
            <wp:positionV relativeFrom="paragraph">
              <wp:posOffset>128270</wp:posOffset>
            </wp:positionV>
            <wp:extent cx="1928495" cy="906145"/>
            <wp:effectExtent l="0" t="0" r="0" b="8255"/>
            <wp:wrapTight wrapText="bothSides">
              <wp:wrapPolygon edited="0">
                <wp:start x="0" y="0"/>
                <wp:lineTo x="0" y="21343"/>
                <wp:lineTo x="21337" y="21343"/>
                <wp:lineTo x="21337" y="0"/>
                <wp:lineTo x="0" y="0"/>
              </wp:wrapPolygon>
            </wp:wrapTight>
            <wp:docPr id="808053420" name="Image 80805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8495" cy="906145"/>
                    </a:xfrm>
                    <a:prstGeom prst="rect">
                      <a:avLst/>
                    </a:prstGeom>
                    <a:noFill/>
                    <a:ln>
                      <a:noFill/>
                    </a:ln>
                  </pic:spPr>
                </pic:pic>
              </a:graphicData>
            </a:graphic>
          </wp:anchor>
        </w:drawing>
      </w:r>
    </w:p>
    <w:p w14:paraId="7BBC9156" w14:textId="77777777" w:rsidR="0020500C" w:rsidRDefault="0020500C" w:rsidP="0020500C">
      <w:pPr>
        <w:jc w:val="both"/>
        <w:rPr>
          <w:rFonts w:asciiTheme="majorHAnsi" w:hAnsiTheme="majorHAnsi" w:cs="Arial"/>
          <w:sz w:val="22"/>
          <w:szCs w:val="22"/>
        </w:rPr>
      </w:pPr>
      <w:r>
        <w:rPr>
          <w:rFonts w:asciiTheme="majorHAnsi" w:hAnsiTheme="majorHAnsi" w:cs="Arial"/>
          <w:sz w:val="22"/>
          <w:szCs w:val="22"/>
        </w:rPr>
        <w:t xml:space="preserve">En option, selon configuration de la signalétique en sérigraphie sur platines peintes sera proposée. </w:t>
      </w:r>
    </w:p>
    <w:p w14:paraId="0C208F79" w14:textId="77777777" w:rsidR="0020500C" w:rsidRDefault="0020500C" w:rsidP="0020500C">
      <w:pPr>
        <w:jc w:val="both"/>
        <w:rPr>
          <w:rFonts w:asciiTheme="majorHAnsi" w:hAnsiTheme="majorHAnsi" w:cs="Arial"/>
          <w:sz w:val="22"/>
          <w:szCs w:val="22"/>
        </w:rPr>
      </w:pPr>
    </w:p>
    <w:p w14:paraId="582CD8EA" w14:textId="77777777" w:rsidR="0020500C" w:rsidRDefault="0020500C" w:rsidP="0020500C">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58263" behindDoc="1" locked="0" layoutInCell="1" allowOverlap="1" wp14:anchorId="1FAD3151" wp14:editId="5249A7A6">
            <wp:simplePos x="0" y="0"/>
            <wp:positionH relativeFrom="column">
              <wp:posOffset>3629660</wp:posOffset>
            </wp:positionH>
            <wp:positionV relativeFrom="paragraph">
              <wp:posOffset>5080</wp:posOffset>
            </wp:positionV>
            <wp:extent cx="1701800" cy="913130"/>
            <wp:effectExtent l="0" t="0" r="0" b="1270"/>
            <wp:wrapTight wrapText="bothSides">
              <wp:wrapPolygon edited="0">
                <wp:start x="0" y="0"/>
                <wp:lineTo x="0" y="21179"/>
                <wp:lineTo x="21278" y="21179"/>
                <wp:lineTo x="21278" y="0"/>
                <wp:lineTo x="0" y="0"/>
              </wp:wrapPolygon>
            </wp:wrapTight>
            <wp:docPr id="1038037904" name="Image 10380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8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A7F8B" w14:textId="77777777" w:rsidR="0020500C" w:rsidRDefault="0020500C" w:rsidP="0020500C">
      <w:pPr>
        <w:jc w:val="both"/>
        <w:rPr>
          <w:rFonts w:asciiTheme="majorHAnsi" w:hAnsiTheme="majorHAnsi" w:cs="Arial"/>
          <w:sz w:val="22"/>
          <w:szCs w:val="22"/>
        </w:rPr>
      </w:pPr>
    </w:p>
    <w:p w14:paraId="1B4BDEFA" w14:textId="77777777" w:rsidR="0020500C" w:rsidRDefault="0020500C" w:rsidP="0020500C">
      <w:pPr>
        <w:jc w:val="both"/>
        <w:rPr>
          <w:rFonts w:asciiTheme="majorHAnsi" w:hAnsiTheme="majorHAnsi" w:cs="Arial"/>
          <w:sz w:val="22"/>
          <w:szCs w:val="22"/>
        </w:rPr>
      </w:pPr>
    </w:p>
    <w:p w14:paraId="48B5CA60" w14:textId="77777777" w:rsidR="0020500C" w:rsidRDefault="0020500C" w:rsidP="0020500C">
      <w:pPr>
        <w:jc w:val="both"/>
        <w:rPr>
          <w:rFonts w:asciiTheme="majorHAnsi" w:hAnsiTheme="majorHAnsi" w:cs="Arial"/>
          <w:sz w:val="22"/>
          <w:szCs w:val="22"/>
        </w:rPr>
      </w:pPr>
      <w:r>
        <w:rPr>
          <w:rFonts w:asciiTheme="majorHAnsi" w:hAnsiTheme="majorHAnsi" w:cs="Arial"/>
          <w:sz w:val="22"/>
          <w:szCs w:val="22"/>
        </w:rPr>
        <w:t xml:space="preserve">De même des combinaisons éclairage ambiance ou antipanique et évacuation pourront être proposées.  </w:t>
      </w:r>
    </w:p>
    <w:p w14:paraId="0121AF81" w14:textId="77777777" w:rsidR="0020500C" w:rsidRDefault="0020500C" w:rsidP="0020500C">
      <w:pPr>
        <w:jc w:val="both"/>
        <w:rPr>
          <w:rFonts w:asciiTheme="majorHAnsi" w:hAnsiTheme="majorHAnsi" w:cs="Arial"/>
          <w:sz w:val="22"/>
          <w:szCs w:val="22"/>
        </w:rPr>
      </w:pPr>
    </w:p>
    <w:p w14:paraId="04568730" w14:textId="77777777" w:rsidR="0020500C" w:rsidRDefault="0020500C" w:rsidP="0020500C">
      <w:pPr>
        <w:jc w:val="both"/>
        <w:rPr>
          <w:rFonts w:asciiTheme="majorHAnsi" w:hAnsiTheme="majorHAnsi" w:cs="Arial"/>
          <w:sz w:val="22"/>
          <w:szCs w:val="22"/>
        </w:rPr>
      </w:pPr>
    </w:p>
    <w:p w14:paraId="068CED12" w14:textId="4C2452C2" w:rsidR="0020500C" w:rsidRDefault="0020500C" w:rsidP="0020500C">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plafond de la série S-</w:t>
      </w:r>
      <w:proofErr w:type="spellStart"/>
      <w:r w:rsidRPr="000F2F83">
        <w:rPr>
          <w:rFonts w:asciiTheme="majorHAnsi" w:hAnsiTheme="majorHAnsi" w:cs="Arial"/>
          <w:sz w:val="22"/>
          <w:szCs w:val="22"/>
        </w:rPr>
        <w:t>Kape</w:t>
      </w:r>
      <w:proofErr w:type="spellEnd"/>
      <w:r w:rsidRPr="000F2F83">
        <w:rPr>
          <w:rFonts w:asciiTheme="majorHAnsi" w:hAnsiTheme="majorHAnsi" w:cs="Arial"/>
          <w:sz w:val="22"/>
          <w:szCs w:val="22"/>
        </w:rPr>
        <w:t xml:space="preserve"> </w:t>
      </w:r>
      <w:r w:rsidRPr="000F2F83">
        <w:rPr>
          <w:rFonts w:asciiTheme="majorHAnsi" w:hAnsiTheme="majorHAnsi" w:cs="Arial"/>
          <w:b/>
          <w:bCs/>
          <w:sz w:val="22"/>
          <w:szCs w:val="22"/>
        </w:rPr>
        <w:t>type SK</w:t>
      </w:r>
      <w:r w:rsidR="00B27F71">
        <w:rPr>
          <w:rFonts w:asciiTheme="majorHAnsi" w:hAnsiTheme="majorHAnsi" w:cs="Arial"/>
          <w:b/>
          <w:bCs/>
          <w:sz w:val="22"/>
          <w:szCs w:val="22"/>
        </w:rPr>
        <w:t>S</w:t>
      </w:r>
      <w:r>
        <w:rPr>
          <w:rFonts w:asciiTheme="majorHAnsi" w:hAnsiTheme="majorHAnsi" w:cs="Arial"/>
          <w:b/>
          <w:bCs/>
          <w:sz w:val="22"/>
          <w:szCs w:val="22"/>
        </w:rPr>
        <w:t>P45</w:t>
      </w:r>
      <w:r w:rsidR="00BA2C6C">
        <w:rPr>
          <w:rFonts w:asciiTheme="majorHAnsi" w:hAnsiTheme="majorHAnsi" w:cs="Arial"/>
          <w:b/>
          <w:bCs/>
          <w:sz w:val="22"/>
          <w:szCs w:val="22"/>
        </w:rPr>
        <w:t>A</w:t>
      </w:r>
      <w:r>
        <w:rPr>
          <w:rFonts w:asciiTheme="majorHAnsi" w:hAnsiTheme="majorHAnsi" w:cs="Arial"/>
          <w:sz w:val="22"/>
          <w:szCs w:val="22"/>
        </w:rPr>
        <w:t xml:space="preserve"> (réf : 75 </w:t>
      </w:r>
      <w:r w:rsidR="00565F22">
        <w:rPr>
          <w:rFonts w:asciiTheme="majorHAnsi" w:hAnsiTheme="majorHAnsi" w:cs="Arial"/>
          <w:sz w:val="22"/>
          <w:szCs w:val="22"/>
        </w:rPr>
        <w:t>621</w:t>
      </w:r>
      <w:r>
        <w:rPr>
          <w:rFonts w:asciiTheme="majorHAnsi" w:hAnsiTheme="majorHAnsi" w:cs="Arial"/>
          <w:sz w:val="22"/>
          <w:szCs w:val="22"/>
        </w:rPr>
        <w:t>) pourront être installés.</w:t>
      </w:r>
    </w:p>
    <w:p w14:paraId="676F8617" w14:textId="77777777" w:rsidR="0020500C" w:rsidRDefault="0020500C" w:rsidP="0020500C">
      <w:pPr>
        <w:jc w:val="both"/>
        <w:rPr>
          <w:rFonts w:asciiTheme="majorHAnsi" w:hAnsiTheme="majorHAnsi" w:cs="Arial"/>
          <w:sz w:val="22"/>
          <w:szCs w:val="22"/>
        </w:rPr>
      </w:pPr>
      <w:r>
        <w:rPr>
          <w:rFonts w:asciiTheme="majorHAnsi" w:hAnsiTheme="majorHAnsi" w:cs="Arial"/>
          <w:noProof/>
          <w:sz w:val="22"/>
          <w:szCs w:val="22"/>
        </w:rPr>
        <w:drawing>
          <wp:inline distT="0" distB="0" distL="0" distR="0" wp14:anchorId="6EB1601F" wp14:editId="25C176C8">
            <wp:extent cx="1647825" cy="1098550"/>
            <wp:effectExtent l="0" t="0" r="0" b="0"/>
            <wp:docPr id="684000064" name="Image 684000064"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9728" name="Image 3" descr="Une image contenant texte, signe, plein air, ru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9219" cy="1099479"/>
                    </a:xfrm>
                    <a:prstGeom prst="rect">
                      <a:avLst/>
                    </a:prstGeom>
                  </pic:spPr>
                </pic:pic>
              </a:graphicData>
            </a:graphic>
          </wp:inline>
        </w:drawing>
      </w:r>
    </w:p>
    <w:p w14:paraId="3C7803EA" w14:textId="77777777" w:rsidR="0020500C" w:rsidRPr="00FE105B" w:rsidRDefault="0020500C" w:rsidP="0020500C">
      <w:pPr>
        <w:pStyle w:val="NormalWeb"/>
        <w:numPr>
          <w:ilvl w:val="0"/>
          <w:numId w:val="7"/>
        </w:numPr>
        <w:rPr>
          <w:rStyle w:val="lev"/>
        </w:rPr>
      </w:pPr>
      <w:r w:rsidRPr="00647519">
        <w:rPr>
          <w:rStyle w:val="lev"/>
          <w:u w:val="single"/>
        </w:rPr>
        <w:t>Eclairage d’ambiance</w:t>
      </w:r>
      <w:r w:rsidRPr="00FE105B">
        <w:rPr>
          <w:rStyle w:val="lev"/>
        </w:rPr>
        <w:t xml:space="preserve"> </w:t>
      </w:r>
    </w:p>
    <w:p w14:paraId="633AEB11" w14:textId="30EAD2E0" w:rsidR="0020500C" w:rsidRDefault="0020500C" w:rsidP="0020500C">
      <w:pPr>
        <w:pStyle w:val="NormalWeb"/>
        <w:numPr>
          <w:ilvl w:val="0"/>
          <w:numId w:val="5"/>
        </w:numPr>
      </w:pPr>
      <w:r w:rsidRPr="00D55D4F">
        <w:t>Dans les zones nobles les blocs autonomes d’ambiance seront encastrés au plafond de marque BEHAR Sécurité, série S</w:t>
      </w:r>
      <w:r>
        <w:t>-KAPE</w:t>
      </w:r>
      <w:r w:rsidRPr="00D55D4F">
        <w:t xml:space="preserve">, type </w:t>
      </w:r>
      <w:r w:rsidRPr="000F2F83">
        <w:rPr>
          <w:b/>
          <w:bCs/>
        </w:rPr>
        <w:t>SKEP400</w:t>
      </w:r>
      <w:r w:rsidR="00565F22">
        <w:rPr>
          <w:b/>
          <w:bCs/>
        </w:rPr>
        <w:t>A</w:t>
      </w:r>
      <w:r w:rsidRPr="008B59A6">
        <w:rPr>
          <w:b/>
          <w:bCs/>
        </w:rPr>
        <w:t xml:space="preserve"> (réf : 7</w:t>
      </w:r>
      <w:r>
        <w:rPr>
          <w:b/>
          <w:bCs/>
        </w:rPr>
        <w:t>56</w:t>
      </w:r>
      <w:r w:rsidR="00370FE6">
        <w:rPr>
          <w:b/>
          <w:bCs/>
        </w:rPr>
        <w:t>35</w:t>
      </w:r>
      <w:r w:rsidRPr="008B59A6">
        <w:rPr>
          <w:b/>
          <w:bCs/>
        </w:rPr>
        <w:t>)</w:t>
      </w:r>
      <w:r w:rsidRPr="00D55D4F">
        <w:t xml:space="preserve"> ou équivalent. D’un flux assigné de 360 Lumens en mode non permanent</w:t>
      </w:r>
      <w:r>
        <w:t>.</w:t>
      </w:r>
    </w:p>
    <w:p w14:paraId="6658DAD1" w14:textId="77777777" w:rsidR="0020500C" w:rsidRDefault="0020500C" w:rsidP="0020500C">
      <w:pPr>
        <w:pStyle w:val="NormalWeb"/>
      </w:pPr>
    </w:p>
    <w:p w14:paraId="79CF767D" w14:textId="6A51D66F" w:rsidR="0020500C" w:rsidRDefault="0020500C" w:rsidP="0020500C">
      <w:pPr>
        <w:pStyle w:val="NormalWeb"/>
        <w:numPr>
          <w:ilvl w:val="0"/>
          <w:numId w:val="5"/>
        </w:numPr>
      </w:pPr>
      <w:r w:rsidRPr="00D55D4F">
        <w:t xml:space="preserve">Selon les zones des blocs à tranche en </w:t>
      </w:r>
      <w:r>
        <w:t>applique</w:t>
      </w:r>
      <w:r w:rsidRPr="00D55D4F">
        <w:t xml:space="preserve"> murale de la même série type S</w:t>
      </w:r>
      <w:r>
        <w:t xml:space="preserve">-KAPE </w:t>
      </w:r>
      <w:r w:rsidRPr="000F2F83">
        <w:rPr>
          <w:b/>
          <w:bCs/>
        </w:rPr>
        <w:t>SKAM400</w:t>
      </w:r>
      <w:r w:rsidR="00370FE6">
        <w:rPr>
          <w:b/>
          <w:bCs/>
        </w:rPr>
        <w:t>A</w:t>
      </w:r>
      <w:r w:rsidRPr="008B59A6">
        <w:rPr>
          <w:b/>
          <w:bCs/>
        </w:rPr>
        <w:t xml:space="preserve"> (réf : 7</w:t>
      </w:r>
      <w:r>
        <w:rPr>
          <w:b/>
          <w:bCs/>
        </w:rPr>
        <w:t>56</w:t>
      </w:r>
      <w:r w:rsidR="00370FE6">
        <w:rPr>
          <w:b/>
          <w:bCs/>
        </w:rPr>
        <w:t>3</w:t>
      </w:r>
      <w:r>
        <w:rPr>
          <w:b/>
          <w:bCs/>
        </w:rPr>
        <w:t>7</w:t>
      </w:r>
      <w:r w:rsidRPr="008B59A6">
        <w:rPr>
          <w:b/>
          <w:bCs/>
        </w:rPr>
        <w:t>)</w:t>
      </w:r>
      <w:r w:rsidRPr="00D55D4F">
        <w:t xml:space="preserve"> pourront être installés. </w:t>
      </w:r>
    </w:p>
    <w:p w14:paraId="27018F33" w14:textId="77777777" w:rsidR="0020500C" w:rsidRDefault="0020500C" w:rsidP="0020500C">
      <w:pPr>
        <w:pStyle w:val="NormalWeb"/>
        <w:ind w:left="708"/>
      </w:pPr>
      <w:r>
        <w:rPr>
          <w:noProof/>
        </w:rPr>
        <w:drawing>
          <wp:inline distT="0" distB="0" distL="0" distR="0" wp14:anchorId="09F69154" wp14:editId="5331FF9B">
            <wp:extent cx="1686637" cy="1009650"/>
            <wp:effectExtent l="0" t="0" r="0" b="0"/>
            <wp:docPr id="1783330486" name="Image 178333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1531" t="18434" r="11677" b="21625"/>
                    <a:stretch/>
                  </pic:blipFill>
                  <pic:spPr bwMode="auto">
                    <a:xfrm>
                      <a:off x="0" y="0"/>
                      <a:ext cx="1704250" cy="1020193"/>
                    </a:xfrm>
                    <a:prstGeom prst="rect">
                      <a:avLst/>
                    </a:prstGeom>
                    <a:noFill/>
                    <a:ln>
                      <a:noFill/>
                    </a:ln>
                    <a:extLst>
                      <a:ext uri="{53640926-AAD7-44D8-BBD7-CCE9431645EC}">
                        <a14:shadowObscured xmlns:a14="http://schemas.microsoft.com/office/drawing/2010/main"/>
                      </a:ext>
                    </a:extLst>
                  </pic:spPr>
                </pic:pic>
              </a:graphicData>
            </a:graphic>
          </wp:inline>
        </w:drawing>
      </w:r>
    </w:p>
    <w:p w14:paraId="01DF5FB0" w14:textId="39EFF0F6" w:rsidR="0020500C" w:rsidRDefault="0020500C" w:rsidP="0020500C">
      <w:pPr>
        <w:pStyle w:val="NormalWeb"/>
        <w:numPr>
          <w:ilvl w:val="0"/>
          <w:numId w:val="5"/>
        </w:numPr>
      </w:pPr>
      <w:r w:rsidRPr="00D55D4F">
        <w:t xml:space="preserve">Selon les zones des blocs à tranche en </w:t>
      </w:r>
      <w:r>
        <w:t>applique</w:t>
      </w:r>
      <w:r w:rsidRPr="00D55D4F">
        <w:t xml:space="preserve"> </w:t>
      </w:r>
      <w:r>
        <w:t>plafond</w:t>
      </w:r>
      <w:r w:rsidRPr="00D55D4F">
        <w:t xml:space="preserve"> de la même série type S</w:t>
      </w:r>
      <w:r>
        <w:t>-</w:t>
      </w:r>
      <w:proofErr w:type="spellStart"/>
      <w:r>
        <w:t>Kape</w:t>
      </w:r>
      <w:proofErr w:type="spellEnd"/>
      <w:r>
        <w:t xml:space="preserve"> </w:t>
      </w:r>
      <w:r w:rsidRPr="008B59A6">
        <w:rPr>
          <w:b/>
          <w:bCs/>
        </w:rPr>
        <w:t>S</w:t>
      </w:r>
      <w:r>
        <w:rPr>
          <w:b/>
          <w:bCs/>
        </w:rPr>
        <w:t>K</w:t>
      </w:r>
      <w:r w:rsidR="00BA4614">
        <w:rPr>
          <w:b/>
          <w:bCs/>
        </w:rPr>
        <w:t>S</w:t>
      </w:r>
      <w:r>
        <w:rPr>
          <w:b/>
          <w:bCs/>
        </w:rPr>
        <w:t>P</w:t>
      </w:r>
      <w:r w:rsidRPr="008B59A6">
        <w:rPr>
          <w:b/>
          <w:bCs/>
        </w:rPr>
        <w:t>4</w:t>
      </w:r>
      <w:r>
        <w:rPr>
          <w:b/>
          <w:bCs/>
        </w:rPr>
        <w:t>00</w:t>
      </w:r>
      <w:r w:rsidR="00BA4614">
        <w:rPr>
          <w:b/>
          <w:bCs/>
        </w:rPr>
        <w:t>A</w:t>
      </w:r>
      <w:r w:rsidRPr="008B59A6">
        <w:rPr>
          <w:b/>
          <w:bCs/>
        </w:rPr>
        <w:t xml:space="preserve"> (réf : 7</w:t>
      </w:r>
      <w:r>
        <w:rPr>
          <w:b/>
          <w:bCs/>
        </w:rPr>
        <w:t>56</w:t>
      </w:r>
      <w:r w:rsidR="00BA4614">
        <w:rPr>
          <w:b/>
          <w:bCs/>
        </w:rPr>
        <w:t>36</w:t>
      </w:r>
      <w:r w:rsidRPr="008B59A6">
        <w:rPr>
          <w:b/>
          <w:bCs/>
        </w:rPr>
        <w:t>)</w:t>
      </w:r>
      <w:r w:rsidRPr="00D55D4F">
        <w:t xml:space="preserve"> pourront être installés. </w:t>
      </w:r>
    </w:p>
    <w:p w14:paraId="71669357" w14:textId="77777777" w:rsidR="0020500C" w:rsidRPr="000910E7" w:rsidRDefault="0020500C" w:rsidP="0020500C">
      <w:pPr>
        <w:jc w:val="both"/>
        <w:rPr>
          <w:rFonts w:asciiTheme="majorHAnsi" w:hAnsiTheme="majorHAnsi" w:cs="Arial"/>
        </w:rPr>
      </w:pPr>
    </w:p>
    <w:p w14:paraId="072F577D" w14:textId="77777777" w:rsidR="0020500C" w:rsidRDefault="0020500C" w:rsidP="0020500C">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3E3C0996" w14:textId="77777777" w:rsidR="0020500C" w:rsidRDefault="0020500C" w:rsidP="0020500C">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33" w:name="_Toc148360743"/>
      <w:r w:rsidRPr="3519ACBF">
        <w:rPr>
          <w:rFonts w:ascii="Calibri" w:hAnsi="Calibri" w:cs="Calibri"/>
          <w:sz w:val="22"/>
          <w:szCs w:val="22"/>
        </w:rPr>
        <w:t>SPARK</w:t>
      </w:r>
      <w:bookmarkEnd w:id="33"/>
    </w:p>
    <w:p w14:paraId="20489BA8" w14:textId="77777777" w:rsidR="0020500C" w:rsidRPr="006229E4" w:rsidRDefault="0020500C" w:rsidP="0020500C">
      <w:pPr>
        <w:pStyle w:val="NormalWeb"/>
        <w:numPr>
          <w:ilvl w:val="0"/>
          <w:numId w:val="7"/>
        </w:numPr>
        <w:rPr>
          <w:u w:val="single"/>
        </w:rPr>
      </w:pPr>
      <w:r w:rsidRPr="00647519">
        <w:rPr>
          <w:rStyle w:val="lev"/>
          <w:u w:val="single"/>
        </w:rPr>
        <w:t>Éclairage de sécurité</w:t>
      </w:r>
    </w:p>
    <w:p w14:paraId="2B2F7B8F" w14:textId="77777777" w:rsidR="005423CF" w:rsidRDefault="005423CF" w:rsidP="005423CF">
      <w:pPr>
        <w:pStyle w:val="NormalWeb"/>
        <w:rPr>
          <w:rFonts w:asciiTheme="majorHAnsi" w:hAnsiTheme="majorHAnsi" w:cs="Arial"/>
          <w:b/>
          <w:bCs/>
          <w:szCs w:val="22"/>
        </w:rPr>
      </w:pPr>
      <w:r w:rsidRPr="006229E4">
        <w:rPr>
          <w:rFonts w:asciiTheme="majorHAnsi" w:hAnsiTheme="majorHAnsi" w:cs="Arial"/>
          <w:szCs w:val="22"/>
        </w:rPr>
        <w:t xml:space="preserve">Tous les blocs à tranche seront équipés de </w:t>
      </w:r>
      <w:r w:rsidRPr="006229E4">
        <w:rPr>
          <w:rFonts w:asciiTheme="majorHAnsi" w:hAnsiTheme="majorHAnsi" w:cs="Arial"/>
          <w:b/>
          <w:bCs/>
          <w:szCs w:val="22"/>
        </w:rPr>
        <w:t xml:space="preserve">pictogrammes sérigraphiés sur tranche transparente de 10 mm d’épaisseur </w:t>
      </w:r>
      <w:r w:rsidRPr="00D12E79">
        <w:rPr>
          <w:rFonts w:asciiTheme="majorHAnsi" w:hAnsiTheme="majorHAnsi" w:cs="Arial"/>
          <w:szCs w:val="22"/>
        </w:rPr>
        <w:t>montés sur des accessoires (cadre d’encastrement ou boitier)</w:t>
      </w:r>
      <w:r w:rsidRPr="006229E4">
        <w:rPr>
          <w:rFonts w:asciiTheme="majorHAnsi" w:hAnsiTheme="majorHAnsi" w:cs="Arial"/>
          <w:b/>
          <w:bCs/>
          <w:szCs w:val="22"/>
        </w:rPr>
        <w:t xml:space="preserve"> en acier </w:t>
      </w:r>
      <w:r w:rsidRPr="00D12E79">
        <w:rPr>
          <w:rFonts w:asciiTheme="majorHAnsi" w:hAnsiTheme="majorHAnsi" w:cs="Arial"/>
          <w:szCs w:val="22"/>
        </w:rPr>
        <w:t>recouvert de peinture époxy</w:t>
      </w:r>
      <w:r w:rsidRPr="006229E4">
        <w:rPr>
          <w:rFonts w:asciiTheme="majorHAnsi" w:hAnsiTheme="majorHAnsi" w:cs="Arial"/>
          <w:b/>
          <w:bCs/>
          <w:szCs w:val="22"/>
        </w:rPr>
        <w:t>. Toute couleur selon demande du client.</w:t>
      </w:r>
    </w:p>
    <w:p w14:paraId="57A3D5BE" w14:textId="77777777" w:rsidR="005423CF" w:rsidRPr="006229E4" w:rsidRDefault="005423CF" w:rsidP="005423CF">
      <w:pPr>
        <w:pStyle w:val="NormalWeb"/>
        <w:rPr>
          <w:rFonts w:asciiTheme="majorHAnsi" w:hAnsiTheme="majorHAnsi" w:cs="Arial"/>
          <w:b/>
          <w:bCs/>
          <w:szCs w:val="22"/>
        </w:rPr>
      </w:pPr>
      <w:r>
        <w:rPr>
          <w:rFonts w:asciiTheme="majorHAnsi" w:hAnsiTheme="majorHAnsi" w:cs="Arial"/>
          <w:b/>
          <w:bCs/>
          <w:szCs w:val="22"/>
        </w:rPr>
        <w:t xml:space="preserve">Un film blanc </w:t>
      </w:r>
      <w:r w:rsidRPr="00D12E79">
        <w:rPr>
          <w:rFonts w:asciiTheme="majorHAnsi" w:hAnsiTheme="majorHAnsi" w:cs="Arial"/>
          <w:szCs w:val="22"/>
        </w:rPr>
        <w:t>de finition à l’arrière des blocs à tranche devra être prévu de façon</w:t>
      </w:r>
      <w:r>
        <w:rPr>
          <w:rFonts w:asciiTheme="majorHAnsi" w:hAnsiTheme="majorHAnsi" w:cs="Arial"/>
          <w:b/>
          <w:bCs/>
          <w:szCs w:val="22"/>
        </w:rPr>
        <w:t xml:space="preserve"> à cacher le </w:t>
      </w:r>
      <w:r w:rsidRPr="00D12E79">
        <w:rPr>
          <w:rFonts w:asciiTheme="majorHAnsi" w:hAnsiTheme="majorHAnsi" w:cs="Arial"/>
          <w:szCs w:val="22"/>
        </w:rPr>
        <w:t>pictogramme dans l’autre sens</w:t>
      </w:r>
      <w:r>
        <w:rPr>
          <w:rFonts w:asciiTheme="majorHAnsi" w:hAnsiTheme="majorHAnsi" w:cs="Arial"/>
          <w:b/>
          <w:bCs/>
          <w:szCs w:val="22"/>
        </w:rPr>
        <w:t xml:space="preserve"> (</w:t>
      </w:r>
      <w:proofErr w:type="gramStart"/>
      <w:r>
        <w:rPr>
          <w:rFonts w:asciiTheme="majorHAnsi" w:hAnsiTheme="majorHAnsi" w:cs="Arial"/>
          <w:b/>
          <w:bCs/>
          <w:szCs w:val="22"/>
        </w:rPr>
        <w:t>hors</w:t>
      </w:r>
      <w:proofErr w:type="gramEnd"/>
      <w:r>
        <w:rPr>
          <w:rFonts w:asciiTheme="majorHAnsi" w:hAnsiTheme="majorHAnsi" w:cs="Arial"/>
          <w:b/>
          <w:bCs/>
          <w:szCs w:val="22"/>
        </w:rPr>
        <w:t xml:space="preserve"> double face) </w:t>
      </w:r>
      <w:r w:rsidRPr="00D12E79">
        <w:rPr>
          <w:rFonts w:asciiTheme="majorHAnsi" w:hAnsiTheme="majorHAnsi" w:cs="Arial"/>
          <w:szCs w:val="22"/>
        </w:rPr>
        <w:t>et obtenir ainsi une meilleur</w:t>
      </w:r>
      <w:r>
        <w:rPr>
          <w:rFonts w:asciiTheme="majorHAnsi" w:hAnsiTheme="majorHAnsi" w:cs="Arial"/>
          <w:b/>
          <w:bCs/>
          <w:szCs w:val="22"/>
        </w:rPr>
        <w:t xml:space="preserve"> finition esthétique.</w:t>
      </w:r>
    </w:p>
    <w:p w14:paraId="31FA8439" w14:textId="77777777" w:rsidR="0020500C" w:rsidRPr="00676A48" w:rsidRDefault="0020500C" w:rsidP="0020500C">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72AF588B" w14:textId="7DE140CC" w:rsidR="0020500C" w:rsidRPr="00D55D4F" w:rsidRDefault="0020500C" w:rsidP="0020500C">
      <w:pPr>
        <w:pStyle w:val="NormalWeb"/>
        <w:numPr>
          <w:ilvl w:val="0"/>
          <w:numId w:val="6"/>
        </w:numPr>
      </w:pP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SPARK type </w:t>
      </w:r>
      <w:r w:rsidRPr="008B59A6">
        <w:rPr>
          <w:b/>
          <w:bCs/>
        </w:rPr>
        <w:t>SPEP45</w:t>
      </w:r>
      <w:r w:rsidR="003428BB">
        <w:rPr>
          <w:b/>
          <w:bCs/>
        </w:rPr>
        <w:t>A</w:t>
      </w:r>
      <w:r w:rsidRPr="008B59A6">
        <w:rPr>
          <w:b/>
          <w:bCs/>
        </w:rPr>
        <w:t xml:space="preserve"> - (réf : 74</w:t>
      </w:r>
      <w:r w:rsidR="003428BB">
        <w:rPr>
          <w:b/>
          <w:bCs/>
        </w:rPr>
        <w:t>35</w:t>
      </w:r>
      <w:r w:rsidRPr="008B59A6">
        <w:rPr>
          <w:b/>
          <w:bCs/>
        </w:rPr>
        <w:t>0)</w:t>
      </w:r>
      <w:r w:rsidRPr="00D55D4F">
        <w:t xml:space="preserve"> ou équivalent.</w:t>
      </w:r>
    </w:p>
    <w:p w14:paraId="4BE4C488" w14:textId="77777777" w:rsidR="0020500C" w:rsidRDefault="0020500C" w:rsidP="0020500C">
      <w:pPr>
        <w:ind w:firstLine="360"/>
        <w:rPr>
          <w:rFonts w:eastAsia="Times New Roman"/>
          <w:lang w:val="en"/>
        </w:rPr>
      </w:pPr>
      <w:r>
        <w:rPr>
          <w:rFonts w:eastAsia="Times New Roman"/>
          <w:noProof/>
          <w:lang w:val="en"/>
        </w:rPr>
        <w:drawing>
          <wp:inline distT="0" distB="0" distL="0" distR="0" wp14:anchorId="4027D113" wp14:editId="528C91BB">
            <wp:extent cx="2204977" cy="1088989"/>
            <wp:effectExtent l="0" t="0" r="0" b="0"/>
            <wp:docPr id="447956483" name="Image 447956483" descr="Une image contenant texte, signe, plein ai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9711" name="Image 4" descr="Une image contenant texte, signe, plein air, fermer&#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2231154" cy="1101917"/>
                    </a:xfrm>
                    <a:prstGeom prst="rect">
                      <a:avLst/>
                    </a:prstGeom>
                  </pic:spPr>
                </pic:pic>
              </a:graphicData>
            </a:graphic>
          </wp:inline>
        </w:drawing>
      </w:r>
    </w:p>
    <w:p w14:paraId="22546EF3" w14:textId="2CC4DB23" w:rsidR="0020500C" w:rsidRPr="00D55D4F" w:rsidRDefault="0020500C" w:rsidP="0020500C">
      <w:pPr>
        <w:pStyle w:val="NormalWeb"/>
        <w:numPr>
          <w:ilvl w:val="0"/>
          <w:numId w:val="5"/>
        </w:numPr>
      </w:pPr>
      <w:r w:rsidRPr="00D55D4F">
        <w:t xml:space="preserve">Les zone à faible hauteur sous plafond seront équipées de blocs à tranche de marque BEHAR Sécurité type </w:t>
      </w:r>
      <w:r w:rsidRPr="00577F48">
        <w:rPr>
          <w:b/>
          <w:bCs/>
        </w:rPr>
        <w:t>SPE1P45</w:t>
      </w:r>
      <w:r w:rsidR="003428BB">
        <w:rPr>
          <w:b/>
          <w:bCs/>
        </w:rPr>
        <w:t>A</w:t>
      </w:r>
      <w:r w:rsidRPr="008B59A6">
        <w:rPr>
          <w:b/>
          <w:bCs/>
        </w:rPr>
        <w:t xml:space="preserve"> – (Réf : 74</w:t>
      </w:r>
      <w:r w:rsidR="003428BB">
        <w:rPr>
          <w:b/>
          <w:bCs/>
        </w:rPr>
        <w:t>35</w:t>
      </w:r>
      <w:r w:rsidRPr="008B59A6">
        <w:rPr>
          <w:b/>
          <w:bCs/>
        </w:rPr>
        <w:t>1)</w:t>
      </w:r>
      <w:r w:rsidRPr="00D55D4F">
        <w:t xml:space="preserve"> avec pictogramme de </w:t>
      </w:r>
      <w:r w:rsidRPr="00647519">
        <w:rPr>
          <w:b/>
          <w:bCs/>
          <w:u w:val="single"/>
        </w:rPr>
        <w:t>80 mm de hauteur</w:t>
      </w:r>
      <w:r w:rsidRPr="00D55D4F">
        <w:t xml:space="preserve">. </w:t>
      </w:r>
    </w:p>
    <w:p w14:paraId="1C311614" w14:textId="77777777" w:rsidR="0020500C" w:rsidRDefault="0020500C" w:rsidP="0020500C">
      <w:pPr>
        <w:ind w:firstLine="360"/>
        <w:rPr>
          <w:rFonts w:eastAsia="Times New Roman"/>
          <w:lang w:val="en"/>
        </w:rPr>
      </w:pPr>
      <w:r>
        <w:rPr>
          <w:rFonts w:eastAsia="Times New Roman"/>
          <w:noProof/>
          <w:lang w:val="en"/>
        </w:rPr>
        <w:drawing>
          <wp:inline distT="0" distB="0" distL="0" distR="0" wp14:anchorId="75BF85E0" wp14:editId="4F7FE580">
            <wp:extent cx="2135529" cy="1302673"/>
            <wp:effectExtent l="0" t="0" r="0" b="0"/>
            <wp:docPr id="1521385655" name="Image 152138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7802" t="21746" r="16263" b="17957"/>
                    <a:stretch/>
                  </pic:blipFill>
                  <pic:spPr bwMode="auto">
                    <a:xfrm>
                      <a:off x="0" y="0"/>
                      <a:ext cx="2150422" cy="1311758"/>
                    </a:xfrm>
                    <a:prstGeom prst="rect">
                      <a:avLst/>
                    </a:prstGeom>
                    <a:noFill/>
                    <a:ln>
                      <a:noFill/>
                    </a:ln>
                    <a:extLst>
                      <a:ext uri="{53640926-AAD7-44D8-BBD7-CCE9431645EC}">
                        <a14:shadowObscured xmlns:a14="http://schemas.microsoft.com/office/drawing/2010/main"/>
                      </a:ext>
                    </a:extLst>
                  </pic:spPr>
                </pic:pic>
              </a:graphicData>
            </a:graphic>
          </wp:inline>
        </w:drawing>
      </w:r>
    </w:p>
    <w:p w14:paraId="2228C0C7" w14:textId="77777777" w:rsidR="0020500C" w:rsidRDefault="0020500C" w:rsidP="0020500C">
      <w:pPr>
        <w:rPr>
          <w:rFonts w:eastAsia="Times New Roman"/>
          <w:lang w:val="en"/>
        </w:rPr>
      </w:pPr>
    </w:p>
    <w:p w14:paraId="4E2E09B1" w14:textId="77777777" w:rsidR="005423CF" w:rsidRDefault="005423CF">
      <w:pPr>
        <w:rPr>
          <w:rFonts w:ascii="Times New Roman" w:hAnsi="Times New Roman" w:cs="Times New Roman"/>
          <w:sz w:val="24"/>
          <w:szCs w:val="24"/>
          <w:lang w:eastAsia="fr-FR"/>
        </w:rPr>
      </w:pPr>
      <w:r>
        <w:br w:type="page"/>
      </w:r>
    </w:p>
    <w:p w14:paraId="10785F06" w14:textId="434BCE16" w:rsidR="0020500C" w:rsidRDefault="0020500C" w:rsidP="0020500C">
      <w:pPr>
        <w:pStyle w:val="NormalWeb"/>
        <w:numPr>
          <w:ilvl w:val="0"/>
          <w:numId w:val="5"/>
        </w:numPr>
      </w:pPr>
      <w:r w:rsidRPr="00D55D4F">
        <w:t xml:space="preserve">Selon les zones des blocs à tranche en applique murale de la même série type Spark </w:t>
      </w:r>
      <w:r w:rsidRPr="00615D29">
        <w:rPr>
          <w:b/>
          <w:bCs/>
        </w:rPr>
        <w:t>SPAM45</w:t>
      </w:r>
      <w:r w:rsidR="00A03098">
        <w:rPr>
          <w:b/>
          <w:bCs/>
        </w:rPr>
        <w:t>A</w:t>
      </w:r>
      <w:r w:rsidRPr="008B59A6">
        <w:rPr>
          <w:b/>
          <w:bCs/>
        </w:rPr>
        <w:t xml:space="preserve"> (réf : 74</w:t>
      </w:r>
      <w:r w:rsidR="00C66747">
        <w:rPr>
          <w:b/>
          <w:bCs/>
        </w:rPr>
        <w:t>354</w:t>
      </w:r>
      <w:r w:rsidRPr="008B59A6">
        <w:rPr>
          <w:b/>
          <w:bCs/>
        </w:rPr>
        <w:t>)</w:t>
      </w:r>
      <w:r w:rsidRPr="00D55D4F">
        <w:t xml:space="preserve"> pourront être installés. </w:t>
      </w:r>
    </w:p>
    <w:p w14:paraId="74E21CA7" w14:textId="77777777" w:rsidR="0020500C" w:rsidRDefault="0020500C" w:rsidP="0020500C">
      <w:pPr>
        <w:ind w:firstLine="360"/>
        <w:rPr>
          <w:rFonts w:eastAsia="Times New Roman"/>
          <w:lang w:val="en"/>
        </w:rPr>
      </w:pPr>
      <w:r>
        <w:rPr>
          <w:rFonts w:eastAsia="Times New Roman"/>
          <w:noProof/>
          <w:lang w:val="en"/>
        </w:rPr>
        <w:drawing>
          <wp:inline distT="0" distB="0" distL="0" distR="0" wp14:anchorId="7894348A" wp14:editId="68B0988D">
            <wp:extent cx="2089230" cy="1520471"/>
            <wp:effectExtent l="0" t="0" r="6350" b="3810"/>
            <wp:docPr id="1564009946" name="Image 156400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298" r="9219" b="8861"/>
                    <a:stretch/>
                  </pic:blipFill>
                  <pic:spPr bwMode="auto">
                    <a:xfrm>
                      <a:off x="0" y="0"/>
                      <a:ext cx="2100045" cy="1528341"/>
                    </a:xfrm>
                    <a:prstGeom prst="rect">
                      <a:avLst/>
                    </a:prstGeom>
                    <a:noFill/>
                    <a:ln>
                      <a:noFill/>
                    </a:ln>
                    <a:extLst>
                      <a:ext uri="{53640926-AAD7-44D8-BBD7-CCE9431645EC}">
                        <a14:shadowObscured xmlns:a14="http://schemas.microsoft.com/office/drawing/2010/main"/>
                      </a:ext>
                    </a:extLst>
                  </pic:spPr>
                </pic:pic>
              </a:graphicData>
            </a:graphic>
          </wp:inline>
        </w:drawing>
      </w:r>
    </w:p>
    <w:p w14:paraId="21722AB5" w14:textId="072DC6DD" w:rsidR="0020500C" w:rsidRDefault="0020500C" w:rsidP="0020500C">
      <w:pPr>
        <w:pStyle w:val="NormalWeb"/>
        <w:numPr>
          <w:ilvl w:val="0"/>
          <w:numId w:val="5"/>
        </w:numPr>
      </w:pPr>
      <w:r w:rsidRPr="00D55D4F">
        <w:t xml:space="preserve">Selon les zones des blocs à tranche en applique </w:t>
      </w:r>
      <w:r>
        <w:t>plafond</w:t>
      </w:r>
      <w:r w:rsidRPr="00D55D4F">
        <w:t xml:space="preserve"> de la même série type Spark </w:t>
      </w:r>
      <w:r w:rsidRPr="005B2B3F">
        <w:rPr>
          <w:b/>
          <w:bCs/>
        </w:rPr>
        <w:t>SPAP45</w:t>
      </w:r>
      <w:r w:rsidR="00C66747">
        <w:rPr>
          <w:b/>
          <w:bCs/>
        </w:rPr>
        <w:t>A</w:t>
      </w:r>
      <w:r w:rsidRPr="008B59A6">
        <w:rPr>
          <w:b/>
          <w:bCs/>
        </w:rPr>
        <w:t xml:space="preserve"> (réf : 74</w:t>
      </w:r>
      <w:r w:rsidR="00624365">
        <w:rPr>
          <w:b/>
          <w:bCs/>
        </w:rPr>
        <w:t>352</w:t>
      </w:r>
      <w:r w:rsidRPr="008B59A6">
        <w:rPr>
          <w:b/>
          <w:bCs/>
        </w:rPr>
        <w:t>)</w:t>
      </w:r>
      <w:r w:rsidRPr="00D55D4F">
        <w:t xml:space="preserve"> pourront être installés. </w:t>
      </w:r>
    </w:p>
    <w:p w14:paraId="33DD14EE" w14:textId="77777777" w:rsidR="0020500C" w:rsidRDefault="0020500C" w:rsidP="0020500C">
      <w:pPr>
        <w:ind w:firstLine="360"/>
        <w:rPr>
          <w:rFonts w:eastAsia="Times New Roman"/>
        </w:rPr>
      </w:pPr>
      <w:r>
        <w:rPr>
          <w:rFonts w:eastAsia="Times New Roman"/>
          <w:noProof/>
        </w:rPr>
        <w:drawing>
          <wp:inline distT="0" distB="0" distL="0" distR="0" wp14:anchorId="59D95454" wp14:editId="01850511">
            <wp:extent cx="1938759" cy="1325790"/>
            <wp:effectExtent l="0" t="0" r="4445" b="8255"/>
            <wp:docPr id="1956361877" name="Image 195636187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61877" name="Image 1956361877" descr="Une image contenant texte&#10;&#10;Description générée automatiquemen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917" t="35435" r="30540" b="23004"/>
                    <a:stretch/>
                  </pic:blipFill>
                  <pic:spPr bwMode="auto">
                    <a:xfrm rot="10800000">
                      <a:off x="0" y="0"/>
                      <a:ext cx="1970146" cy="1347254"/>
                    </a:xfrm>
                    <a:prstGeom prst="rect">
                      <a:avLst/>
                    </a:prstGeom>
                    <a:noFill/>
                    <a:ln>
                      <a:noFill/>
                    </a:ln>
                    <a:extLst>
                      <a:ext uri="{53640926-AAD7-44D8-BBD7-CCE9431645EC}">
                        <a14:shadowObscured xmlns:a14="http://schemas.microsoft.com/office/drawing/2010/main"/>
                      </a:ext>
                    </a:extLst>
                  </pic:spPr>
                </pic:pic>
              </a:graphicData>
            </a:graphic>
          </wp:inline>
        </w:drawing>
      </w:r>
    </w:p>
    <w:p w14:paraId="4378CA9F" w14:textId="52A9AAEB" w:rsidR="0020500C" w:rsidRDefault="0020500C" w:rsidP="0020500C">
      <w:pPr>
        <w:pStyle w:val="NormalWeb"/>
        <w:numPr>
          <w:ilvl w:val="0"/>
          <w:numId w:val="5"/>
        </w:numPr>
      </w:pPr>
      <w:r w:rsidRPr="00D55D4F">
        <w:t xml:space="preserve">Selon les zones des blocs à tranche en </w:t>
      </w:r>
      <w:r>
        <w:t>patère</w:t>
      </w:r>
      <w:r w:rsidRPr="00D55D4F">
        <w:t xml:space="preserve"> murale de la même série type Spark </w:t>
      </w:r>
      <w:r w:rsidRPr="005B2B3F">
        <w:rPr>
          <w:b/>
          <w:bCs/>
        </w:rPr>
        <w:t>SPPM45</w:t>
      </w:r>
      <w:r w:rsidR="00624365">
        <w:rPr>
          <w:b/>
          <w:bCs/>
        </w:rPr>
        <w:t>A</w:t>
      </w:r>
      <w:r w:rsidRPr="008B59A6">
        <w:rPr>
          <w:b/>
          <w:bCs/>
        </w:rPr>
        <w:t xml:space="preserve"> (réf : 74</w:t>
      </w:r>
      <w:r w:rsidR="00F02B24">
        <w:rPr>
          <w:b/>
          <w:bCs/>
        </w:rPr>
        <w:t>356</w:t>
      </w:r>
      <w:r w:rsidRPr="008B59A6">
        <w:rPr>
          <w:b/>
          <w:bCs/>
        </w:rPr>
        <w:t>)</w:t>
      </w:r>
      <w:r w:rsidRPr="00D55D4F">
        <w:t xml:space="preserve"> pourront être installés. </w:t>
      </w:r>
    </w:p>
    <w:p w14:paraId="0C021FA4" w14:textId="77777777" w:rsidR="0020500C" w:rsidRDefault="0020500C" w:rsidP="0020500C">
      <w:pPr>
        <w:pStyle w:val="NormalWeb"/>
        <w:ind w:firstLine="360"/>
      </w:pPr>
      <w:r>
        <w:rPr>
          <w:noProof/>
        </w:rPr>
        <w:drawing>
          <wp:inline distT="0" distB="0" distL="0" distR="0" wp14:anchorId="67201BE4" wp14:editId="55DAD4F1">
            <wp:extent cx="1921397" cy="1654354"/>
            <wp:effectExtent l="0" t="0" r="3175" b="3175"/>
            <wp:docPr id="1194243880" name="Image 119424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062" t="31372" r="34308" b="11021"/>
                    <a:stretch/>
                  </pic:blipFill>
                  <pic:spPr bwMode="auto">
                    <a:xfrm>
                      <a:off x="0" y="0"/>
                      <a:ext cx="1936090" cy="1667005"/>
                    </a:xfrm>
                    <a:prstGeom prst="rect">
                      <a:avLst/>
                    </a:prstGeom>
                    <a:noFill/>
                    <a:ln>
                      <a:noFill/>
                    </a:ln>
                    <a:extLst>
                      <a:ext uri="{53640926-AAD7-44D8-BBD7-CCE9431645EC}">
                        <a14:shadowObscured xmlns:a14="http://schemas.microsoft.com/office/drawing/2010/main"/>
                      </a:ext>
                    </a:extLst>
                  </pic:spPr>
                </pic:pic>
              </a:graphicData>
            </a:graphic>
          </wp:inline>
        </w:drawing>
      </w:r>
    </w:p>
    <w:p w14:paraId="48847CF1" w14:textId="68B43FB0" w:rsidR="0020500C" w:rsidRDefault="0020500C" w:rsidP="0020500C">
      <w:pPr>
        <w:pStyle w:val="NormalWeb"/>
        <w:numPr>
          <w:ilvl w:val="0"/>
          <w:numId w:val="5"/>
        </w:numPr>
      </w:pPr>
      <w:r w:rsidRPr="00D55D4F">
        <w:t xml:space="preserve">Selon les zones des blocs à tranche en </w:t>
      </w:r>
      <w:r>
        <w:t>drapeau</w:t>
      </w:r>
      <w:r w:rsidRPr="00D55D4F">
        <w:t xml:space="preserve"> murale de la même série type Spark </w:t>
      </w:r>
      <w:r w:rsidRPr="005974C4">
        <w:rPr>
          <w:b/>
          <w:bCs/>
        </w:rPr>
        <w:t>SPDM45</w:t>
      </w:r>
      <w:r w:rsidR="00F02B24">
        <w:rPr>
          <w:b/>
          <w:bCs/>
        </w:rPr>
        <w:t>A</w:t>
      </w:r>
      <w:r w:rsidRPr="008B59A6">
        <w:rPr>
          <w:b/>
          <w:bCs/>
        </w:rPr>
        <w:t xml:space="preserve"> (réf : 74</w:t>
      </w:r>
      <w:r w:rsidR="00F02B24">
        <w:rPr>
          <w:b/>
          <w:bCs/>
        </w:rPr>
        <w:t>35</w:t>
      </w:r>
      <w:r>
        <w:rPr>
          <w:b/>
          <w:bCs/>
        </w:rPr>
        <w:t>8</w:t>
      </w:r>
      <w:r w:rsidRPr="008B59A6">
        <w:rPr>
          <w:b/>
          <w:bCs/>
        </w:rPr>
        <w:t>)</w:t>
      </w:r>
      <w:r w:rsidRPr="00D55D4F">
        <w:t xml:space="preserve"> pourront être installés. </w:t>
      </w:r>
    </w:p>
    <w:p w14:paraId="1855DFB1" w14:textId="77755089" w:rsidR="00634314" w:rsidRDefault="0020500C" w:rsidP="005423CF">
      <w:pPr>
        <w:ind w:firstLine="360"/>
        <w:rPr>
          <w:rFonts w:ascii="Times New Roman" w:hAnsi="Times New Roman" w:cs="Times New Roman"/>
          <w:sz w:val="24"/>
          <w:szCs w:val="24"/>
          <w:lang w:eastAsia="fr-FR"/>
        </w:rPr>
      </w:pPr>
      <w:r>
        <w:rPr>
          <w:b/>
          <w:bCs/>
          <w:noProof/>
        </w:rPr>
        <w:drawing>
          <wp:inline distT="0" distB="0" distL="0" distR="0" wp14:anchorId="4728020F" wp14:editId="2266A5DE">
            <wp:extent cx="1991763" cy="1550186"/>
            <wp:effectExtent l="0" t="0" r="0" b="0"/>
            <wp:docPr id="535266315" name="Image 53526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571" b="7696"/>
                    <a:stretch/>
                  </pic:blipFill>
                  <pic:spPr bwMode="auto">
                    <a:xfrm>
                      <a:off x="0" y="0"/>
                      <a:ext cx="1996245" cy="1553674"/>
                    </a:xfrm>
                    <a:prstGeom prst="rect">
                      <a:avLst/>
                    </a:prstGeom>
                    <a:noFill/>
                    <a:ln>
                      <a:noFill/>
                    </a:ln>
                    <a:extLst>
                      <a:ext uri="{53640926-AAD7-44D8-BBD7-CCE9431645EC}">
                        <a14:shadowObscured xmlns:a14="http://schemas.microsoft.com/office/drawing/2010/main"/>
                      </a:ext>
                    </a:extLst>
                  </pic:spPr>
                </pic:pic>
              </a:graphicData>
            </a:graphic>
          </wp:inline>
        </w:drawing>
      </w:r>
      <w:r w:rsidR="00634314">
        <w:br w:type="page"/>
      </w:r>
    </w:p>
    <w:p w14:paraId="653A707F" w14:textId="6B92963A" w:rsidR="00634314" w:rsidRDefault="00634314" w:rsidP="00634314">
      <w:pPr>
        <w:pStyle w:val="NormalWeb"/>
        <w:numPr>
          <w:ilvl w:val="0"/>
          <w:numId w:val="5"/>
        </w:numPr>
      </w:pPr>
      <w:r>
        <w:t>Dans les zones à grande hauteur, il sera prévu</w:t>
      </w:r>
      <w:r w:rsidRPr="00D55D4F">
        <w:t xml:space="preserve"> des blocs à tranche en </w:t>
      </w:r>
      <w:r>
        <w:t>drapeau</w:t>
      </w:r>
      <w:r w:rsidRPr="00D55D4F">
        <w:t xml:space="preserve"> </w:t>
      </w:r>
      <w:r w:rsidRPr="005856C6">
        <w:rPr>
          <w:b/>
          <w:bCs/>
        </w:rPr>
        <w:t>filin</w:t>
      </w:r>
      <w:r>
        <w:t xml:space="preserve"> de </w:t>
      </w:r>
      <w:r w:rsidRPr="00D55D4F">
        <w:t>de la série</w:t>
      </w:r>
      <w:r>
        <w:t xml:space="preserve"> SPARK avec électronique en </w:t>
      </w:r>
      <w:r w:rsidRPr="005856C6">
        <w:rPr>
          <w:b/>
          <w:bCs/>
        </w:rPr>
        <w:t>encastré</w:t>
      </w:r>
      <w:r w:rsidRPr="00D55D4F">
        <w:t xml:space="preserve"> </w:t>
      </w:r>
      <w:r>
        <w:t xml:space="preserve">de type </w:t>
      </w:r>
      <w:r>
        <w:rPr>
          <w:b/>
          <w:bCs/>
        </w:rPr>
        <w:t>SPEPFI45</w:t>
      </w:r>
      <w:r w:rsidR="00BC5BA2">
        <w:rPr>
          <w:b/>
          <w:bCs/>
        </w:rPr>
        <w:t>A</w:t>
      </w:r>
      <w:r w:rsidRPr="008B59A6">
        <w:rPr>
          <w:b/>
          <w:bCs/>
        </w:rPr>
        <w:t xml:space="preserve"> (réf : </w:t>
      </w:r>
      <w:r>
        <w:rPr>
          <w:b/>
          <w:bCs/>
        </w:rPr>
        <w:t>743</w:t>
      </w:r>
      <w:r w:rsidR="00CA7306">
        <w:rPr>
          <w:b/>
          <w:bCs/>
        </w:rPr>
        <w:t>2</w:t>
      </w:r>
      <w:r w:rsidR="00AB0030">
        <w:rPr>
          <w:b/>
          <w:bCs/>
        </w:rPr>
        <w:t>7</w:t>
      </w:r>
      <w:r>
        <w:rPr>
          <w:b/>
          <w:bCs/>
        </w:rPr>
        <w:t xml:space="preserve">) </w:t>
      </w:r>
      <w:r>
        <w:t xml:space="preserve">ou en </w:t>
      </w:r>
      <w:r w:rsidRPr="005856C6">
        <w:rPr>
          <w:b/>
          <w:bCs/>
        </w:rPr>
        <w:t>applique</w:t>
      </w:r>
      <w:r>
        <w:t xml:space="preserve"> de type</w:t>
      </w:r>
      <w:r>
        <w:rPr>
          <w:b/>
          <w:bCs/>
        </w:rPr>
        <w:t xml:space="preserve"> SPAPFI45</w:t>
      </w:r>
      <w:r w:rsidR="00BC5BA2">
        <w:rPr>
          <w:b/>
          <w:bCs/>
        </w:rPr>
        <w:t>A</w:t>
      </w:r>
      <w:r>
        <w:rPr>
          <w:b/>
          <w:bCs/>
        </w:rPr>
        <w:t xml:space="preserve"> </w:t>
      </w:r>
      <w:r w:rsidRPr="008B59A6">
        <w:rPr>
          <w:b/>
          <w:bCs/>
        </w:rPr>
        <w:t xml:space="preserve">(réf </w:t>
      </w:r>
      <w:r w:rsidRPr="00122697">
        <w:rPr>
          <w:b/>
          <w:bCs/>
        </w:rPr>
        <w:t xml:space="preserve">: </w:t>
      </w:r>
      <w:r>
        <w:rPr>
          <w:b/>
          <w:bCs/>
        </w:rPr>
        <w:t>743</w:t>
      </w:r>
      <w:r w:rsidR="00AB0030">
        <w:rPr>
          <w:b/>
          <w:bCs/>
        </w:rPr>
        <w:t>17</w:t>
      </w:r>
      <w:r>
        <w:rPr>
          <w:b/>
          <w:bCs/>
        </w:rPr>
        <w:t>)</w:t>
      </w:r>
      <w:r w:rsidRPr="00D55D4F">
        <w:t>.</w:t>
      </w:r>
      <w:r>
        <w:t xml:space="preserve"> La longueur de filin sera sur demande en fonction des besoins de chaque zone et des retombés nécessaires.</w:t>
      </w:r>
    </w:p>
    <w:p w14:paraId="0DFAA204" w14:textId="77777777" w:rsidR="00634314" w:rsidRDefault="00634314" w:rsidP="00634314">
      <w:pPr>
        <w:pStyle w:val="NormalWeb"/>
        <w:ind w:firstLine="708"/>
      </w:pPr>
      <w:r w:rsidRPr="00C7529F">
        <w:rPr>
          <w:noProof/>
        </w:rPr>
        <w:drawing>
          <wp:inline distT="0" distB="0" distL="0" distR="0" wp14:anchorId="08F09F6F" wp14:editId="12210AB7">
            <wp:extent cx="1413803" cy="1462435"/>
            <wp:effectExtent l="0" t="0" r="0" b="4445"/>
            <wp:docPr id="833895312" name="Image 83389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7912" cy="1466685"/>
                    </a:xfrm>
                    <a:prstGeom prst="rect">
                      <a:avLst/>
                    </a:prstGeom>
                    <a:noFill/>
                    <a:ln>
                      <a:noFill/>
                    </a:ln>
                  </pic:spPr>
                </pic:pic>
              </a:graphicData>
            </a:graphic>
          </wp:inline>
        </w:drawing>
      </w:r>
      <w:r>
        <w:tab/>
      </w:r>
      <w:r>
        <w:tab/>
      </w:r>
      <w:r w:rsidRPr="00CE5622">
        <w:rPr>
          <w:noProof/>
        </w:rPr>
        <w:drawing>
          <wp:inline distT="0" distB="0" distL="0" distR="0" wp14:anchorId="18A4DA76" wp14:editId="075D9B64">
            <wp:extent cx="1146517" cy="1457928"/>
            <wp:effectExtent l="0" t="0" r="0" b="9525"/>
            <wp:docPr id="1739060005" name="Image 17390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0222" cy="1462640"/>
                    </a:xfrm>
                    <a:prstGeom prst="rect">
                      <a:avLst/>
                    </a:prstGeom>
                    <a:noFill/>
                    <a:ln>
                      <a:noFill/>
                    </a:ln>
                  </pic:spPr>
                </pic:pic>
              </a:graphicData>
            </a:graphic>
          </wp:inline>
        </w:drawing>
      </w:r>
    </w:p>
    <w:p w14:paraId="0420E501" w14:textId="77777777" w:rsidR="0020500C" w:rsidRDefault="0020500C" w:rsidP="0020500C">
      <w:pPr>
        <w:rPr>
          <w:rStyle w:val="lev"/>
          <w:rFonts w:ascii="Times New Roman" w:hAnsi="Times New Roman" w:cs="Times New Roman"/>
          <w:sz w:val="24"/>
          <w:szCs w:val="24"/>
          <w:u w:val="single"/>
          <w:lang w:eastAsia="fr-FR"/>
        </w:rPr>
      </w:pPr>
      <w:r>
        <w:rPr>
          <w:rStyle w:val="lev"/>
          <w:u w:val="single"/>
        </w:rPr>
        <w:br w:type="page"/>
      </w:r>
    </w:p>
    <w:p w14:paraId="7CFE0A63" w14:textId="77777777" w:rsidR="0020500C" w:rsidRPr="00FE105B" w:rsidRDefault="0020500C" w:rsidP="0020500C">
      <w:pPr>
        <w:pStyle w:val="NormalWeb"/>
        <w:numPr>
          <w:ilvl w:val="0"/>
          <w:numId w:val="7"/>
        </w:numPr>
        <w:rPr>
          <w:rStyle w:val="lev"/>
        </w:rPr>
      </w:pPr>
      <w:r w:rsidRPr="00647519">
        <w:rPr>
          <w:rStyle w:val="lev"/>
          <w:u w:val="single"/>
        </w:rPr>
        <w:t>Eclairage d’ambiance</w:t>
      </w:r>
      <w:r w:rsidRPr="00FE105B">
        <w:rPr>
          <w:rStyle w:val="lev"/>
        </w:rPr>
        <w:t xml:space="preserve"> </w:t>
      </w:r>
    </w:p>
    <w:p w14:paraId="38E16C8E" w14:textId="7E88D5AC" w:rsidR="0020500C" w:rsidRDefault="0020500C" w:rsidP="0020500C">
      <w:pPr>
        <w:pStyle w:val="NormalWeb"/>
        <w:numPr>
          <w:ilvl w:val="0"/>
          <w:numId w:val="5"/>
        </w:numPr>
      </w:pPr>
      <w:r w:rsidRPr="00D55D4F">
        <w:t xml:space="preserve">Dans les zones nobles les blocs autonomes d’ambiance seront encastrés au plafond de marque BEHAR Sécurité, série Spark, type </w:t>
      </w:r>
      <w:r w:rsidRPr="00D9522F">
        <w:rPr>
          <w:b/>
          <w:bCs/>
        </w:rPr>
        <w:t>SPEP400</w:t>
      </w:r>
      <w:r w:rsidR="00F02B24">
        <w:rPr>
          <w:b/>
          <w:bCs/>
        </w:rPr>
        <w:t>A</w:t>
      </w:r>
      <w:r w:rsidRPr="008B59A6">
        <w:rPr>
          <w:b/>
          <w:bCs/>
        </w:rPr>
        <w:t xml:space="preserve"> (réf : 74</w:t>
      </w:r>
      <w:r w:rsidR="00E707E0">
        <w:rPr>
          <w:b/>
          <w:bCs/>
        </w:rPr>
        <w:t>373</w:t>
      </w:r>
      <w:r w:rsidRPr="008B59A6">
        <w:rPr>
          <w:b/>
          <w:bCs/>
        </w:rPr>
        <w:t>)</w:t>
      </w:r>
      <w:r w:rsidRPr="00D55D4F">
        <w:t xml:space="preserve"> ou équivalent. D’un flux assigné de 360 Lumens en mode non permanent, leurs dimensions et cotes d’encastrement seront identiques à celles des blocs encastrés à tranche d’évacuation.</w:t>
      </w:r>
    </w:p>
    <w:p w14:paraId="3B0E4F57" w14:textId="77777777" w:rsidR="0020500C" w:rsidRPr="00D55D4F" w:rsidRDefault="0020500C" w:rsidP="0020500C">
      <w:pPr>
        <w:pStyle w:val="NormalWeb"/>
        <w:ind w:firstLine="360"/>
      </w:pPr>
      <w:r>
        <w:rPr>
          <w:noProof/>
        </w:rPr>
        <w:drawing>
          <wp:inline distT="0" distB="0" distL="0" distR="0" wp14:anchorId="12E892A9" wp14:editId="7F4F2699">
            <wp:extent cx="2118167" cy="1576472"/>
            <wp:effectExtent l="0" t="0" r="0" b="0"/>
            <wp:docPr id="630425149" name="Image 63042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3925" cy="1580757"/>
                    </a:xfrm>
                    <a:prstGeom prst="rect">
                      <a:avLst/>
                    </a:prstGeom>
                    <a:noFill/>
                    <a:ln>
                      <a:noFill/>
                    </a:ln>
                  </pic:spPr>
                </pic:pic>
              </a:graphicData>
            </a:graphic>
          </wp:inline>
        </w:drawing>
      </w:r>
      <w:r w:rsidRPr="00D55D4F">
        <w:t xml:space="preserve"> </w:t>
      </w:r>
    </w:p>
    <w:p w14:paraId="2F068896" w14:textId="1B62657A" w:rsidR="0020500C" w:rsidRDefault="0020500C" w:rsidP="0020500C">
      <w:pPr>
        <w:pStyle w:val="NormalWeb"/>
        <w:numPr>
          <w:ilvl w:val="0"/>
          <w:numId w:val="5"/>
        </w:numPr>
      </w:pPr>
      <w:r w:rsidRPr="00D55D4F">
        <w:t xml:space="preserve">Selon les zones des blocs à tranche en </w:t>
      </w:r>
      <w:r>
        <w:t>applique</w:t>
      </w:r>
      <w:r w:rsidRPr="00D55D4F">
        <w:t xml:space="preserve"> murale de la même série type Spark </w:t>
      </w:r>
      <w:r w:rsidRPr="008B59A6">
        <w:rPr>
          <w:b/>
          <w:bCs/>
        </w:rPr>
        <w:t>SP</w:t>
      </w:r>
      <w:r>
        <w:rPr>
          <w:b/>
          <w:bCs/>
        </w:rPr>
        <w:t>A</w:t>
      </w:r>
      <w:r w:rsidRPr="008B59A6">
        <w:rPr>
          <w:b/>
          <w:bCs/>
        </w:rPr>
        <w:t>M4</w:t>
      </w:r>
      <w:r>
        <w:rPr>
          <w:b/>
          <w:bCs/>
        </w:rPr>
        <w:t>00</w:t>
      </w:r>
      <w:r w:rsidR="00E01DF5">
        <w:rPr>
          <w:b/>
          <w:bCs/>
        </w:rPr>
        <w:t>A</w:t>
      </w:r>
      <w:r w:rsidRPr="008B59A6">
        <w:rPr>
          <w:b/>
          <w:bCs/>
        </w:rPr>
        <w:t xml:space="preserve"> (réf : 74</w:t>
      </w:r>
      <w:r w:rsidR="00E01DF5">
        <w:rPr>
          <w:b/>
          <w:bCs/>
        </w:rPr>
        <w:t>37</w:t>
      </w:r>
      <w:r>
        <w:rPr>
          <w:b/>
          <w:bCs/>
        </w:rPr>
        <w:t>5</w:t>
      </w:r>
      <w:r w:rsidRPr="008B59A6">
        <w:rPr>
          <w:b/>
          <w:bCs/>
        </w:rPr>
        <w:t>)</w:t>
      </w:r>
      <w:r w:rsidRPr="00D55D4F">
        <w:t xml:space="preserve"> pourront être installés. </w:t>
      </w:r>
    </w:p>
    <w:p w14:paraId="28B29D03" w14:textId="77777777" w:rsidR="0020500C" w:rsidRDefault="0020500C" w:rsidP="0020500C">
      <w:pPr>
        <w:pStyle w:val="NormalWeb"/>
        <w:ind w:firstLine="360"/>
      </w:pPr>
      <w:r>
        <w:rPr>
          <w:noProof/>
        </w:rPr>
        <w:drawing>
          <wp:inline distT="0" distB="0" distL="0" distR="0" wp14:anchorId="1A88A72F" wp14:editId="07826342">
            <wp:extent cx="2457450" cy="1844152"/>
            <wp:effectExtent l="0" t="0" r="0" b="0"/>
            <wp:docPr id="2647772" name="Image 26477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7150" name="Image 7"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2473956" cy="1856539"/>
                    </a:xfrm>
                    <a:prstGeom prst="rect">
                      <a:avLst/>
                    </a:prstGeom>
                  </pic:spPr>
                </pic:pic>
              </a:graphicData>
            </a:graphic>
          </wp:inline>
        </w:drawing>
      </w:r>
    </w:p>
    <w:p w14:paraId="673E509B" w14:textId="54722576" w:rsidR="0020500C" w:rsidRDefault="0020500C" w:rsidP="0020500C">
      <w:pPr>
        <w:pStyle w:val="NormalWeb"/>
        <w:numPr>
          <w:ilvl w:val="0"/>
          <w:numId w:val="5"/>
        </w:numPr>
      </w:pPr>
      <w:r w:rsidRPr="00D55D4F">
        <w:t xml:space="preserve">Selon les zones des blocs à tranche en </w:t>
      </w:r>
      <w:r>
        <w:t>applique</w:t>
      </w:r>
      <w:r w:rsidRPr="00D55D4F">
        <w:t xml:space="preserve"> </w:t>
      </w:r>
      <w:r>
        <w:t>plafond</w:t>
      </w:r>
      <w:r w:rsidRPr="00D55D4F">
        <w:t xml:space="preserve"> de la même série type Spark </w:t>
      </w:r>
      <w:r w:rsidRPr="008B59A6">
        <w:rPr>
          <w:b/>
          <w:bCs/>
        </w:rPr>
        <w:t>SP</w:t>
      </w:r>
      <w:r>
        <w:rPr>
          <w:b/>
          <w:bCs/>
        </w:rPr>
        <w:t>AP</w:t>
      </w:r>
      <w:r w:rsidRPr="008B59A6">
        <w:rPr>
          <w:b/>
          <w:bCs/>
        </w:rPr>
        <w:t>4</w:t>
      </w:r>
      <w:r>
        <w:rPr>
          <w:b/>
          <w:bCs/>
        </w:rPr>
        <w:t>00</w:t>
      </w:r>
      <w:r w:rsidR="00E01DF5">
        <w:rPr>
          <w:b/>
          <w:bCs/>
        </w:rPr>
        <w:t>A</w:t>
      </w:r>
      <w:r w:rsidRPr="008B59A6">
        <w:rPr>
          <w:b/>
          <w:bCs/>
        </w:rPr>
        <w:t xml:space="preserve"> (réf : 74</w:t>
      </w:r>
      <w:r w:rsidR="00E01DF5">
        <w:rPr>
          <w:b/>
          <w:bCs/>
        </w:rPr>
        <w:t>37</w:t>
      </w:r>
      <w:r>
        <w:rPr>
          <w:b/>
          <w:bCs/>
        </w:rPr>
        <w:t>4</w:t>
      </w:r>
      <w:r w:rsidRPr="008B59A6">
        <w:rPr>
          <w:b/>
          <w:bCs/>
        </w:rPr>
        <w:t>)</w:t>
      </w:r>
      <w:r w:rsidRPr="00D55D4F">
        <w:t xml:space="preserve"> pourront être installés. </w:t>
      </w:r>
    </w:p>
    <w:p w14:paraId="5CA74650" w14:textId="77777777" w:rsidR="0020500C" w:rsidRPr="00D55D4F" w:rsidRDefault="0020500C" w:rsidP="0020500C">
      <w:pPr>
        <w:pStyle w:val="NormalWeb"/>
        <w:ind w:firstLine="360"/>
      </w:pPr>
      <w:r>
        <w:rPr>
          <w:noProof/>
        </w:rPr>
        <w:drawing>
          <wp:inline distT="0" distB="0" distL="0" distR="0" wp14:anchorId="3026A2C2" wp14:editId="553EC6C4">
            <wp:extent cx="1967696" cy="1139680"/>
            <wp:effectExtent l="0" t="0" r="0" b="0"/>
            <wp:docPr id="672516746" name="Image 6725167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70014" name="Image 8" descr="Une image contenant texte&#10;&#10;Description générée automatiquement"/>
                    <pic:cNvPicPr/>
                  </pic:nvPicPr>
                  <pic:blipFill rotWithShape="1">
                    <a:blip r:embed="rId41">
                      <a:extLst>
                        <a:ext uri="{28A0092B-C50C-407E-A947-70E740481C1C}">
                          <a14:useLocalDpi xmlns:a14="http://schemas.microsoft.com/office/drawing/2010/main" val="0"/>
                        </a:ext>
                      </a:extLst>
                    </a:blip>
                    <a:srcRect l="35292" t="35709" r="21529" b="26777"/>
                    <a:stretch/>
                  </pic:blipFill>
                  <pic:spPr bwMode="auto">
                    <a:xfrm>
                      <a:off x="0" y="0"/>
                      <a:ext cx="1991559" cy="1153501"/>
                    </a:xfrm>
                    <a:prstGeom prst="rect">
                      <a:avLst/>
                    </a:prstGeom>
                    <a:ln>
                      <a:noFill/>
                    </a:ln>
                    <a:extLst>
                      <a:ext uri="{53640926-AAD7-44D8-BBD7-CCE9431645EC}">
                        <a14:shadowObscured xmlns:a14="http://schemas.microsoft.com/office/drawing/2010/main"/>
                      </a:ext>
                    </a:extLst>
                  </pic:spPr>
                </pic:pic>
              </a:graphicData>
            </a:graphic>
          </wp:inline>
        </w:drawing>
      </w:r>
    </w:p>
    <w:p w14:paraId="18415C82" w14:textId="77777777" w:rsidR="0020500C" w:rsidRDefault="0020500C" w:rsidP="0020500C">
      <w:pPr>
        <w:pStyle w:val="NormalWeb"/>
      </w:pPr>
    </w:p>
    <w:p w14:paraId="1E869ADB" w14:textId="77777777" w:rsidR="0020500C" w:rsidRDefault="0020500C" w:rsidP="0020500C">
      <w:pPr>
        <w:pStyle w:val="NormalWeb"/>
      </w:pPr>
    </w:p>
    <w:p w14:paraId="2CEF7CCE" w14:textId="77777777" w:rsidR="0020500C" w:rsidRDefault="0020500C" w:rsidP="0020500C">
      <w:pPr>
        <w:pStyle w:val="NormalWeb"/>
      </w:pPr>
    </w:p>
    <w:p w14:paraId="7A93BBFB" w14:textId="77777777" w:rsidR="0020500C" w:rsidRDefault="0020500C" w:rsidP="0020500C">
      <w:pPr>
        <w:pStyle w:val="NormalWeb"/>
      </w:pPr>
    </w:p>
    <w:p w14:paraId="109F8186" w14:textId="7F8DA1F1" w:rsidR="0020500C" w:rsidRDefault="0020500C" w:rsidP="0020500C">
      <w:pPr>
        <w:pStyle w:val="NormalWeb"/>
        <w:numPr>
          <w:ilvl w:val="0"/>
          <w:numId w:val="5"/>
        </w:numPr>
      </w:pPr>
      <w:r w:rsidRPr="00D55D4F">
        <w:t xml:space="preserve">Selon les zones des blocs à tranche en </w:t>
      </w:r>
      <w:r>
        <w:t>patère</w:t>
      </w:r>
      <w:r w:rsidRPr="00D55D4F">
        <w:t xml:space="preserve"> murale de la même série type Spark </w:t>
      </w:r>
      <w:r w:rsidRPr="007309AE">
        <w:rPr>
          <w:b/>
          <w:bCs/>
        </w:rPr>
        <w:t>SPPM400</w:t>
      </w:r>
      <w:r w:rsidR="00E01DF5">
        <w:rPr>
          <w:b/>
          <w:bCs/>
        </w:rPr>
        <w:t>A</w:t>
      </w:r>
      <w:r w:rsidRPr="008B59A6">
        <w:rPr>
          <w:b/>
          <w:bCs/>
        </w:rPr>
        <w:t xml:space="preserve"> (réf : 74</w:t>
      </w:r>
      <w:r w:rsidR="002B387B">
        <w:rPr>
          <w:b/>
          <w:bCs/>
        </w:rPr>
        <w:t>377</w:t>
      </w:r>
      <w:r w:rsidRPr="008B59A6">
        <w:rPr>
          <w:b/>
          <w:bCs/>
        </w:rPr>
        <w:t>)</w:t>
      </w:r>
      <w:r w:rsidRPr="00D55D4F">
        <w:t xml:space="preserve"> pourront être installés. </w:t>
      </w:r>
    </w:p>
    <w:p w14:paraId="5238B68A" w14:textId="77777777" w:rsidR="0020500C" w:rsidRDefault="0020500C" w:rsidP="0020500C">
      <w:pPr>
        <w:pStyle w:val="NormalWeb"/>
        <w:ind w:firstLine="360"/>
      </w:pPr>
      <w:r>
        <w:rPr>
          <w:noProof/>
        </w:rPr>
        <w:drawing>
          <wp:inline distT="0" distB="0" distL="0" distR="0" wp14:anchorId="645C2252" wp14:editId="3D9D8AD1">
            <wp:extent cx="2222339" cy="1192655"/>
            <wp:effectExtent l="0" t="0" r="0" b="0"/>
            <wp:docPr id="1737130046" name="Image 173713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13286" t="17110" r="16772" b="26659"/>
                    <a:stretch/>
                  </pic:blipFill>
                  <pic:spPr bwMode="auto">
                    <a:xfrm>
                      <a:off x="0" y="0"/>
                      <a:ext cx="2228898" cy="1196175"/>
                    </a:xfrm>
                    <a:prstGeom prst="rect">
                      <a:avLst/>
                    </a:prstGeom>
                    <a:noFill/>
                    <a:ln>
                      <a:noFill/>
                    </a:ln>
                    <a:extLst>
                      <a:ext uri="{53640926-AAD7-44D8-BBD7-CCE9431645EC}">
                        <a14:shadowObscured xmlns:a14="http://schemas.microsoft.com/office/drawing/2010/main"/>
                      </a:ext>
                    </a:extLst>
                  </pic:spPr>
                </pic:pic>
              </a:graphicData>
            </a:graphic>
          </wp:inline>
        </w:drawing>
      </w:r>
    </w:p>
    <w:p w14:paraId="64BFA333" w14:textId="2C157E8C" w:rsidR="0020500C" w:rsidRDefault="0020500C" w:rsidP="0020500C">
      <w:pPr>
        <w:pStyle w:val="NormalWeb"/>
        <w:numPr>
          <w:ilvl w:val="0"/>
          <w:numId w:val="5"/>
        </w:numPr>
      </w:pPr>
      <w:r w:rsidRPr="00D55D4F">
        <w:t xml:space="preserve">Selon les zones des blocs à tranche en </w:t>
      </w:r>
      <w:r>
        <w:t>drapeau</w:t>
      </w:r>
      <w:r w:rsidRPr="00D55D4F">
        <w:t xml:space="preserve"> murale de la même série type Spark </w:t>
      </w:r>
      <w:r w:rsidRPr="008C455C">
        <w:rPr>
          <w:b/>
          <w:bCs/>
        </w:rPr>
        <w:t>SPDM400</w:t>
      </w:r>
      <w:r w:rsidR="002B387B">
        <w:rPr>
          <w:b/>
          <w:bCs/>
        </w:rPr>
        <w:t>A</w:t>
      </w:r>
      <w:r w:rsidRPr="008B59A6">
        <w:rPr>
          <w:b/>
          <w:bCs/>
        </w:rPr>
        <w:t xml:space="preserve"> (réf : 74</w:t>
      </w:r>
      <w:r w:rsidR="00755E75">
        <w:rPr>
          <w:b/>
          <w:bCs/>
        </w:rPr>
        <w:t>376</w:t>
      </w:r>
      <w:r w:rsidRPr="008B59A6">
        <w:rPr>
          <w:b/>
          <w:bCs/>
        </w:rPr>
        <w:t>)</w:t>
      </w:r>
      <w:r w:rsidRPr="00D55D4F">
        <w:t xml:space="preserve"> pourront être installés. </w:t>
      </w:r>
    </w:p>
    <w:p w14:paraId="26E4B7EA" w14:textId="77777777" w:rsidR="0020500C" w:rsidRPr="00D55D4F" w:rsidRDefault="0020500C" w:rsidP="0020500C">
      <w:pPr>
        <w:pStyle w:val="NormalWeb"/>
        <w:ind w:firstLine="708"/>
      </w:pPr>
      <w:r>
        <w:rPr>
          <w:noProof/>
        </w:rPr>
        <w:drawing>
          <wp:inline distT="0" distB="0" distL="0" distR="0" wp14:anchorId="5FE34466" wp14:editId="2CC3DA0B">
            <wp:extent cx="1936750" cy="1218629"/>
            <wp:effectExtent l="0" t="0" r="6350" b="635"/>
            <wp:docPr id="1959219164" name="Image 195921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898" t="14173" r="11024" b="19686"/>
                    <a:stretch/>
                  </pic:blipFill>
                  <pic:spPr bwMode="auto">
                    <a:xfrm>
                      <a:off x="0" y="0"/>
                      <a:ext cx="1943357" cy="1222786"/>
                    </a:xfrm>
                    <a:prstGeom prst="rect">
                      <a:avLst/>
                    </a:prstGeom>
                    <a:noFill/>
                    <a:ln>
                      <a:noFill/>
                    </a:ln>
                    <a:extLst>
                      <a:ext uri="{53640926-AAD7-44D8-BBD7-CCE9431645EC}">
                        <a14:shadowObscured xmlns:a14="http://schemas.microsoft.com/office/drawing/2010/main"/>
                      </a:ext>
                    </a:extLst>
                  </pic:spPr>
                </pic:pic>
              </a:graphicData>
            </a:graphic>
          </wp:inline>
        </w:drawing>
      </w:r>
    </w:p>
    <w:p w14:paraId="4DEEAD73" w14:textId="0912FDDF" w:rsidR="00933875" w:rsidRDefault="00933875" w:rsidP="00933875">
      <w:pPr>
        <w:pStyle w:val="NormalWeb"/>
        <w:numPr>
          <w:ilvl w:val="0"/>
          <w:numId w:val="5"/>
        </w:numPr>
      </w:pPr>
      <w:r>
        <w:t>Dans les zones à grande hauteur, il sera prévu</w:t>
      </w:r>
      <w:r w:rsidRPr="00D55D4F">
        <w:t xml:space="preserve"> des blocs à tranche en </w:t>
      </w:r>
      <w:r w:rsidRPr="005856C6">
        <w:rPr>
          <w:b/>
          <w:bCs/>
        </w:rPr>
        <w:t>filin</w:t>
      </w:r>
      <w:r>
        <w:t xml:space="preserve"> de </w:t>
      </w:r>
      <w:r w:rsidRPr="00D55D4F">
        <w:t>de la série</w:t>
      </w:r>
      <w:r>
        <w:t xml:space="preserve"> SPARK avec électronique en </w:t>
      </w:r>
      <w:r w:rsidRPr="005856C6">
        <w:rPr>
          <w:b/>
          <w:bCs/>
        </w:rPr>
        <w:t>encastré</w:t>
      </w:r>
      <w:r w:rsidRPr="00D55D4F">
        <w:t xml:space="preserve"> </w:t>
      </w:r>
      <w:r>
        <w:t xml:space="preserve">de type </w:t>
      </w:r>
      <w:r>
        <w:rPr>
          <w:b/>
          <w:bCs/>
        </w:rPr>
        <w:t>SPEPFI400A</w:t>
      </w:r>
      <w:r w:rsidRPr="008B59A6">
        <w:rPr>
          <w:b/>
          <w:bCs/>
        </w:rPr>
        <w:t xml:space="preserve"> (réf : </w:t>
      </w:r>
      <w:r w:rsidRPr="00122697">
        <w:rPr>
          <w:b/>
          <w:bCs/>
        </w:rPr>
        <w:t>743</w:t>
      </w:r>
      <w:r w:rsidR="0015052C">
        <w:rPr>
          <w:b/>
          <w:bCs/>
        </w:rPr>
        <w:t>16</w:t>
      </w:r>
      <w:r>
        <w:rPr>
          <w:b/>
          <w:bCs/>
        </w:rPr>
        <w:t xml:space="preserve">) </w:t>
      </w:r>
      <w:r>
        <w:t xml:space="preserve">ou en </w:t>
      </w:r>
      <w:r w:rsidRPr="005856C6">
        <w:rPr>
          <w:b/>
          <w:bCs/>
        </w:rPr>
        <w:t>applique</w:t>
      </w:r>
      <w:r>
        <w:t xml:space="preserve"> de type</w:t>
      </w:r>
      <w:r>
        <w:rPr>
          <w:b/>
          <w:bCs/>
        </w:rPr>
        <w:t xml:space="preserve"> SPAPFI400A </w:t>
      </w:r>
      <w:r w:rsidRPr="008B59A6">
        <w:rPr>
          <w:b/>
          <w:bCs/>
        </w:rPr>
        <w:t xml:space="preserve">(réf </w:t>
      </w:r>
      <w:r w:rsidRPr="00122697">
        <w:rPr>
          <w:b/>
          <w:bCs/>
        </w:rPr>
        <w:t>: 7</w:t>
      </w:r>
      <w:r>
        <w:rPr>
          <w:b/>
          <w:bCs/>
        </w:rPr>
        <w:t>432</w:t>
      </w:r>
      <w:r w:rsidR="00634314">
        <w:rPr>
          <w:b/>
          <w:bCs/>
        </w:rPr>
        <w:t>1</w:t>
      </w:r>
      <w:r>
        <w:rPr>
          <w:b/>
          <w:bCs/>
        </w:rPr>
        <w:t>)</w:t>
      </w:r>
      <w:r w:rsidRPr="00D55D4F">
        <w:t>.</w:t>
      </w:r>
      <w:r>
        <w:t xml:space="preserve"> La longueur de filin sera sur demande en fonction des besoins de chaque zone et des retombés nécessaires.</w:t>
      </w:r>
    </w:p>
    <w:p w14:paraId="5880E1BA" w14:textId="77777777" w:rsidR="00933875" w:rsidRPr="00D55D4F" w:rsidRDefault="00933875" w:rsidP="00933875">
      <w:pPr>
        <w:pStyle w:val="NormalWeb"/>
        <w:ind w:firstLine="708"/>
      </w:pPr>
      <w:r w:rsidRPr="00E275C1">
        <w:rPr>
          <w:noProof/>
        </w:rPr>
        <w:drawing>
          <wp:inline distT="0" distB="0" distL="0" distR="0" wp14:anchorId="09CD67BD" wp14:editId="281171D0">
            <wp:extent cx="2025650" cy="1680845"/>
            <wp:effectExtent l="0" t="0" r="0" b="0"/>
            <wp:docPr id="1933574476" name="Image 193357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5650" cy="1680845"/>
                    </a:xfrm>
                    <a:prstGeom prst="rect">
                      <a:avLst/>
                    </a:prstGeom>
                    <a:noFill/>
                    <a:ln>
                      <a:noFill/>
                    </a:ln>
                  </pic:spPr>
                </pic:pic>
              </a:graphicData>
            </a:graphic>
          </wp:inline>
        </w:drawing>
      </w:r>
      <w:r>
        <w:tab/>
      </w:r>
      <w:r>
        <w:tab/>
      </w:r>
      <w:r w:rsidRPr="00D758FB">
        <w:rPr>
          <w:noProof/>
        </w:rPr>
        <w:drawing>
          <wp:inline distT="0" distB="0" distL="0" distR="0" wp14:anchorId="4047FC39" wp14:editId="24A3F15F">
            <wp:extent cx="1849755" cy="1723390"/>
            <wp:effectExtent l="0" t="0" r="0" b="0"/>
            <wp:docPr id="415954851" name="Image 41595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9755" cy="1723390"/>
                    </a:xfrm>
                    <a:prstGeom prst="rect">
                      <a:avLst/>
                    </a:prstGeom>
                    <a:noFill/>
                    <a:ln>
                      <a:noFill/>
                    </a:ln>
                  </pic:spPr>
                </pic:pic>
              </a:graphicData>
            </a:graphic>
          </wp:inline>
        </w:drawing>
      </w:r>
    </w:p>
    <w:p w14:paraId="63608B50" w14:textId="77777777" w:rsidR="00933875" w:rsidRPr="005E3F53" w:rsidRDefault="00933875" w:rsidP="00933875">
      <w:pPr>
        <w:pStyle w:val="NormalWeb"/>
      </w:pPr>
      <w:r w:rsidRPr="00D55D4F">
        <w:t xml:space="preserve"> </w:t>
      </w:r>
    </w:p>
    <w:p w14:paraId="2F70646D" w14:textId="77777777" w:rsidR="0020500C" w:rsidRPr="00D55D4F" w:rsidRDefault="0020500C" w:rsidP="0020500C">
      <w:pPr>
        <w:pStyle w:val="NormalWeb"/>
      </w:pPr>
    </w:p>
    <w:p w14:paraId="05C969F7" w14:textId="77777777" w:rsidR="0020500C" w:rsidRPr="005E3F53" w:rsidRDefault="0020500C" w:rsidP="0020500C">
      <w:pPr>
        <w:pStyle w:val="NormalWeb"/>
      </w:pPr>
      <w:r w:rsidRPr="00D55D4F">
        <w:t xml:space="preserve"> </w:t>
      </w:r>
    </w:p>
    <w:p w14:paraId="1AF2DD55" w14:textId="77777777" w:rsidR="0020500C" w:rsidRDefault="0020500C" w:rsidP="0020500C">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362101E9" w14:textId="77777777" w:rsidR="0020500C" w:rsidRDefault="0020500C" w:rsidP="0020500C">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34" w:name="_Toc148360744"/>
      <w:r w:rsidRPr="3519ACBF">
        <w:rPr>
          <w:rFonts w:ascii="Calibri" w:hAnsi="Calibri" w:cs="Calibri"/>
          <w:sz w:val="22"/>
          <w:szCs w:val="22"/>
        </w:rPr>
        <w:t>CYLINDRIK</w:t>
      </w:r>
      <w:bookmarkEnd w:id="34"/>
    </w:p>
    <w:p w14:paraId="2B530550" w14:textId="77777777" w:rsidR="0020500C" w:rsidRPr="00076C5F" w:rsidRDefault="0020500C" w:rsidP="0020500C">
      <w:pPr>
        <w:spacing w:after="0"/>
      </w:pPr>
    </w:p>
    <w:p w14:paraId="2AFF9459" w14:textId="77777777" w:rsidR="0020500C" w:rsidRPr="00076C5F" w:rsidRDefault="0020500C" w:rsidP="0020500C">
      <w:pPr>
        <w:pStyle w:val="NormalWeb"/>
        <w:numPr>
          <w:ilvl w:val="0"/>
          <w:numId w:val="7"/>
        </w:numPr>
        <w:spacing w:before="0" w:beforeAutospacing="0" w:after="0" w:afterAutospacing="0"/>
        <w:rPr>
          <w:rStyle w:val="lev"/>
          <w:b w:val="0"/>
          <w:bCs w:val="0"/>
          <w:u w:val="single"/>
        </w:rPr>
      </w:pPr>
      <w:r w:rsidRPr="00647519">
        <w:rPr>
          <w:rStyle w:val="lev"/>
          <w:u w:val="single"/>
        </w:rPr>
        <w:t>Éclairage de sécurité</w:t>
      </w:r>
    </w:p>
    <w:p w14:paraId="29EADC58" w14:textId="77777777" w:rsidR="0020500C" w:rsidRPr="00647519" w:rsidRDefault="0020500C" w:rsidP="0020500C">
      <w:pPr>
        <w:pStyle w:val="NormalWeb"/>
        <w:spacing w:before="0" w:beforeAutospacing="0" w:after="0" w:afterAutospacing="0"/>
        <w:ind w:left="720"/>
        <w:rPr>
          <w:u w:val="single"/>
        </w:rPr>
      </w:pPr>
    </w:p>
    <w:p w14:paraId="3213F6C8" w14:textId="30B9111A" w:rsidR="0020500C" w:rsidRPr="001E09F3" w:rsidRDefault="0020500C" w:rsidP="0020500C">
      <w:pPr>
        <w:pStyle w:val="NormalWeb"/>
        <w:numPr>
          <w:ilvl w:val="0"/>
          <w:numId w:val="6"/>
        </w:numPr>
        <w:spacing w:before="0" w:beforeAutospacing="0" w:after="0" w:afterAutospacing="0"/>
        <w:rPr>
          <w:rFonts w:eastAsia="Times New Roman"/>
        </w:rPr>
      </w:pPr>
      <w:r w:rsidRPr="00D55D4F">
        <w:t>Dans les zones nobles, les blocs autonomes seront de type SATI Cylindrique</w:t>
      </w:r>
      <w:r>
        <w:t>s</w:t>
      </w:r>
      <w:r w:rsidRPr="00D55D4F">
        <w:t xml:space="preserve"> en pose plafond</w:t>
      </w:r>
      <w:r>
        <w:t>, suspension</w:t>
      </w:r>
      <w:r w:rsidRPr="00D55D4F">
        <w:t xml:space="preserve"> ou applique murale conformément au plan d’intégration avec un flux lumineux assigné de 45</w:t>
      </w:r>
      <w:r>
        <w:t>/60</w:t>
      </w:r>
      <w:r w:rsidRPr="00D55D4F">
        <w:t xml:space="preserve"> lumens pendant 1H, de marque BEHAR Sécurité, série </w:t>
      </w:r>
      <w:r>
        <w:t>CYLINDRIK</w:t>
      </w:r>
      <w:r w:rsidRPr="00D55D4F">
        <w:t xml:space="preserve"> type </w:t>
      </w:r>
      <w:r w:rsidRPr="001E09F3">
        <w:rPr>
          <w:b/>
          <w:bCs/>
        </w:rPr>
        <w:t>CYE60</w:t>
      </w:r>
      <w:r w:rsidR="00911149">
        <w:rPr>
          <w:b/>
          <w:bCs/>
        </w:rPr>
        <w:t>ADR</w:t>
      </w:r>
      <w:r w:rsidRPr="001E09F3">
        <w:rPr>
          <w:b/>
          <w:bCs/>
        </w:rPr>
        <w:t xml:space="preserve"> - (réf : </w:t>
      </w:r>
      <w:r w:rsidR="00A207BE">
        <w:rPr>
          <w:b/>
          <w:bCs/>
        </w:rPr>
        <w:t>53258</w:t>
      </w:r>
      <w:r w:rsidRPr="001E09F3">
        <w:rPr>
          <w:b/>
          <w:bCs/>
        </w:rPr>
        <w:t xml:space="preserve">) en longueur 260mm </w:t>
      </w:r>
      <w:r w:rsidR="00BE51B3">
        <w:rPr>
          <w:b/>
          <w:bCs/>
        </w:rPr>
        <w:t>(</w:t>
      </w:r>
      <w:r w:rsidRPr="001E09F3">
        <w:rPr>
          <w:b/>
          <w:bCs/>
        </w:rPr>
        <w:t>longueur 310mm</w:t>
      </w:r>
      <w:r w:rsidR="00BE51B3">
        <w:rPr>
          <w:b/>
          <w:bCs/>
        </w:rPr>
        <w:t xml:space="preserve"> sur demande)</w:t>
      </w:r>
      <w:r w:rsidRPr="00D55D4F">
        <w:t xml:space="preserve"> ou équivalent.</w:t>
      </w:r>
    </w:p>
    <w:p w14:paraId="42EF3631" w14:textId="77777777" w:rsidR="0020500C" w:rsidRPr="001E09F3" w:rsidRDefault="0020500C" w:rsidP="0020500C">
      <w:pPr>
        <w:pStyle w:val="NormalWeb"/>
        <w:spacing w:before="0" w:beforeAutospacing="0" w:after="0" w:afterAutospacing="0"/>
        <w:rPr>
          <w:rFonts w:eastAsia="Times New Roman"/>
        </w:rPr>
      </w:pPr>
      <w:r>
        <w:rPr>
          <w:rFonts w:eastAsia="Times New Roman"/>
          <w:noProof/>
          <w:lang w:val="en"/>
        </w:rPr>
        <w:drawing>
          <wp:inline distT="0" distB="0" distL="0" distR="0" wp14:anchorId="1968283E" wp14:editId="4BDC9A3B">
            <wp:extent cx="2320724" cy="1376231"/>
            <wp:effectExtent l="0" t="0" r="0" b="0"/>
            <wp:docPr id="1669074659" name="Image 1669074659"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6056" name="Image 14" descr="Une image contenant vert&#10;&#10;Description générée automatiquement"/>
                    <pic:cNvPicPr/>
                  </pic:nvPicPr>
                  <pic:blipFill rotWithShape="1">
                    <a:blip r:embed="rId61" cstate="print">
                      <a:extLst>
                        <a:ext uri="{28A0092B-C50C-407E-A947-70E740481C1C}">
                          <a14:useLocalDpi xmlns:a14="http://schemas.microsoft.com/office/drawing/2010/main" val="0"/>
                        </a:ext>
                      </a:extLst>
                    </a:blip>
                    <a:srcRect t="11048"/>
                    <a:stretch/>
                  </pic:blipFill>
                  <pic:spPr bwMode="auto">
                    <a:xfrm>
                      <a:off x="0" y="0"/>
                      <a:ext cx="2339168" cy="1387169"/>
                    </a:xfrm>
                    <a:prstGeom prst="rect">
                      <a:avLst/>
                    </a:prstGeom>
                    <a:ln>
                      <a:noFill/>
                    </a:ln>
                    <a:extLst>
                      <a:ext uri="{53640926-AAD7-44D8-BBD7-CCE9431645EC}">
                        <a14:shadowObscured xmlns:a14="http://schemas.microsoft.com/office/drawing/2010/main"/>
                      </a:ext>
                    </a:extLst>
                  </pic:spPr>
                </pic:pic>
              </a:graphicData>
            </a:graphic>
          </wp:inline>
        </w:drawing>
      </w:r>
    </w:p>
    <w:p w14:paraId="6DFEBFFA" w14:textId="01FB949C" w:rsidR="0020500C" w:rsidRDefault="0020500C" w:rsidP="0020500C">
      <w:pPr>
        <w:pStyle w:val="NormalWeb"/>
        <w:numPr>
          <w:ilvl w:val="0"/>
          <w:numId w:val="5"/>
        </w:numPr>
        <w:spacing w:before="0" w:beforeAutospacing="0" w:after="0" w:afterAutospacing="0"/>
      </w:pPr>
      <w:r w:rsidRPr="00D55D4F">
        <w:t xml:space="preserve">Selon les zones des blocs </w:t>
      </w:r>
      <w:r>
        <w:t>Cylindriques</w:t>
      </w:r>
      <w:r w:rsidRPr="00D55D4F">
        <w:t xml:space="preserve"> en </w:t>
      </w:r>
      <w:r>
        <w:t>drapeau</w:t>
      </w:r>
      <w:r w:rsidRPr="00D55D4F">
        <w:t xml:space="preserve"> murale de la même série type </w:t>
      </w:r>
      <w:r>
        <w:t>CYLINDRIK</w:t>
      </w:r>
      <w:r w:rsidRPr="00D55D4F">
        <w:t xml:space="preserve"> type </w:t>
      </w:r>
      <w:r w:rsidRPr="001C4E4F">
        <w:rPr>
          <w:b/>
          <w:bCs/>
        </w:rPr>
        <w:t>CYE</w:t>
      </w:r>
      <w:r w:rsidR="00CA461E">
        <w:rPr>
          <w:b/>
          <w:bCs/>
        </w:rPr>
        <w:t>E.AADR</w:t>
      </w:r>
      <w:r w:rsidRPr="001C4E4F">
        <w:rPr>
          <w:b/>
          <w:bCs/>
        </w:rPr>
        <w:t xml:space="preserve"> -</w:t>
      </w:r>
      <w:r w:rsidRPr="008B59A6">
        <w:rPr>
          <w:b/>
          <w:bCs/>
        </w:rPr>
        <w:t xml:space="preserve"> (réf : </w:t>
      </w:r>
      <w:r w:rsidR="00225EA0">
        <w:rPr>
          <w:b/>
          <w:bCs/>
        </w:rPr>
        <w:t>Sur demande</w:t>
      </w:r>
      <w:r w:rsidRPr="008B59A6">
        <w:rPr>
          <w:b/>
          <w:bCs/>
        </w:rPr>
        <w:t>)</w:t>
      </w:r>
      <w:r w:rsidRPr="00D55D4F">
        <w:t xml:space="preserve"> pourront être installés. </w:t>
      </w:r>
    </w:p>
    <w:p w14:paraId="6117D347" w14:textId="77777777" w:rsidR="0020500C" w:rsidRPr="00D55D4F" w:rsidRDefault="0020500C" w:rsidP="0020500C">
      <w:pPr>
        <w:pStyle w:val="NormalWeb"/>
        <w:spacing w:before="0" w:beforeAutospacing="0" w:after="0" w:afterAutospacing="0"/>
      </w:pPr>
    </w:p>
    <w:p w14:paraId="6A113590" w14:textId="77777777" w:rsidR="0020500C" w:rsidRDefault="0020500C" w:rsidP="0020500C">
      <w:pPr>
        <w:spacing w:after="0"/>
        <w:ind w:firstLine="360"/>
        <w:rPr>
          <w:rFonts w:eastAsia="Times New Roman"/>
        </w:rPr>
      </w:pPr>
      <w:r>
        <w:rPr>
          <w:noProof/>
        </w:rPr>
        <w:drawing>
          <wp:inline distT="0" distB="0" distL="0" distR="0" wp14:anchorId="69159CC0" wp14:editId="7D2B7159">
            <wp:extent cx="2031357" cy="1290578"/>
            <wp:effectExtent l="0" t="0" r="7620" b="5080"/>
            <wp:docPr id="201287773" name="Image 201287773"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287773" name="Image 201287773" descr="Une image contenant texte&#10;&#10;Description générée automatiquemen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53251" cy="1304488"/>
                    </a:xfrm>
                    <a:prstGeom prst="rect">
                      <a:avLst/>
                    </a:prstGeom>
                    <a:noFill/>
                    <a:ln>
                      <a:noFill/>
                    </a:ln>
                  </pic:spPr>
                </pic:pic>
              </a:graphicData>
            </a:graphic>
          </wp:inline>
        </w:drawing>
      </w:r>
    </w:p>
    <w:p w14:paraId="3140CF4C" w14:textId="77777777" w:rsidR="0020500C" w:rsidRDefault="0020500C" w:rsidP="0020500C">
      <w:pPr>
        <w:spacing w:after="0"/>
        <w:ind w:firstLine="360"/>
        <w:rPr>
          <w:rFonts w:eastAsia="Times New Roman"/>
        </w:rPr>
      </w:pPr>
    </w:p>
    <w:p w14:paraId="1E5D655D" w14:textId="77777777" w:rsidR="0020500C" w:rsidRDefault="0020500C" w:rsidP="0020500C">
      <w:pPr>
        <w:pStyle w:val="NormalWeb"/>
        <w:numPr>
          <w:ilvl w:val="0"/>
          <w:numId w:val="7"/>
        </w:numPr>
        <w:spacing w:before="0" w:beforeAutospacing="0" w:after="0" w:afterAutospacing="0"/>
        <w:rPr>
          <w:rStyle w:val="lev"/>
        </w:rPr>
      </w:pPr>
      <w:r w:rsidRPr="00647519">
        <w:rPr>
          <w:rStyle w:val="lev"/>
          <w:u w:val="single"/>
        </w:rPr>
        <w:t>Eclairage d’ambiance</w:t>
      </w:r>
      <w:r w:rsidRPr="00FE105B">
        <w:rPr>
          <w:rStyle w:val="lev"/>
        </w:rPr>
        <w:t xml:space="preserve"> </w:t>
      </w:r>
    </w:p>
    <w:p w14:paraId="00065098" w14:textId="77777777" w:rsidR="0020500C" w:rsidRPr="00FE105B" w:rsidRDefault="0020500C" w:rsidP="0020500C">
      <w:pPr>
        <w:pStyle w:val="NormalWeb"/>
        <w:spacing w:before="0" w:beforeAutospacing="0" w:after="0" w:afterAutospacing="0"/>
        <w:rPr>
          <w:rStyle w:val="lev"/>
        </w:rPr>
      </w:pPr>
    </w:p>
    <w:p w14:paraId="0D4E865A" w14:textId="10458507" w:rsidR="0020500C" w:rsidRDefault="0020500C" w:rsidP="0020500C">
      <w:pPr>
        <w:pStyle w:val="NormalWeb"/>
        <w:numPr>
          <w:ilvl w:val="0"/>
          <w:numId w:val="6"/>
        </w:numPr>
        <w:spacing w:before="0" w:beforeAutospacing="0" w:after="0" w:afterAutospacing="0"/>
      </w:pPr>
      <w:r w:rsidRPr="00D55D4F">
        <w:t>Dans les zones nobles les blocs autonomes d’ambiance seront Cylindrique</w:t>
      </w:r>
      <w:r>
        <w:t>s</w:t>
      </w:r>
      <w:r w:rsidRPr="00D55D4F">
        <w:t xml:space="preserve"> en pose plafond</w:t>
      </w:r>
      <w:r>
        <w:t>, suspension</w:t>
      </w:r>
      <w:r w:rsidRPr="00D55D4F">
        <w:t xml:space="preserve"> ou applique murale conformément au plan d’intégration avec un flux lumineux assigné de </w:t>
      </w:r>
      <w:r>
        <w:t>500</w:t>
      </w:r>
      <w:r w:rsidRPr="00D55D4F">
        <w:t xml:space="preserve"> lumens pendant 1H, de marque BEHAR Sécurité, série </w:t>
      </w:r>
      <w:r>
        <w:t>CYLINDRIK</w:t>
      </w:r>
      <w:r w:rsidRPr="00D55D4F">
        <w:t xml:space="preserve"> type </w:t>
      </w:r>
      <w:r>
        <w:rPr>
          <w:b/>
          <w:bCs/>
        </w:rPr>
        <w:t>CYE340</w:t>
      </w:r>
      <w:r w:rsidR="00CA461E">
        <w:rPr>
          <w:b/>
          <w:bCs/>
        </w:rPr>
        <w:t>ADR</w:t>
      </w:r>
      <w:r w:rsidRPr="008B59A6">
        <w:rPr>
          <w:b/>
          <w:bCs/>
        </w:rPr>
        <w:t xml:space="preserve"> - (réf :</w:t>
      </w:r>
      <w:r>
        <w:rPr>
          <w:b/>
          <w:bCs/>
        </w:rPr>
        <w:t xml:space="preserve"> </w:t>
      </w:r>
      <w:r w:rsidR="00893772">
        <w:rPr>
          <w:b/>
          <w:bCs/>
        </w:rPr>
        <w:t>74090</w:t>
      </w:r>
      <w:r w:rsidRPr="008B59A6">
        <w:rPr>
          <w:b/>
          <w:bCs/>
        </w:rPr>
        <w:t>)</w:t>
      </w:r>
      <w:r>
        <w:rPr>
          <w:b/>
          <w:bCs/>
        </w:rPr>
        <w:t xml:space="preserve"> en longueur 260mm </w:t>
      </w:r>
      <w:r w:rsidR="00893772">
        <w:rPr>
          <w:b/>
          <w:bCs/>
        </w:rPr>
        <w:t>(</w:t>
      </w:r>
      <w:r>
        <w:rPr>
          <w:b/>
          <w:bCs/>
        </w:rPr>
        <w:t>longueur 310mm</w:t>
      </w:r>
      <w:r w:rsidR="00893772">
        <w:rPr>
          <w:b/>
          <w:bCs/>
        </w:rPr>
        <w:t xml:space="preserve"> sur demande)</w:t>
      </w:r>
      <w:r w:rsidRPr="00D55D4F">
        <w:t xml:space="preserve"> ou équivalent. </w:t>
      </w:r>
    </w:p>
    <w:p w14:paraId="1884E7D7" w14:textId="77777777" w:rsidR="0020500C" w:rsidRDefault="0020500C" w:rsidP="0020500C">
      <w:pPr>
        <w:pStyle w:val="NormalWeb"/>
        <w:spacing w:before="0" w:beforeAutospacing="0" w:after="0" w:afterAutospacing="0"/>
        <w:ind w:left="720"/>
      </w:pPr>
    </w:p>
    <w:p w14:paraId="3DBEECA1" w14:textId="77777777" w:rsidR="0020500C" w:rsidRDefault="0020500C" w:rsidP="0020500C">
      <w:pPr>
        <w:pStyle w:val="NormalWeb"/>
        <w:spacing w:before="0" w:beforeAutospacing="0"/>
        <w:ind w:firstLine="360"/>
      </w:pPr>
      <w:r>
        <w:rPr>
          <w:noProof/>
        </w:rPr>
        <w:drawing>
          <wp:inline distT="0" distB="0" distL="0" distR="0" wp14:anchorId="06A8705A" wp14:editId="06EADA7B">
            <wp:extent cx="2139135" cy="1145894"/>
            <wp:effectExtent l="0" t="0" r="0" b="0"/>
            <wp:docPr id="1291751912" name="Image 1291751912" descr="Une image contenant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700" name="Image 15" descr="Une image contenant intérieur, léger&#10;&#10;Description générée automatiquement"/>
                    <pic:cNvPicPr/>
                  </pic:nvPicPr>
                  <pic:blipFill rotWithShape="1">
                    <a:blip r:embed="rId63" cstate="print">
                      <a:extLst>
                        <a:ext uri="{28A0092B-C50C-407E-A947-70E740481C1C}">
                          <a14:useLocalDpi xmlns:a14="http://schemas.microsoft.com/office/drawing/2010/main" val="0"/>
                        </a:ext>
                      </a:extLst>
                    </a:blip>
                    <a:srcRect t="19648"/>
                    <a:stretch/>
                  </pic:blipFill>
                  <pic:spPr bwMode="auto">
                    <a:xfrm>
                      <a:off x="0" y="0"/>
                      <a:ext cx="2179819" cy="1167688"/>
                    </a:xfrm>
                    <a:prstGeom prst="rect">
                      <a:avLst/>
                    </a:prstGeom>
                    <a:ln>
                      <a:noFill/>
                    </a:ln>
                    <a:extLst>
                      <a:ext uri="{53640926-AAD7-44D8-BBD7-CCE9431645EC}">
                        <a14:shadowObscured xmlns:a14="http://schemas.microsoft.com/office/drawing/2010/main"/>
                      </a:ext>
                    </a:extLst>
                  </pic:spPr>
                </pic:pic>
              </a:graphicData>
            </a:graphic>
          </wp:inline>
        </w:drawing>
      </w:r>
    </w:p>
    <w:p w14:paraId="6088B5BF" w14:textId="77777777" w:rsidR="0020500C" w:rsidRDefault="0020500C" w:rsidP="0020500C">
      <w:pPr>
        <w:pStyle w:val="NormalWeb"/>
        <w:spacing w:before="0" w:beforeAutospacing="0" w:after="0" w:afterAutospacing="0"/>
        <w:rPr>
          <w:b/>
          <w:bCs/>
          <w:szCs w:val="22"/>
        </w:rPr>
      </w:pPr>
      <w:r w:rsidRPr="001E09F3">
        <w:rPr>
          <w:szCs w:val="22"/>
        </w:rPr>
        <w:t xml:space="preserve">Tous les blocs Cylindriques seront équipés de </w:t>
      </w:r>
      <w:r w:rsidRPr="001E09F3">
        <w:rPr>
          <w:b/>
          <w:bCs/>
          <w:szCs w:val="22"/>
        </w:rPr>
        <w:t xml:space="preserve">pictogrammes amovibles </w:t>
      </w:r>
      <w:r w:rsidRPr="002A16F5">
        <w:rPr>
          <w:szCs w:val="22"/>
        </w:rPr>
        <w:t>insérés à l’intérieur du cylindre dans des</w:t>
      </w:r>
      <w:r>
        <w:rPr>
          <w:b/>
          <w:bCs/>
          <w:szCs w:val="22"/>
        </w:rPr>
        <w:t xml:space="preserve"> gorges </w:t>
      </w:r>
      <w:r w:rsidRPr="002A16F5">
        <w:rPr>
          <w:szCs w:val="22"/>
        </w:rPr>
        <w:t>prévues à cet effet</w:t>
      </w:r>
      <w:r>
        <w:rPr>
          <w:szCs w:val="22"/>
        </w:rPr>
        <w:t>.</w:t>
      </w:r>
      <w:r w:rsidRPr="002A16F5">
        <w:rPr>
          <w:szCs w:val="22"/>
        </w:rPr>
        <w:t xml:space="preserve"> </w:t>
      </w:r>
      <w:r>
        <w:rPr>
          <w:szCs w:val="22"/>
        </w:rPr>
        <w:t>P</w:t>
      </w:r>
      <w:r w:rsidRPr="002A16F5">
        <w:rPr>
          <w:szCs w:val="22"/>
        </w:rPr>
        <w:t>our une finition parfaite</w:t>
      </w:r>
      <w:r>
        <w:rPr>
          <w:b/>
          <w:bCs/>
          <w:szCs w:val="22"/>
        </w:rPr>
        <w:t xml:space="preserve"> une plaque de finition </w:t>
      </w:r>
      <w:r w:rsidRPr="002A16F5">
        <w:rPr>
          <w:szCs w:val="22"/>
        </w:rPr>
        <w:t>sera prévue</w:t>
      </w:r>
      <w:r>
        <w:rPr>
          <w:b/>
          <w:bCs/>
          <w:szCs w:val="22"/>
        </w:rPr>
        <w:t xml:space="preserve"> à l’arrière </w:t>
      </w:r>
      <w:r w:rsidRPr="002A16F5">
        <w:rPr>
          <w:szCs w:val="22"/>
        </w:rPr>
        <w:t>pour cacher l’électronique. Le revêtement du corps sera en</w:t>
      </w:r>
      <w:r w:rsidRPr="001E09F3">
        <w:rPr>
          <w:b/>
          <w:bCs/>
          <w:szCs w:val="22"/>
        </w:rPr>
        <w:t xml:space="preserve"> polycarbonate, </w:t>
      </w:r>
      <w:r w:rsidRPr="002A16F5">
        <w:rPr>
          <w:szCs w:val="22"/>
        </w:rPr>
        <w:t>un support interne</w:t>
      </w:r>
      <w:r w:rsidRPr="001E09F3">
        <w:rPr>
          <w:b/>
          <w:bCs/>
          <w:szCs w:val="22"/>
        </w:rPr>
        <w:t xml:space="preserve"> en acier </w:t>
      </w:r>
      <w:r w:rsidRPr="002A16F5">
        <w:rPr>
          <w:szCs w:val="22"/>
        </w:rPr>
        <w:t>et des flasques et colliers</w:t>
      </w:r>
      <w:r w:rsidRPr="001E09F3">
        <w:rPr>
          <w:b/>
          <w:bCs/>
          <w:szCs w:val="22"/>
        </w:rPr>
        <w:t xml:space="preserve"> en inox 316L.</w:t>
      </w:r>
    </w:p>
    <w:p w14:paraId="77B13F2B" w14:textId="77777777" w:rsidR="0020500C" w:rsidRPr="001E09F3" w:rsidRDefault="0020500C" w:rsidP="0020500C">
      <w:pPr>
        <w:pStyle w:val="NormalWeb"/>
        <w:spacing w:before="0" w:beforeAutospacing="0" w:after="0" w:afterAutospacing="0"/>
        <w:rPr>
          <w:b/>
          <w:bCs/>
          <w:szCs w:val="22"/>
        </w:rPr>
      </w:pPr>
    </w:p>
    <w:p w14:paraId="65D14C34" w14:textId="77777777" w:rsidR="0020500C" w:rsidRDefault="0020500C" w:rsidP="0020500C">
      <w:pPr>
        <w:pStyle w:val="NormalWeb"/>
        <w:spacing w:before="0" w:beforeAutospacing="0" w:after="0" w:afterAutospacing="0"/>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Pr>
          <w:rFonts w:asciiTheme="majorHAnsi" w:hAnsiTheme="majorHAnsi" w:cs="Arial"/>
          <w:b/>
          <w:bCs/>
          <w:i/>
          <w:iCs/>
          <w:szCs w:val="22"/>
        </w:rPr>
        <w:t>.</w:t>
      </w:r>
    </w:p>
    <w:p w14:paraId="29656333" w14:textId="77777777" w:rsidR="0020500C" w:rsidRPr="009927EF" w:rsidRDefault="0020500C" w:rsidP="0020500C">
      <w:pPr>
        <w:pStyle w:val="NormalWeb"/>
        <w:numPr>
          <w:ilvl w:val="0"/>
          <w:numId w:val="7"/>
        </w:numPr>
        <w:spacing w:before="0" w:beforeAutospacing="0" w:after="0" w:afterAutospacing="0"/>
        <w:rPr>
          <w:rStyle w:val="lev"/>
        </w:rPr>
      </w:pPr>
      <w:r>
        <w:rPr>
          <w:rStyle w:val="lev"/>
          <w:u w:val="single"/>
        </w:rPr>
        <w:t>Version ATEX</w:t>
      </w:r>
    </w:p>
    <w:p w14:paraId="319B5C1E" w14:textId="77777777" w:rsidR="0020500C" w:rsidRDefault="0020500C" w:rsidP="0020500C">
      <w:pPr>
        <w:pStyle w:val="NormalWeb"/>
        <w:spacing w:before="0" w:beforeAutospacing="0" w:after="0" w:afterAutospacing="0"/>
        <w:ind w:left="720"/>
      </w:pPr>
    </w:p>
    <w:p w14:paraId="3029B468" w14:textId="4DE9C51B" w:rsidR="0020500C" w:rsidRDefault="0020500C" w:rsidP="0020500C">
      <w:pPr>
        <w:pStyle w:val="NormalWeb"/>
        <w:numPr>
          <w:ilvl w:val="0"/>
          <w:numId w:val="7"/>
        </w:numPr>
      </w:pPr>
      <w:r w:rsidRPr="00D55D4F">
        <w:t xml:space="preserve">Dans </w:t>
      </w:r>
      <w:r>
        <w:t>les zones 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ADF360</w:t>
      </w:r>
      <w:r w:rsidR="00BF698B">
        <w:rPr>
          <w:b/>
          <w:bCs/>
        </w:rPr>
        <w:t>A</w:t>
      </w:r>
      <w:r w:rsidRPr="008B59A6">
        <w:rPr>
          <w:b/>
          <w:bCs/>
        </w:rPr>
        <w:t xml:space="preserve"> - (réf : </w:t>
      </w:r>
      <w:r>
        <w:rPr>
          <w:b/>
          <w:bCs/>
        </w:rPr>
        <w:t>7</w:t>
      </w:r>
      <w:r w:rsidR="003D434D">
        <w:rPr>
          <w:b/>
          <w:bCs/>
        </w:rPr>
        <w:t>5</w:t>
      </w:r>
      <w:r w:rsidR="00BF698B">
        <w:rPr>
          <w:b/>
          <w:bCs/>
        </w:rPr>
        <w:t>034</w:t>
      </w:r>
      <w:r w:rsidRPr="008B59A6">
        <w:rPr>
          <w:b/>
          <w:bCs/>
        </w:rPr>
        <w:t>)</w:t>
      </w:r>
      <w:r>
        <w:rPr>
          <w:b/>
          <w:bCs/>
        </w:rPr>
        <w:t xml:space="preserve"> en longueur 480mm </w:t>
      </w:r>
      <w:r w:rsidRPr="00D55D4F">
        <w:t>ou équivalent.</w:t>
      </w:r>
    </w:p>
    <w:p w14:paraId="4AFAB486" w14:textId="77777777" w:rsidR="0020500C" w:rsidRPr="000D20EB" w:rsidRDefault="0020500C" w:rsidP="0020500C">
      <w:pPr>
        <w:ind w:firstLine="360"/>
        <w:rPr>
          <w:rFonts w:eastAsia="Times New Roman"/>
        </w:rPr>
      </w:pPr>
      <w:r w:rsidRPr="000A0BAA">
        <w:rPr>
          <w:rFonts w:eastAsia="Times New Roman"/>
          <w:noProof/>
        </w:rPr>
        <w:drawing>
          <wp:inline distT="0" distB="0" distL="0" distR="0" wp14:anchorId="7ACC537B" wp14:editId="0BAB9BBC">
            <wp:extent cx="2095017" cy="1156841"/>
            <wp:effectExtent l="0" t="0" r="635" b="5715"/>
            <wp:docPr id="236024195" name="Image 236024195"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Une image contenant texte&#10;&#10;Description générée automatiquement"/>
                    <pic:cNvPicPr/>
                  </pic:nvPicPr>
                  <pic:blipFill>
                    <a:blip r:embed="rId64"/>
                    <a:stretch>
                      <a:fillRect/>
                    </a:stretch>
                  </pic:blipFill>
                  <pic:spPr>
                    <a:xfrm>
                      <a:off x="0" y="0"/>
                      <a:ext cx="2133985" cy="1178358"/>
                    </a:xfrm>
                    <a:prstGeom prst="rect">
                      <a:avLst/>
                    </a:prstGeom>
                  </pic:spPr>
                </pic:pic>
              </a:graphicData>
            </a:graphic>
          </wp:inline>
        </w:drawing>
      </w:r>
    </w:p>
    <w:p w14:paraId="0EEC621B" w14:textId="43B00706" w:rsidR="0020500C" w:rsidRDefault="0020500C" w:rsidP="0020500C">
      <w:pPr>
        <w:pStyle w:val="NormalWeb"/>
        <w:numPr>
          <w:ilvl w:val="0"/>
          <w:numId w:val="6"/>
        </w:numPr>
      </w:pPr>
      <w:r w:rsidRPr="00D55D4F">
        <w:t>Dans</w:t>
      </w:r>
      <w:r>
        <w:t xml:space="preserve"> les zones</w:t>
      </w:r>
      <w:r w:rsidRPr="00D55D4F">
        <w:t xml:space="preserve"> </w:t>
      </w:r>
      <w:r>
        <w:t>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ADF360</w:t>
      </w:r>
      <w:r w:rsidR="001F7E77">
        <w:rPr>
          <w:b/>
          <w:bCs/>
        </w:rPr>
        <w:t>A</w:t>
      </w:r>
      <w:r w:rsidRPr="008B59A6">
        <w:rPr>
          <w:b/>
          <w:bCs/>
        </w:rPr>
        <w:t xml:space="preserve"> - (réf : </w:t>
      </w:r>
      <w:r>
        <w:rPr>
          <w:b/>
          <w:bCs/>
        </w:rPr>
        <w:t>7</w:t>
      </w:r>
      <w:r w:rsidR="003D434D">
        <w:rPr>
          <w:b/>
          <w:bCs/>
        </w:rPr>
        <w:t>5034</w:t>
      </w:r>
      <w:r w:rsidRPr="008B59A6">
        <w:rPr>
          <w:b/>
          <w:bCs/>
        </w:rPr>
        <w:t>)</w:t>
      </w:r>
      <w:r>
        <w:rPr>
          <w:b/>
          <w:bCs/>
        </w:rPr>
        <w:t xml:space="preserve"> en longueur 480mm </w:t>
      </w:r>
      <w:r w:rsidRPr="00D55D4F">
        <w:t>ou équivalent.</w:t>
      </w:r>
    </w:p>
    <w:p w14:paraId="1D7C6F17" w14:textId="77777777" w:rsidR="0020500C" w:rsidRDefault="0020500C" w:rsidP="0020500C">
      <w:pPr>
        <w:rPr>
          <w:rFonts w:asciiTheme="majorHAnsi" w:hAnsiTheme="majorHAnsi" w:cs="Arial"/>
          <w:szCs w:val="22"/>
        </w:rPr>
      </w:pPr>
      <w:r>
        <w:rPr>
          <w:noProof/>
        </w:rPr>
        <w:drawing>
          <wp:inline distT="0" distB="0" distL="0" distR="0" wp14:anchorId="51822D20" wp14:editId="0A09F673">
            <wp:extent cx="2625652" cy="925974"/>
            <wp:effectExtent l="0" t="0" r="0" b="0"/>
            <wp:docPr id="1481431974" name="Image 148143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17883" b="29108"/>
                    <a:stretch/>
                  </pic:blipFill>
                  <pic:spPr bwMode="auto">
                    <a:xfrm>
                      <a:off x="0" y="0"/>
                      <a:ext cx="2632542" cy="928404"/>
                    </a:xfrm>
                    <a:prstGeom prst="rect">
                      <a:avLst/>
                    </a:prstGeom>
                    <a:noFill/>
                    <a:ln>
                      <a:noFill/>
                    </a:ln>
                    <a:extLst>
                      <a:ext uri="{53640926-AAD7-44D8-BBD7-CCE9431645EC}">
                        <a14:shadowObscured xmlns:a14="http://schemas.microsoft.com/office/drawing/2010/main"/>
                      </a:ext>
                    </a:extLst>
                  </pic:spPr>
                </pic:pic>
              </a:graphicData>
            </a:graphic>
          </wp:inline>
        </w:drawing>
      </w:r>
    </w:p>
    <w:p w14:paraId="49BE918F" w14:textId="77777777" w:rsidR="0020500C" w:rsidRPr="00735C20" w:rsidRDefault="0020500C" w:rsidP="0020500C">
      <w:pPr>
        <w:rPr>
          <w:rFonts w:eastAsia="Times New Roman"/>
        </w:rPr>
      </w:pPr>
      <w:r>
        <w:rPr>
          <w:rFonts w:asciiTheme="majorHAnsi" w:hAnsiTheme="majorHAnsi" w:cs="Arial"/>
          <w:szCs w:val="22"/>
        </w:rPr>
        <w:t xml:space="preserve">Tous les blocs Cylindriques </w:t>
      </w:r>
      <w:r w:rsidRPr="00EA4B98">
        <w:rPr>
          <w:rFonts w:asciiTheme="majorHAnsi" w:hAnsiTheme="majorHAnsi" w:cs="Arial"/>
          <w:b/>
          <w:bCs/>
          <w:szCs w:val="22"/>
        </w:rPr>
        <w:t>ATEX</w:t>
      </w:r>
      <w:r>
        <w:rPr>
          <w:rFonts w:asciiTheme="majorHAnsi" w:hAnsiTheme="majorHAnsi" w:cs="Arial"/>
          <w:szCs w:val="22"/>
        </w:rPr>
        <w:t xml:space="preserve"> </w:t>
      </w:r>
      <w:r w:rsidRPr="00190F37">
        <w:rPr>
          <w:rFonts w:asciiTheme="majorHAnsi" w:hAnsiTheme="majorHAnsi" w:cs="Arial"/>
          <w:szCs w:val="22"/>
        </w:rPr>
        <w:t>seront équipés de</w:t>
      </w:r>
      <w:r>
        <w:rPr>
          <w:rFonts w:asciiTheme="majorHAnsi" w:hAnsiTheme="majorHAnsi" w:cs="Arial"/>
          <w:b/>
          <w:bCs/>
          <w:szCs w:val="22"/>
        </w:rPr>
        <w:t xml:space="preserve"> pictogramme adhésif avec un corps en verre borosilicate, un support</w:t>
      </w:r>
      <w:r w:rsidRPr="00354C97">
        <w:rPr>
          <w:rFonts w:asciiTheme="majorHAnsi" w:hAnsiTheme="majorHAnsi" w:cs="Arial"/>
          <w:b/>
          <w:bCs/>
          <w:szCs w:val="22"/>
        </w:rPr>
        <w:t xml:space="preserve"> </w:t>
      </w:r>
      <w:r>
        <w:rPr>
          <w:rFonts w:asciiTheme="majorHAnsi" w:hAnsiTheme="majorHAnsi" w:cs="Arial"/>
          <w:b/>
          <w:bCs/>
          <w:szCs w:val="22"/>
        </w:rPr>
        <w:t>interne en acier et des flasques acier recouvert de peinture époxy.</w:t>
      </w:r>
    </w:p>
    <w:p w14:paraId="2EE2EA60" w14:textId="77777777" w:rsidR="0020500C" w:rsidRDefault="0020500C" w:rsidP="0020500C">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52462D08" w14:textId="77777777" w:rsidR="0020500C" w:rsidRDefault="0020500C" w:rsidP="0020500C">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35" w:name="_Toc148360745"/>
      <w:r w:rsidRPr="3519ACBF">
        <w:rPr>
          <w:rFonts w:ascii="Calibri" w:hAnsi="Calibri" w:cs="Calibri"/>
          <w:sz w:val="22"/>
          <w:szCs w:val="22"/>
        </w:rPr>
        <w:t>ECLAT²</w:t>
      </w:r>
      <w:bookmarkEnd w:id="35"/>
    </w:p>
    <w:p w14:paraId="693A62AC" w14:textId="77777777" w:rsidR="0020500C" w:rsidRPr="00647519" w:rsidRDefault="0020500C" w:rsidP="0020500C">
      <w:pPr>
        <w:pStyle w:val="NormalWeb"/>
        <w:numPr>
          <w:ilvl w:val="0"/>
          <w:numId w:val="7"/>
        </w:numPr>
        <w:rPr>
          <w:u w:val="single"/>
        </w:rPr>
      </w:pPr>
      <w:r w:rsidRPr="00647519">
        <w:rPr>
          <w:rStyle w:val="lev"/>
          <w:u w:val="single"/>
        </w:rPr>
        <w:t>Eclairage de sécurité</w:t>
      </w:r>
    </w:p>
    <w:p w14:paraId="7FE8475B" w14:textId="77777777" w:rsidR="0020500C" w:rsidRDefault="0020500C" w:rsidP="0020500C">
      <w:pPr>
        <w:pStyle w:val="NormalWeb"/>
      </w:pPr>
      <w:r w:rsidRPr="00D55D4F">
        <w:t>Dans les zones de circulation secondaires et locaux divers, les blocs autonomes seront de type SATI avec un flux lumineux assigné de 45 lumens pendant 1H, de marque BEHAR Sécurité, Série Eclat². Conformément au plan d’intégration ils seront proposés en</w:t>
      </w:r>
      <w:r>
        <w:t> :</w:t>
      </w:r>
    </w:p>
    <w:p w14:paraId="0D067D53" w14:textId="328471B8" w:rsidR="0020500C" w:rsidRDefault="0020500C" w:rsidP="0020500C">
      <w:pPr>
        <w:pStyle w:val="NormalWeb"/>
        <w:numPr>
          <w:ilvl w:val="0"/>
          <w:numId w:val="4"/>
        </w:numPr>
      </w:pPr>
      <w:r>
        <w:t>P</w:t>
      </w:r>
      <w:r w:rsidRPr="00D55D4F">
        <w:t xml:space="preserve">ose applique murale type </w:t>
      </w:r>
      <w:r w:rsidRPr="00CF3633">
        <w:rPr>
          <w:b/>
          <w:bCs/>
        </w:rPr>
        <w:t>BA60L</w:t>
      </w:r>
      <w:r w:rsidR="003D434D">
        <w:rPr>
          <w:b/>
          <w:bCs/>
        </w:rPr>
        <w:t>A</w:t>
      </w:r>
      <w:r w:rsidRPr="00CF3633">
        <w:rPr>
          <w:b/>
          <w:bCs/>
        </w:rPr>
        <w:t>2 (réf : 3</w:t>
      </w:r>
      <w:r w:rsidR="00077A25">
        <w:rPr>
          <w:b/>
          <w:bCs/>
        </w:rPr>
        <w:t>4600</w:t>
      </w:r>
      <w:r w:rsidRPr="00CF3633">
        <w:rPr>
          <w:b/>
          <w:bCs/>
        </w:rPr>
        <w:t>)</w:t>
      </w:r>
    </w:p>
    <w:p w14:paraId="4D029804" w14:textId="77777777" w:rsidR="0020500C" w:rsidRDefault="0020500C" w:rsidP="0020500C">
      <w:pPr>
        <w:pStyle w:val="NormalWeb"/>
        <w:rPr>
          <w:rFonts w:eastAsia="Times New Roman"/>
          <w:lang w:val="en"/>
        </w:rPr>
      </w:pPr>
      <w:r>
        <w:rPr>
          <w:rFonts w:eastAsia="Times New Roman"/>
          <w:noProof/>
          <w:lang w:val="en"/>
        </w:rPr>
        <w:drawing>
          <wp:inline distT="0" distB="0" distL="0" distR="0" wp14:anchorId="3B405ABE" wp14:editId="2EE5F102">
            <wp:extent cx="2184400" cy="1412285"/>
            <wp:effectExtent l="0" t="0" r="0" b="0"/>
            <wp:docPr id="217665872" name="Image 217665872"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8296" name="Image 16" descr="Une image contenant texte, signe, vert, plein air&#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2190810" cy="1416429"/>
                    </a:xfrm>
                    <a:prstGeom prst="rect">
                      <a:avLst/>
                    </a:prstGeom>
                  </pic:spPr>
                </pic:pic>
              </a:graphicData>
            </a:graphic>
          </wp:inline>
        </w:drawing>
      </w:r>
    </w:p>
    <w:p w14:paraId="778EBA80" w14:textId="220D4B3F" w:rsidR="0020500C" w:rsidRPr="00886987" w:rsidRDefault="0020500C" w:rsidP="0020500C">
      <w:pPr>
        <w:pStyle w:val="NormalWeb"/>
        <w:numPr>
          <w:ilvl w:val="0"/>
          <w:numId w:val="4"/>
        </w:numPr>
        <w:rPr>
          <w:rFonts w:eastAsia="Times New Roman"/>
        </w:rPr>
      </w:pPr>
      <w:r w:rsidRPr="00D55D4F">
        <w:t xml:space="preserve">Saillie plafond avec vasque triangulaire, type </w:t>
      </w:r>
      <w:r w:rsidRPr="00CF3633">
        <w:rPr>
          <w:b/>
          <w:bCs/>
        </w:rPr>
        <w:t>BA60NSL</w:t>
      </w:r>
      <w:r w:rsidR="00F923DA">
        <w:rPr>
          <w:b/>
          <w:bCs/>
        </w:rPr>
        <w:t>A</w:t>
      </w:r>
      <w:r w:rsidRPr="00CF3633">
        <w:rPr>
          <w:b/>
          <w:bCs/>
        </w:rPr>
        <w:t xml:space="preserve">2 (réf : </w:t>
      </w:r>
      <w:r w:rsidR="00F923DA">
        <w:rPr>
          <w:b/>
          <w:bCs/>
        </w:rPr>
        <w:t>37970</w:t>
      </w:r>
      <w:r w:rsidRPr="00CF3633">
        <w:rPr>
          <w:b/>
          <w:bCs/>
        </w:rPr>
        <w:t>)</w:t>
      </w:r>
    </w:p>
    <w:p w14:paraId="3995B3AA" w14:textId="77777777" w:rsidR="0020500C" w:rsidRPr="000F26D5" w:rsidRDefault="0020500C" w:rsidP="0020500C">
      <w:pPr>
        <w:pStyle w:val="NormalWeb"/>
        <w:rPr>
          <w:rFonts w:eastAsia="Times New Roman"/>
        </w:rPr>
      </w:pPr>
      <w:r>
        <w:rPr>
          <w:rFonts w:eastAsia="Times New Roman"/>
          <w:noProof/>
        </w:rPr>
        <w:drawing>
          <wp:inline distT="0" distB="0" distL="0" distR="0" wp14:anchorId="465BA63A" wp14:editId="4504EA5E">
            <wp:extent cx="2267325" cy="1511300"/>
            <wp:effectExtent l="0" t="0" r="0" b="0"/>
            <wp:docPr id="1384130206" name="Image 1384130206"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303" name="Image 17" descr="Une image contenant texte, signe, plein air, rue&#10;&#10;Description générée automatiquemen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79878" cy="1519667"/>
                    </a:xfrm>
                    <a:prstGeom prst="rect">
                      <a:avLst/>
                    </a:prstGeom>
                  </pic:spPr>
                </pic:pic>
              </a:graphicData>
            </a:graphic>
          </wp:inline>
        </w:drawing>
      </w:r>
    </w:p>
    <w:p w14:paraId="3F1A61A4" w14:textId="5576799D" w:rsidR="0020500C" w:rsidRDefault="0020500C" w:rsidP="0020500C">
      <w:pPr>
        <w:pStyle w:val="Paragraphedeliste"/>
        <w:numPr>
          <w:ilvl w:val="0"/>
          <w:numId w:val="4"/>
        </w:numPr>
        <w:rPr>
          <w:rFonts w:eastAsia="Times New Roman"/>
        </w:rPr>
      </w:pPr>
      <w:r w:rsidRPr="000F26D5">
        <w:rPr>
          <w:rFonts w:eastAsia="Times New Roman"/>
        </w:rPr>
        <w:t xml:space="preserve">Encastrée plafond avec vasque triangulaire </w:t>
      </w:r>
      <w:r w:rsidRPr="00D84DE6">
        <w:rPr>
          <w:rFonts w:eastAsia="Times New Roman"/>
          <w:b/>
          <w:bCs/>
        </w:rPr>
        <w:t>BA</w:t>
      </w:r>
      <w:r w:rsidR="00834924">
        <w:rPr>
          <w:rFonts w:eastAsia="Times New Roman"/>
          <w:b/>
          <w:bCs/>
        </w:rPr>
        <w:t>TR</w:t>
      </w:r>
      <w:r w:rsidRPr="00D84DE6">
        <w:rPr>
          <w:rFonts w:eastAsia="Times New Roman"/>
          <w:b/>
          <w:bCs/>
        </w:rPr>
        <w:t>L</w:t>
      </w:r>
      <w:r w:rsidR="00834924">
        <w:rPr>
          <w:rFonts w:eastAsia="Times New Roman"/>
          <w:b/>
          <w:bCs/>
        </w:rPr>
        <w:t>A</w:t>
      </w:r>
      <w:r w:rsidRPr="00D84DE6">
        <w:rPr>
          <w:rFonts w:eastAsia="Times New Roman"/>
          <w:b/>
          <w:bCs/>
        </w:rPr>
        <w:t>2</w:t>
      </w:r>
      <w:r w:rsidRPr="00CF3633">
        <w:rPr>
          <w:rFonts w:eastAsia="Times New Roman"/>
          <w:b/>
          <w:bCs/>
        </w:rPr>
        <w:t xml:space="preserve"> (réf : </w:t>
      </w:r>
      <w:r w:rsidR="00F923DA">
        <w:rPr>
          <w:rFonts w:eastAsia="Times New Roman"/>
          <w:b/>
          <w:bCs/>
        </w:rPr>
        <w:t>37965</w:t>
      </w:r>
      <w:r w:rsidRPr="00CF3633">
        <w:rPr>
          <w:rFonts w:eastAsia="Times New Roman"/>
          <w:b/>
          <w:bCs/>
        </w:rPr>
        <w:t>)</w:t>
      </w:r>
      <w:r w:rsidRPr="000F26D5">
        <w:rPr>
          <w:rFonts w:eastAsia="Times New Roman"/>
        </w:rPr>
        <w:t xml:space="preserve"> dans les circulations à faible hauteur sous plafond.</w:t>
      </w:r>
    </w:p>
    <w:p w14:paraId="7220A518" w14:textId="77777777" w:rsidR="0020500C" w:rsidRDefault="0020500C" w:rsidP="0020500C">
      <w:pPr>
        <w:rPr>
          <w:rFonts w:eastAsia="Times New Roman"/>
        </w:rPr>
      </w:pPr>
    </w:p>
    <w:p w14:paraId="696A85B9" w14:textId="77777777" w:rsidR="0020500C" w:rsidRPr="00E1723D" w:rsidRDefault="0020500C" w:rsidP="0020500C">
      <w:pPr>
        <w:rPr>
          <w:rFonts w:eastAsia="Times New Roman"/>
        </w:rPr>
      </w:pPr>
      <w:r>
        <w:rPr>
          <w:rFonts w:eastAsia="Times New Roman"/>
          <w:noProof/>
        </w:rPr>
        <w:drawing>
          <wp:inline distT="0" distB="0" distL="0" distR="0" wp14:anchorId="689FF62E" wp14:editId="5BB44157">
            <wp:extent cx="2696241" cy="1339850"/>
            <wp:effectExtent l="0" t="0" r="0" b="0"/>
            <wp:docPr id="1900106821" name="Image 190010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8">
                      <a:extLst>
                        <a:ext uri="{28A0092B-C50C-407E-A947-70E740481C1C}">
                          <a14:useLocalDpi xmlns:a14="http://schemas.microsoft.com/office/drawing/2010/main" val="0"/>
                        </a:ext>
                      </a:extLst>
                    </a:blip>
                    <a:srcRect t="33061" b="33877"/>
                    <a:stretch/>
                  </pic:blipFill>
                  <pic:spPr bwMode="auto">
                    <a:xfrm>
                      <a:off x="0" y="0"/>
                      <a:ext cx="2701704" cy="1342565"/>
                    </a:xfrm>
                    <a:prstGeom prst="rect">
                      <a:avLst/>
                    </a:prstGeom>
                    <a:noFill/>
                    <a:ln>
                      <a:noFill/>
                    </a:ln>
                    <a:extLst>
                      <a:ext uri="{53640926-AAD7-44D8-BBD7-CCE9431645EC}">
                        <a14:shadowObscured xmlns:a14="http://schemas.microsoft.com/office/drawing/2010/main"/>
                      </a:ext>
                    </a:extLst>
                  </pic:spPr>
                </pic:pic>
              </a:graphicData>
            </a:graphic>
          </wp:inline>
        </w:drawing>
      </w:r>
    </w:p>
    <w:p w14:paraId="3698FBB9" w14:textId="77777777" w:rsidR="0020500C" w:rsidRDefault="0020500C" w:rsidP="0020500C">
      <w:pPr>
        <w:pStyle w:val="NormalWeb"/>
      </w:pPr>
    </w:p>
    <w:p w14:paraId="25FDC92B" w14:textId="77777777" w:rsidR="0020500C" w:rsidRDefault="0020500C" w:rsidP="0020500C">
      <w:pPr>
        <w:pStyle w:val="NormalWeb"/>
      </w:pPr>
    </w:p>
    <w:p w14:paraId="141B2BC0" w14:textId="77777777" w:rsidR="0020500C" w:rsidRDefault="0020500C" w:rsidP="0020500C">
      <w:pPr>
        <w:pStyle w:val="NormalWeb"/>
      </w:pPr>
    </w:p>
    <w:p w14:paraId="716A0FE8" w14:textId="77777777" w:rsidR="0020500C" w:rsidRPr="00647519" w:rsidRDefault="0020500C" w:rsidP="0020500C">
      <w:pPr>
        <w:pStyle w:val="NormalWeb"/>
        <w:numPr>
          <w:ilvl w:val="0"/>
          <w:numId w:val="7"/>
        </w:numPr>
        <w:rPr>
          <w:u w:val="single"/>
        </w:rPr>
      </w:pPr>
      <w:r w:rsidRPr="00647519">
        <w:rPr>
          <w:rStyle w:val="lev"/>
          <w:u w:val="single"/>
        </w:rPr>
        <w:t>Eclairage de sécurité étanche</w:t>
      </w:r>
    </w:p>
    <w:p w14:paraId="0CF1291A" w14:textId="1FC6083F" w:rsidR="0020500C" w:rsidRDefault="0020500C" w:rsidP="0020500C">
      <w:pPr>
        <w:pStyle w:val="NormalWeb"/>
        <w:rPr>
          <w:lang w:val="en"/>
        </w:rPr>
      </w:pPr>
      <w:r w:rsidRPr="00D55D4F">
        <w:t xml:space="preserve">Des appareils étanches IP65 seront prévus dans les locaux poussiéreux et/ou humides. Les 7 entrées de câble seront réalisées en injection bi-matière assurant la permanence de l’étanchéité du luminaire sans l’adjonction de presse étoupe. </w:t>
      </w:r>
      <w:r>
        <w:rPr>
          <w:lang w:val="en"/>
        </w:rPr>
        <w:t xml:space="preserve">Type Eclat2 </w:t>
      </w:r>
      <w:proofErr w:type="spellStart"/>
      <w:r>
        <w:rPr>
          <w:lang w:val="en"/>
        </w:rPr>
        <w:t>référence</w:t>
      </w:r>
      <w:proofErr w:type="spellEnd"/>
      <w:r>
        <w:rPr>
          <w:lang w:val="en"/>
        </w:rPr>
        <w:t xml:space="preserve"> </w:t>
      </w:r>
      <w:r w:rsidRPr="00FA662A">
        <w:rPr>
          <w:b/>
          <w:bCs/>
          <w:lang w:val="en"/>
        </w:rPr>
        <w:t>AET60L</w:t>
      </w:r>
      <w:r w:rsidR="00F923DA">
        <w:rPr>
          <w:b/>
          <w:bCs/>
          <w:lang w:val="en"/>
        </w:rPr>
        <w:t>A</w:t>
      </w:r>
      <w:r w:rsidRPr="00FA662A">
        <w:rPr>
          <w:b/>
          <w:bCs/>
          <w:lang w:val="en"/>
        </w:rPr>
        <w:t>2 (</w:t>
      </w:r>
      <w:r w:rsidR="006175B8">
        <w:rPr>
          <w:b/>
          <w:bCs/>
          <w:lang w:val="en"/>
        </w:rPr>
        <w:t>34601</w:t>
      </w:r>
      <w:r w:rsidRPr="00FA662A">
        <w:rPr>
          <w:b/>
          <w:bCs/>
          <w:lang w:val="en"/>
        </w:rPr>
        <w:t>)</w:t>
      </w:r>
      <w:r>
        <w:rPr>
          <w:lang w:val="en"/>
        </w:rPr>
        <w:t xml:space="preserve"> </w:t>
      </w:r>
      <w:proofErr w:type="spellStart"/>
      <w:r>
        <w:rPr>
          <w:lang w:val="en"/>
        </w:rPr>
        <w:t>ou</w:t>
      </w:r>
      <w:proofErr w:type="spellEnd"/>
      <w:r>
        <w:rPr>
          <w:lang w:val="en"/>
        </w:rPr>
        <w:t xml:space="preserve"> equivalent.</w:t>
      </w:r>
    </w:p>
    <w:p w14:paraId="1AC27AA0" w14:textId="77777777" w:rsidR="0020500C" w:rsidRDefault="0020500C" w:rsidP="0020500C">
      <w:pPr>
        <w:rPr>
          <w:rFonts w:eastAsia="Times New Roman"/>
          <w:lang w:val="en"/>
        </w:rPr>
      </w:pPr>
      <w:r>
        <w:rPr>
          <w:rFonts w:eastAsia="Times New Roman"/>
          <w:noProof/>
          <w:lang w:val="en"/>
        </w:rPr>
        <w:drawing>
          <wp:inline distT="0" distB="0" distL="0" distR="0" wp14:anchorId="2D3B7F66" wp14:editId="5E9328E5">
            <wp:extent cx="2025570" cy="1309597"/>
            <wp:effectExtent l="0" t="0" r="0" b="0"/>
            <wp:docPr id="739944093" name="Image 739944093"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9729" name="Image 20" descr="Une image contenant texte, signe, vert, plein air&#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2041041" cy="1319600"/>
                    </a:xfrm>
                    <a:prstGeom prst="rect">
                      <a:avLst/>
                    </a:prstGeom>
                  </pic:spPr>
                </pic:pic>
              </a:graphicData>
            </a:graphic>
          </wp:inline>
        </w:drawing>
      </w:r>
    </w:p>
    <w:p w14:paraId="31E71E19" w14:textId="3D2D21B5" w:rsidR="0020500C" w:rsidRPr="00D55D4F" w:rsidRDefault="0020500C" w:rsidP="0020500C">
      <w:pPr>
        <w:pStyle w:val="NormalWeb"/>
      </w:pPr>
      <w:r w:rsidRPr="00D55D4F">
        <w:t xml:space="preserve">Les zones de parking seront équipées de blocs étanches IP65 de marque BEHAR Sécurité Série ECLAT2 type </w:t>
      </w:r>
      <w:r w:rsidRPr="00FA662A">
        <w:rPr>
          <w:b/>
          <w:bCs/>
        </w:rPr>
        <w:t>AET60L</w:t>
      </w:r>
      <w:r w:rsidR="006175B8">
        <w:rPr>
          <w:b/>
          <w:bCs/>
        </w:rPr>
        <w:t>A</w:t>
      </w:r>
      <w:r w:rsidRPr="00FA662A">
        <w:rPr>
          <w:b/>
          <w:bCs/>
        </w:rPr>
        <w:t xml:space="preserve">2 (Réf : </w:t>
      </w:r>
      <w:r w:rsidR="006175B8">
        <w:rPr>
          <w:b/>
          <w:bCs/>
        </w:rPr>
        <w:t>34601</w:t>
      </w:r>
      <w:r w:rsidRPr="00FA662A">
        <w:rPr>
          <w:b/>
          <w:bCs/>
        </w:rPr>
        <w:t>)</w:t>
      </w:r>
      <w:r w:rsidRPr="00D55D4F">
        <w:t xml:space="preserve"> en implantation haute. Des blocs munis d’une grille de protection renforcée contre les chocs (</w:t>
      </w:r>
      <w:r w:rsidRPr="00FA662A">
        <w:rPr>
          <w:b/>
          <w:bCs/>
        </w:rPr>
        <w:t>IK10</w:t>
      </w:r>
      <w:r w:rsidRPr="00D55D4F">
        <w:t xml:space="preserve">) seront implantés en parties basses de type </w:t>
      </w:r>
      <w:r w:rsidRPr="002B30ED">
        <w:rPr>
          <w:b/>
          <w:bCs/>
        </w:rPr>
        <w:t>AET609L</w:t>
      </w:r>
      <w:r w:rsidR="006175B8">
        <w:rPr>
          <w:b/>
          <w:bCs/>
        </w:rPr>
        <w:t>A</w:t>
      </w:r>
      <w:r w:rsidRPr="002B30ED">
        <w:rPr>
          <w:b/>
          <w:bCs/>
        </w:rPr>
        <w:t>2</w:t>
      </w:r>
      <w:r w:rsidRPr="00FA662A">
        <w:rPr>
          <w:b/>
          <w:bCs/>
        </w:rPr>
        <w:t xml:space="preserve"> (Réf : </w:t>
      </w:r>
      <w:r w:rsidR="003A1DB6">
        <w:rPr>
          <w:b/>
          <w:bCs/>
        </w:rPr>
        <w:t>36205</w:t>
      </w:r>
      <w:r w:rsidRPr="00FA662A">
        <w:rPr>
          <w:b/>
          <w:bCs/>
        </w:rPr>
        <w:t>).</w:t>
      </w:r>
    </w:p>
    <w:p w14:paraId="0A7A73FC" w14:textId="77777777" w:rsidR="0020500C" w:rsidRDefault="0020500C" w:rsidP="0020500C">
      <w:pPr>
        <w:rPr>
          <w:rFonts w:eastAsia="Times New Roman"/>
          <w:lang w:val="en"/>
        </w:rPr>
      </w:pPr>
      <w:r>
        <w:rPr>
          <w:rFonts w:eastAsia="Times New Roman"/>
          <w:noProof/>
          <w:lang w:val="en"/>
        </w:rPr>
        <w:drawing>
          <wp:inline distT="0" distB="0" distL="0" distR="0" wp14:anchorId="4E94C5E9" wp14:editId="3C796AFD">
            <wp:extent cx="2070100" cy="1150056"/>
            <wp:effectExtent l="0" t="0" r="0" b="0"/>
            <wp:docPr id="1606909016" name="Image 160690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a:extLst>
                        <a:ext uri="{28A0092B-C50C-407E-A947-70E740481C1C}">
                          <a14:useLocalDpi xmlns:a14="http://schemas.microsoft.com/office/drawing/2010/main" val="0"/>
                        </a:ext>
                      </a:extLst>
                    </a:blip>
                    <a:srcRect l="18633" t="25289" r="14885" b="19339"/>
                    <a:stretch/>
                  </pic:blipFill>
                  <pic:spPr bwMode="auto">
                    <a:xfrm>
                      <a:off x="0" y="0"/>
                      <a:ext cx="2081478" cy="1156377"/>
                    </a:xfrm>
                    <a:prstGeom prst="rect">
                      <a:avLst/>
                    </a:prstGeom>
                    <a:noFill/>
                    <a:ln>
                      <a:noFill/>
                    </a:ln>
                    <a:extLst>
                      <a:ext uri="{53640926-AAD7-44D8-BBD7-CCE9431645EC}">
                        <a14:shadowObscured xmlns:a14="http://schemas.microsoft.com/office/drawing/2010/main"/>
                      </a:ext>
                    </a:extLst>
                  </pic:spPr>
                </pic:pic>
              </a:graphicData>
            </a:graphic>
          </wp:inline>
        </w:drawing>
      </w:r>
    </w:p>
    <w:p w14:paraId="16C0484A" w14:textId="77777777" w:rsidR="0020500C" w:rsidRPr="00647519" w:rsidRDefault="0020500C" w:rsidP="0020500C">
      <w:pPr>
        <w:pStyle w:val="NormalWeb"/>
        <w:numPr>
          <w:ilvl w:val="0"/>
          <w:numId w:val="7"/>
        </w:numPr>
        <w:rPr>
          <w:u w:val="single"/>
        </w:rPr>
      </w:pPr>
      <w:r w:rsidRPr="00647519">
        <w:rPr>
          <w:rStyle w:val="lev"/>
          <w:u w:val="single"/>
        </w:rPr>
        <w:t>Eclairage d’ambiance</w:t>
      </w:r>
      <w:r w:rsidRPr="00647519">
        <w:rPr>
          <w:u w:val="single"/>
        </w:rPr>
        <w:t xml:space="preserve"> </w:t>
      </w:r>
    </w:p>
    <w:p w14:paraId="69A20C22" w14:textId="77777777" w:rsidR="0020500C" w:rsidRPr="00D55D4F" w:rsidRDefault="0020500C" w:rsidP="0020500C">
      <w:pPr>
        <w:pStyle w:val="NormalWeb"/>
      </w:pPr>
      <w:r w:rsidRPr="00D55D4F">
        <w:t>Selon l’article EC 8, un éclairage d’ambiance est obligatoire dans chaque local ou hall dans lequel l’effectif du public peut atteindre 100 personnes en étage ou rez-de-chaussée ou 50 personnes en sous-sol.</w:t>
      </w:r>
    </w:p>
    <w:p w14:paraId="08B8589C" w14:textId="77777777" w:rsidR="0020500C" w:rsidRPr="00D55D4F" w:rsidRDefault="0020500C" w:rsidP="0020500C">
      <w:pPr>
        <w:pStyle w:val="NormalWeb"/>
      </w:pPr>
      <w:r w:rsidRPr="00D55D4F">
        <w:t xml:space="preserve">Les blocs d’ambiance auront un flux lumineux assigné d’au moins 360 lumens pendant 1H Le calcul d’implantation sera basé sur un flux lumineux au sol de 5 </w:t>
      </w:r>
      <w:proofErr w:type="spellStart"/>
      <w:r w:rsidRPr="00D55D4F">
        <w:t>lms</w:t>
      </w:r>
      <w:proofErr w:type="spellEnd"/>
      <w:r w:rsidRPr="00D55D4F">
        <w:t xml:space="preserve"> / m² pendant la durée assignée de fonctionnement. L’implantation des appareils d’ambiance sera réalisée de manière à obtenir un éclairement uniforme (distance maximum entre 2 appareils inférieure à 4 fois leur hauteur au-dessus du sol). Chaque pièce sera équipée au minimum de deux blocs autonomes d’ambiance même si le flux d’un seul est suffisant.</w:t>
      </w:r>
    </w:p>
    <w:p w14:paraId="232C0D80" w14:textId="77777777" w:rsidR="0020500C" w:rsidRDefault="0020500C" w:rsidP="0020500C">
      <w:pPr>
        <w:pStyle w:val="NormalWeb"/>
      </w:pPr>
    </w:p>
    <w:p w14:paraId="6C0E9D25" w14:textId="77777777" w:rsidR="0020500C" w:rsidRDefault="0020500C" w:rsidP="0020500C">
      <w:pPr>
        <w:pStyle w:val="NormalWeb"/>
      </w:pPr>
    </w:p>
    <w:p w14:paraId="07AF96BF" w14:textId="77777777" w:rsidR="0020500C" w:rsidRDefault="0020500C" w:rsidP="0020500C">
      <w:pPr>
        <w:pStyle w:val="NormalWeb"/>
      </w:pPr>
    </w:p>
    <w:p w14:paraId="7636CC10" w14:textId="77777777" w:rsidR="0020500C" w:rsidRDefault="0020500C" w:rsidP="0020500C">
      <w:pPr>
        <w:pStyle w:val="NormalWeb"/>
      </w:pPr>
    </w:p>
    <w:p w14:paraId="2F3F883C" w14:textId="773646F0" w:rsidR="0020500C" w:rsidRPr="00D55D4F" w:rsidRDefault="0020500C" w:rsidP="0020500C">
      <w:pPr>
        <w:pStyle w:val="NormalWeb"/>
      </w:pPr>
      <w:r w:rsidRPr="00D55D4F">
        <w:t xml:space="preserve">Pour les autres types de locaux, les blocs d’ambiance auront un flux assigné de 500 Lumens en mode non permanent. Ils seront fixés en saillie au plafond et seront de marque BEHAR Sécurité, série ECLAT2 type </w:t>
      </w:r>
      <w:r w:rsidRPr="00F0071F">
        <w:rPr>
          <w:b/>
          <w:bCs/>
        </w:rPr>
        <w:t>BA</w:t>
      </w:r>
      <w:r w:rsidR="003A1DB6">
        <w:rPr>
          <w:b/>
          <w:bCs/>
        </w:rPr>
        <w:t>5</w:t>
      </w:r>
      <w:r w:rsidRPr="00F0071F">
        <w:rPr>
          <w:b/>
          <w:bCs/>
        </w:rPr>
        <w:t>0</w:t>
      </w:r>
      <w:r w:rsidR="003A1DB6">
        <w:rPr>
          <w:b/>
          <w:bCs/>
        </w:rPr>
        <w:t>0LA</w:t>
      </w:r>
      <w:r w:rsidRPr="00EC6474">
        <w:rPr>
          <w:b/>
          <w:bCs/>
        </w:rPr>
        <w:t xml:space="preserve"> (Réf : </w:t>
      </w:r>
      <w:r w:rsidR="0087572D">
        <w:rPr>
          <w:b/>
          <w:bCs/>
        </w:rPr>
        <w:t>34602</w:t>
      </w:r>
      <w:r w:rsidRPr="00EC6474">
        <w:rPr>
          <w:b/>
          <w:bCs/>
        </w:rPr>
        <w:t>)</w:t>
      </w:r>
      <w:r w:rsidRPr="00D55D4F">
        <w:t xml:space="preserve"> </w:t>
      </w:r>
      <w:r>
        <w:t xml:space="preserve">ou en version étanche </w:t>
      </w:r>
      <w:r w:rsidRPr="00BE232B">
        <w:rPr>
          <w:b/>
          <w:bCs/>
        </w:rPr>
        <w:t>AET</w:t>
      </w:r>
      <w:r w:rsidR="00140138">
        <w:rPr>
          <w:b/>
          <w:bCs/>
        </w:rPr>
        <w:t>500LA</w:t>
      </w:r>
      <w:r>
        <w:t xml:space="preserve"> (</w:t>
      </w:r>
      <w:r w:rsidRPr="00EC6474">
        <w:rPr>
          <w:b/>
          <w:bCs/>
        </w:rPr>
        <w:t xml:space="preserve">Réf : </w:t>
      </w:r>
      <w:r w:rsidR="00140138">
        <w:rPr>
          <w:b/>
          <w:bCs/>
        </w:rPr>
        <w:t>34603</w:t>
      </w:r>
      <w:r w:rsidRPr="00EC6474">
        <w:rPr>
          <w:b/>
          <w:bCs/>
        </w:rPr>
        <w:t>)</w:t>
      </w:r>
      <w:r w:rsidRPr="00D55D4F">
        <w:t xml:space="preserve"> ou équivalent. </w:t>
      </w:r>
    </w:p>
    <w:p w14:paraId="335A3A8B" w14:textId="77777777" w:rsidR="0020500C" w:rsidRDefault="0020500C" w:rsidP="0020500C">
      <w:pPr>
        <w:rPr>
          <w:rFonts w:eastAsia="Times New Roman"/>
          <w:lang w:val="en"/>
        </w:rPr>
      </w:pPr>
      <w:r>
        <w:rPr>
          <w:rFonts w:eastAsia="Times New Roman"/>
          <w:noProof/>
          <w:lang w:val="en"/>
        </w:rPr>
        <w:drawing>
          <wp:inline distT="0" distB="0" distL="0" distR="0" wp14:anchorId="190A429B" wp14:editId="39A9EDDB">
            <wp:extent cx="1990846" cy="933209"/>
            <wp:effectExtent l="0" t="0" r="0" b="0"/>
            <wp:docPr id="1160982732" name="Image 116098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327" t="33436" r="11837" b="15950"/>
                    <a:stretch/>
                  </pic:blipFill>
                  <pic:spPr bwMode="auto">
                    <a:xfrm>
                      <a:off x="0" y="0"/>
                      <a:ext cx="2028056" cy="950651"/>
                    </a:xfrm>
                    <a:prstGeom prst="rect">
                      <a:avLst/>
                    </a:prstGeom>
                    <a:noFill/>
                    <a:ln>
                      <a:noFill/>
                    </a:ln>
                    <a:extLst>
                      <a:ext uri="{53640926-AAD7-44D8-BBD7-CCE9431645EC}">
                        <a14:shadowObscured xmlns:a14="http://schemas.microsoft.com/office/drawing/2010/main"/>
                      </a:ext>
                    </a:extLst>
                  </pic:spPr>
                </pic:pic>
              </a:graphicData>
            </a:graphic>
          </wp:inline>
        </w:drawing>
      </w:r>
    </w:p>
    <w:p w14:paraId="2784AAAF" w14:textId="77777777" w:rsidR="0020500C" w:rsidRPr="00647519" w:rsidRDefault="0020500C" w:rsidP="0020500C">
      <w:pPr>
        <w:pStyle w:val="NormalWeb"/>
        <w:numPr>
          <w:ilvl w:val="0"/>
          <w:numId w:val="7"/>
        </w:numPr>
        <w:rPr>
          <w:u w:val="single"/>
        </w:rPr>
      </w:pPr>
      <w:r>
        <w:rPr>
          <w:rStyle w:val="lev"/>
          <w:u w:val="single"/>
        </w:rPr>
        <w:t>Eclat² Enjoliveur</w:t>
      </w:r>
    </w:p>
    <w:p w14:paraId="2794BA4B" w14:textId="77777777" w:rsidR="0020500C" w:rsidRDefault="0020500C" w:rsidP="0020500C">
      <w:pPr>
        <w:pStyle w:val="NormalWeb"/>
      </w:pPr>
      <w:r w:rsidRPr="00D55D4F">
        <w:t xml:space="preserve">Selon </w:t>
      </w:r>
      <w:r>
        <w:t>les zones, il sera prévu d’habiller l’ECLAT² d’un enjoliveur en acier de la couleur RAL au choix décidé par le maitre d’ouvrage et permettra également avec les accessoires disponibles en option de l’installer dans tous les style de pose (Applique plafond, Epi…).</w:t>
      </w:r>
    </w:p>
    <w:p w14:paraId="0FBB8400" w14:textId="77777777" w:rsidR="0020500C" w:rsidRPr="00D55D4F" w:rsidRDefault="0020500C" w:rsidP="0020500C">
      <w:pPr>
        <w:pStyle w:val="NormalWeb"/>
      </w:pPr>
      <w:r w:rsidRPr="003E0BE9">
        <w:rPr>
          <w:u w:val="single"/>
        </w:rPr>
        <w:t>Exemple</w:t>
      </w:r>
      <w:r>
        <w:t> : Blanc et noir</w:t>
      </w:r>
    </w:p>
    <w:p w14:paraId="27C3A2AF" w14:textId="77777777" w:rsidR="0020500C" w:rsidRDefault="0020500C" w:rsidP="0020500C">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4716B137" wp14:editId="4C996FD5">
            <wp:extent cx="2248383" cy="1498922"/>
            <wp:effectExtent l="0" t="0" r="0" b="0"/>
            <wp:docPr id="686003333" name="Image 686003333" descr="Une image contenant texte, signe, plein air, point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723" name="Image 21" descr="Une image contenant texte, signe, plein air, pointer&#10;&#10;Description générée automatiquemen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56413" cy="1504275"/>
                    </a:xfrm>
                    <a:prstGeom prst="rect">
                      <a:avLst/>
                    </a:prstGeom>
                  </pic:spPr>
                </pic:pic>
              </a:graphicData>
            </a:graphic>
          </wp:inline>
        </w:drawing>
      </w:r>
      <w:r>
        <w:rPr>
          <w:noProof/>
        </w:rPr>
        <w:drawing>
          <wp:inline distT="0" distB="0" distL="0" distR="0" wp14:anchorId="35642AF3" wp14:editId="5ED08DAF">
            <wp:extent cx="1794076" cy="1378608"/>
            <wp:effectExtent l="0" t="0" r="0" b="0"/>
            <wp:docPr id="961041831" name="Image 9610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7995" cy="1396988"/>
                    </a:xfrm>
                    <a:prstGeom prst="rect">
                      <a:avLst/>
                    </a:prstGeom>
                    <a:noFill/>
                    <a:ln>
                      <a:noFill/>
                    </a:ln>
                  </pic:spPr>
                </pic:pic>
              </a:graphicData>
            </a:graphic>
          </wp:inline>
        </w:drawing>
      </w:r>
    </w:p>
    <w:p w14:paraId="1744CD46" w14:textId="77777777" w:rsidR="0020500C" w:rsidRPr="0015229F" w:rsidRDefault="0020500C" w:rsidP="0020500C">
      <w:pPr>
        <w:pStyle w:val="NormalWeb"/>
        <w:numPr>
          <w:ilvl w:val="0"/>
          <w:numId w:val="7"/>
        </w:numPr>
        <w:rPr>
          <w:rStyle w:val="lev"/>
          <w:b w:val="0"/>
          <w:bCs w:val="0"/>
          <w:u w:val="single"/>
        </w:rPr>
      </w:pPr>
      <w:r>
        <w:rPr>
          <w:rStyle w:val="lev"/>
          <w:u w:val="single"/>
        </w:rPr>
        <w:t>Eclat² Poteaux et accessoires (sur demande)</w:t>
      </w:r>
    </w:p>
    <w:p w14:paraId="4583A4A9" w14:textId="77777777" w:rsidR="0020500C" w:rsidRDefault="0020500C" w:rsidP="0020500C">
      <w:pPr>
        <w:pStyle w:val="NormalWeb"/>
        <w:rPr>
          <w:rFonts w:ascii="Calibri" w:hAnsi="Calibri" w:cs="Calibri"/>
          <w:sz w:val="22"/>
          <w:szCs w:val="22"/>
        </w:rPr>
      </w:pPr>
      <w:r>
        <w:rPr>
          <w:b/>
          <w:bCs/>
          <w:noProof/>
        </w:rPr>
        <mc:AlternateContent>
          <mc:Choice Requires="wps">
            <w:drawing>
              <wp:anchor distT="0" distB="0" distL="114300" distR="114300" simplePos="0" relativeHeight="251658273" behindDoc="0" locked="0" layoutInCell="1" allowOverlap="1" wp14:anchorId="01D85183" wp14:editId="62BBC762">
                <wp:simplePos x="0" y="0"/>
                <wp:positionH relativeFrom="column">
                  <wp:posOffset>2514737</wp:posOffset>
                </wp:positionH>
                <wp:positionV relativeFrom="paragraph">
                  <wp:posOffset>1181671</wp:posOffset>
                </wp:positionV>
                <wp:extent cx="1747648" cy="248285"/>
                <wp:effectExtent l="0" t="0" r="5080" b="0"/>
                <wp:wrapNone/>
                <wp:docPr id="907816878" name="Zone de texte 907816878"/>
                <wp:cNvGraphicFramePr/>
                <a:graphic xmlns:a="http://schemas.openxmlformats.org/drawingml/2006/main">
                  <a:graphicData uri="http://schemas.microsoft.com/office/word/2010/wordprocessingShape">
                    <wps:wsp>
                      <wps:cNvSpPr txBox="1"/>
                      <wps:spPr>
                        <a:xfrm>
                          <a:off x="0" y="0"/>
                          <a:ext cx="1747648" cy="248285"/>
                        </a:xfrm>
                        <a:prstGeom prst="rect">
                          <a:avLst/>
                        </a:prstGeom>
                        <a:solidFill>
                          <a:schemeClr val="lt1"/>
                        </a:solidFill>
                        <a:ln w="6350">
                          <a:noFill/>
                        </a:ln>
                      </wps:spPr>
                      <wps:txbx>
                        <w:txbxContent>
                          <w:p w14:paraId="2FDC147D" w14:textId="77777777" w:rsidR="0020500C" w:rsidRDefault="0020500C" w:rsidP="0020500C">
                            <w:pPr>
                              <w:jc w:val="center"/>
                            </w:pPr>
                            <w:r>
                              <w:t>Pose en épi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5183" id="Zone de texte 907816878" o:spid="_x0000_s1029" type="#_x0000_t202" style="position:absolute;margin-left:198pt;margin-top:93.05pt;width:137.6pt;height:19.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" fillcolor="white [3201]" stroked="f" strokeweight=".5pt">
                <v:textbox>
                  <w:txbxContent>
                    <w:p w14:paraId="2FDC147D" w14:textId="77777777" w:rsidR="0020500C" w:rsidRDefault="0020500C" w:rsidP="0020500C">
                      <w:pPr>
                        <w:jc w:val="center"/>
                      </w:pPr>
                      <w:r>
                        <w:t>Pose en épi</w:t>
                      </w:r>
                    </w:p>
                  </w:txbxContent>
                </v:textbox>
              </v:shape>
            </w:pict>
          </mc:Fallback>
        </mc:AlternateContent>
      </w:r>
      <w:r>
        <w:rPr>
          <w:b/>
          <w:bCs/>
          <w:noProof/>
        </w:rPr>
        <mc:AlternateContent>
          <mc:Choice Requires="wps">
            <w:drawing>
              <wp:anchor distT="0" distB="0" distL="114300" distR="114300" simplePos="0" relativeHeight="251658275" behindDoc="0" locked="0" layoutInCell="1" allowOverlap="1" wp14:anchorId="58DCEEAB" wp14:editId="2EBCEE77">
                <wp:simplePos x="0" y="0"/>
                <wp:positionH relativeFrom="column">
                  <wp:posOffset>2503162</wp:posOffset>
                </wp:positionH>
                <wp:positionV relativeFrom="paragraph">
                  <wp:posOffset>2663230</wp:posOffset>
                </wp:positionV>
                <wp:extent cx="1805651" cy="248855"/>
                <wp:effectExtent l="0" t="0" r="4445" b="0"/>
                <wp:wrapNone/>
                <wp:docPr id="1517410545" name="Zone de texte 1517410545"/>
                <wp:cNvGraphicFramePr/>
                <a:graphic xmlns:a="http://schemas.openxmlformats.org/drawingml/2006/main">
                  <a:graphicData uri="http://schemas.microsoft.com/office/word/2010/wordprocessingShape">
                    <wps:wsp>
                      <wps:cNvSpPr txBox="1"/>
                      <wps:spPr>
                        <a:xfrm>
                          <a:off x="0" y="0"/>
                          <a:ext cx="1805651" cy="248855"/>
                        </a:xfrm>
                        <a:prstGeom prst="rect">
                          <a:avLst/>
                        </a:prstGeom>
                        <a:solidFill>
                          <a:schemeClr val="lt1"/>
                        </a:solidFill>
                        <a:ln w="6350">
                          <a:noFill/>
                        </a:ln>
                      </wps:spPr>
                      <wps:txbx>
                        <w:txbxContent>
                          <w:p w14:paraId="1C212D42" w14:textId="77777777" w:rsidR="0020500C" w:rsidRDefault="0020500C" w:rsidP="0020500C">
                            <w:pPr>
                              <w:jc w:val="center"/>
                            </w:pPr>
                            <w:r>
                              <w:t>Pose plafond en drapeau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EEAB" id="Zone de texte 1517410545" o:spid="_x0000_s1030" type="#_x0000_t202" style="position:absolute;margin-left:197.1pt;margin-top:209.7pt;width:142.2pt;height:19.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" fillcolor="white [3201]" stroked="f" strokeweight=".5pt">
                <v:textbox>
                  <w:txbxContent>
                    <w:p w14:paraId="1C212D42" w14:textId="77777777" w:rsidR="0020500C" w:rsidRDefault="0020500C" w:rsidP="0020500C">
                      <w:pPr>
                        <w:jc w:val="center"/>
                      </w:pPr>
                      <w:r>
                        <w:t>Pose plafond en drapeau</w:t>
                      </w:r>
                    </w:p>
                  </w:txbxContent>
                </v:textbox>
              </v:shape>
            </w:pict>
          </mc:Fallback>
        </mc:AlternateContent>
      </w:r>
      <w:r w:rsidRPr="00F00057">
        <w:rPr>
          <w:rStyle w:val="lev"/>
          <w:noProof/>
        </w:rPr>
        <w:drawing>
          <wp:inline distT="0" distB="0" distL="0" distR="0" wp14:anchorId="211504A1" wp14:editId="3E5F4D36">
            <wp:extent cx="2944428" cy="2126615"/>
            <wp:effectExtent l="8572" t="0" r="0" b="0"/>
            <wp:docPr id="751401600" name="Image 7514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701"/>
                    <a:stretch/>
                  </pic:blipFill>
                  <pic:spPr bwMode="auto">
                    <a:xfrm rot="16200000">
                      <a:off x="0" y="0"/>
                      <a:ext cx="2955295" cy="2134464"/>
                    </a:xfrm>
                    <a:prstGeom prst="rect">
                      <a:avLst/>
                    </a:prstGeom>
                    <a:noFill/>
                    <a:ln>
                      <a:noFill/>
                    </a:ln>
                    <a:extLst>
                      <a:ext uri="{53640926-AAD7-44D8-BBD7-CCE9431645EC}">
                        <a14:shadowObscured xmlns:a14="http://schemas.microsoft.com/office/drawing/2010/main"/>
                      </a:ext>
                    </a:extLst>
                  </pic:spPr>
                </pic:pic>
              </a:graphicData>
            </a:graphic>
          </wp:inline>
        </w:drawing>
      </w:r>
      <w:r w:rsidRPr="00591BC5">
        <w:rPr>
          <w:rFonts w:ascii="Calibri" w:hAnsi="Calibri" w:cs="Calibri"/>
          <w:sz w:val="22"/>
          <w:szCs w:val="22"/>
        </w:rPr>
        <w:t xml:space="preserve"> </w:t>
      </w:r>
      <w:r w:rsidRPr="00017F3A">
        <w:rPr>
          <w:rFonts w:ascii="Calibri" w:hAnsi="Calibri" w:cs="Calibri"/>
          <w:noProof/>
          <w:sz w:val="22"/>
          <w:szCs w:val="22"/>
        </w:rPr>
        <w:drawing>
          <wp:anchor distT="0" distB="0" distL="114300" distR="114300" simplePos="0" relativeHeight="251658274" behindDoc="0" locked="1" layoutInCell="1" allowOverlap="1" wp14:anchorId="6921D759" wp14:editId="524F5D27">
            <wp:simplePos x="0" y="0"/>
            <wp:positionH relativeFrom="column">
              <wp:posOffset>2491105</wp:posOffset>
            </wp:positionH>
            <wp:positionV relativeFrom="paragraph">
              <wp:posOffset>1458595</wp:posOffset>
            </wp:positionV>
            <wp:extent cx="1799590" cy="1169670"/>
            <wp:effectExtent l="0" t="0" r="0" b="0"/>
            <wp:wrapNone/>
            <wp:docPr id="1565322501" name="Image 156532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9959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BC5">
        <w:rPr>
          <w:rFonts w:ascii="Calibri" w:hAnsi="Calibri" w:cs="Calibri"/>
          <w:noProof/>
          <w:sz w:val="22"/>
          <w:szCs w:val="22"/>
        </w:rPr>
        <w:drawing>
          <wp:anchor distT="0" distB="0" distL="114300" distR="114300" simplePos="0" relativeHeight="251658272" behindDoc="0" locked="1" layoutInCell="1" allowOverlap="1" wp14:anchorId="49B5899E" wp14:editId="546D542E">
            <wp:simplePos x="0" y="0"/>
            <wp:positionH relativeFrom="column">
              <wp:posOffset>2508250</wp:posOffset>
            </wp:positionH>
            <wp:positionV relativeFrom="paragraph">
              <wp:posOffset>12065</wp:posOffset>
            </wp:positionV>
            <wp:extent cx="1771015" cy="1169670"/>
            <wp:effectExtent l="0" t="0" r="635" b="0"/>
            <wp:wrapNone/>
            <wp:docPr id="117227983" name="Image 11722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101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0C401" w14:textId="77777777" w:rsidR="0020500C" w:rsidRDefault="0020500C" w:rsidP="0020500C">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437C47AF" w14:textId="77777777" w:rsidR="0020500C" w:rsidRDefault="0020500C" w:rsidP="0020500C">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36" w:name="_Toc148360746"/>
      <w:r w:rsidRPr="3519ACBF">
        <w:rPr>
          <w:rFonts w:ascii="Calibri" w:hAnsi="Calibri" w:cs="Calibri"/>
          <w:sz w:val="22"/>
          <w:szCs w:val="22"/>
        </w:rPr>
        <w:t>K-MELEON</w:t>
      </w:r>
      <w:bookmarkEnd w:id="36"/>
    </w:p>
    <w:p w14:paraId="11D6DEF1" w14:textId="77777777" w:rsidR="0020500C" w:rsidRDefault="0020500C" w:rsidP="0020500C">
      <w:pPr>
        <w:spacing w:line="240" w:lineRule="atLeast"/>
        <w:ind w:right="23"/>
        <w:jc w:val="both"/>
        <w:rPr>
          <w:rFonts w:ascii="Calibri" w:hAnsi="Calibri" w:cs="Calibri"/>
          <w:sz w:val="22"/>
          <w:szCs w:val="22"/>
        </w:rPr>
      </w:pPr>
    </w:p>
    <w:p w14:paraId="7B337945" w14:textId="77777777" w:rsidR="0020500C" w:rsidRPr="00647519" w:rsidRDefault="0020500C" w:rsidP="0020500C">
      <w:pPr>
        <w:pStyle w:val="NormalWeb"/>
        <w:numPr>
          <w:ilvl w:val="0"/>
          <w:numId w:val="7"/>
        </w:numPr>
        <w:rPr>
          <w:u w:val="single"/>
        </w:rPr>
      </w:pPr>
      <w:r w:rsidRPr="00647519">
        <w:rPr>
          <w:rStyle w:val="lev"/>
          <w:u w:val="single"/>
        </w:rPr>
        <w:t>Éclairage de sécurité</w:t>
      </w:r>
    </w:p>
    <w:p w14:paraId="00C05557" w14:textId="195906D0" w:rsidR="0020500C" w:rsidRPr="00263D9F" w:rsidRDefault="0020500C" w:rsidP="0020500C">
      <w:pPr>
        <w:pStyle w:val="NormalWeb"/>
        <w:numPr>
          <w:ilvl w:val="0"/>
          <w:numId w:val="6"/>
        </w:numPr>
      </w:pPr>
      <w:r w:rsidRPr="00263D9F">
        <w:t xml:space="preserve">Dans les zones nobles, les blocs autonomes seront de type SATI avec un pictogramme sérigraphié simple face rétro éclairée en pose encastrée plafond, plafonnier, drapeau ou applique murale conformément au plan d’intégration avec un flux lumineux assigné de 45 lumens pendant 1H, de marque BEHAR Sécurité, série type K-MELEON type </w:t>
      </w:r>
      <w:r w:rsidRPr="00263D9F">
        <w:rPr>
          <w:b/>
          <w:bCs/>
        </w:rPr>
        <w:t>KMEP45</w:t>
      </w:r>
      <w:r w:rsidR="00392AFD">
        <w:rPr>
          <w:b/>
          <w:bCs/>
        </w:rPr>
        <w:t>A</w:t>
      </w:r>
      <w:r w:rsidRPr="00263D9F">
        <w:rPr>
          <w:b/>
          <w:bCs/>
        </w:rPr>
        <w:t xml:space="preserve"> - (réf : </w:t>
      </w:r>
      <w:r w:rsidR="00392AFD">
        <w:rPr>
          <w:b/>
          <w:bCs/>
        </w:rPr>
        <w:t>Sur demande</w:t>
      </w:r>
      <w:r w:rsidRPr="00263D9F">
        <w:rPr>
          <w:b/>
          <w:bCs/>
        </w:rPr>
        <w:t>)</w:t>
      </w:r>
      <w:r w:rsidRPr="00263D9F">
        <w:t xml:space="preserve"> ou équivalent.</w:t>
      </w:r>
    </w:p>
    <w:p w14:paraId="6D969516" w14:textId="77777777" w:rsidR="0020500C" w:rsidRDefault="0020500C" w:rsidP="0020500C">
      <w:pPr>
        <w:rPr>
          <w:rFonts w:eastAsia="Times New Roman"/>
          <w:lang w:val="en"/>
        </w:rPr>
      </w:pPr>
      <w:r w:rsidRPr="00232FA7">
        <w:rPr>
          <w:rFonts w:eastAsia="Times New Roman"/>
          <w:noProof/>
        </w:rPr>
        <w:t xml:space="preserve">  </w:t>
      </w:r>
      <w:r>
        <w:rPr>
          <w:rFonts w:eastAsia="Times New Roman"/>
          <w:noProof/>
          <w:lang w:val="en"/>
        </w:rPr>
        <w:drawing>
          <wp:inline distT="0" distB="0" distL="0" distR="0" wp14:anchorId="01434421" wp14:editId="0C994A2F">
            <wp:extent cx="2520950" cy="1263650"/>
            <wp:effectExtent l="0" t="0" r="0" b="0"/>
            <wp:docPr id="898799968" name="Image 8987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6">
                      <a:extLst>
                        <a:ext uri="{28A0092B-C50C-407E-A947-70E740481C1C}">
                          <a14:useLocalDpi xmlns:a14="http://schemas.microsoft.com/office/drawing/2010/main" val="0"/>
                        </a:ext>
                      </a:extLst>
                    </a:blip>
                    <a:srcRect t="19081" b="10601"/>
                    <a:stretch/>
                  </pic:blipFill>
                  <pic:spPr bwMode="auto">
                    <a:xfrm>
                      <a:off x="0" y="0"/>
                      <a:ext cx="2520950" cy="1263650"/>
                    </a:xfrm>
                    <a:prstGeom prst="rect">
                      <a:avLst/>
                    </a:prstGeom>
                    <a:noFill/>
                    <a:ln>
                      <a:noFill/>
                    </a:ln>
                    <a:extLst>
                      <a:ext uri="{53640926-AAD7-44D8-BBD7-CCE9431645EC}">
                        <a14:shadowObscured xmlns:a14="http://schemas.microsoft.com/office/drawing/2010/main"/>
                      </a:ext>
                    </a:extLst>
                  </pic:spPr>
                </pic:pic>
              </a:graphicData>
            </a:graphic>
          </wp:inline>
        </w:drawing>
      </w:r>
    </w:p>
    <w:p w14:paraId="44E26CD2" w14:textId="4E6976D6" w:rsidR="0020500C" w:rsidRDefault="0020500C" w:rsidP="0020500C">
      <w:pPr>
        <w:pStyle w:val="NormalWeb"/>
        <w:numPr>
          <w:ilvl w:val="0"/>
          <w:numId w:val="5"/>
        </w:numPr>
      </w:pPr>
      <w:r w:rsidRPr="00D55D4F">
        <w:t xml:space="preserve">Selon les zones des blocs </w:t>
      </w:r>
      <w:r>
        <w:t>avec un pictogramme sérigraphié rétro éclairée</w:t>
      </w:r>
      <w:r w:rsidRPr="00D55D4F">
        <w:t xml:space="preserve"> en applique murale de la même</w:t>
      </w:r>
      <w:r>
        <w:t xml:space="preserve"> série</w:t>
      </w:r>
      <w:r w:rsidRPr="00D55D4F">
        <w:t xml:space="preserve"> </w:t>
      </w:r>
      <w:r>
        <w:t>type K-MELEON</w:t>
      </w:r>
      <w:r w:rsidRPr="00D55D4F">
        <w:t xml:space="preserve"> type </w:t>
      </w:r>
      <w:r>
        <w:rPr>
          <w:b/>
          <w:bCs/>
        </w:rPr>
        <w:t>KMAM45</w:t>
      </w:r>
      <w:r w:rsidR="00392AFD">
        <w:rPr>
          <w:b/>
          <w:bCs/>
        </w:rPr>
        <w:t>A</w:t>
      </w:r>
      <w:r w:rsidRPr="008B59A6">
        <w:rPr>
          <w:b/>
          <w:bCs/>
        </w:rPr>
        <w:t xml:space="preserve"> - (réf : </w:t>
      </w:r>
      <w:r w:rsidR="00392AFD">
        <w:rPr>
          <w:b/>
          <w:bCs/>
        </w:rPr>
        <w:t>Sur demande</w:t>
      </w:r>
      <w:r w:rsidRPr="008B59A6">
        <w:rPr>
          <w:b/>
          <w:bCs/>
        </w:rPr>
        <w:t>)</w:t>
      </w:r>
      <w:r>
        <w:rPr>
          <w:b/>
          <w:bCs/>
        </w:rPr>
        <w:t xml:space="preserve"> </w:t>
      </w:r>
      <w:r w:rsidRPr="00D55D4F">
        <w:t xml:space="preserve">pourront être installés. </w:t>
      </w:r>
    </w:p>
    <w:p w14:paraId="3D759506" w14:textId="77777777" w:rsidR="0020500C" w:rsidRPr="002E351E" w:rsidRDefault="0020500C" w:rsidP="0020500C">
      <w:pPr>
        <w:pStyle w:val="NormalWeb"/>
      </w:pPr>
      <w:r>
        <w:rPr>
          <w:noProof/>
        </w:rPr>
        <w:drawing>
          <wp:inline distT="0" distB="0" distL="0" distR="0" wp14:anchorId="6FBF9649" wp14:editId="23F5501E">
            <wp:extent cx="2628900" cy="1752600"/>
            <wp:effectExtent l="0" t="0" r="0" b="0"/>
            <wp:docPr id="753790698" name="Image 753790698"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89014" name="Image 22" descr="Une image contenant texte, signe, plein air&#10;&#10;Description générée automatiquement"/>
                    <pic:cNvPicPr/>
                  </pic:nvPicPr>
                  <pic:blipFill>
                    <a:blip r:embed="rId77">
                      <a:extLst>
                        <a:ext uri="{28A0092B-C50C-407E-A947-70E740481C1C}">
                          <a14:useLocalDpi xmlns:a14="http://schemas.microsoft.com/office/drawing/2010/main" val="0"/>
                        </a:ext>
                      </a:extLst>
                    </a:blip>
                    <a:stretch>
                      <a:fillRect/>
                    </a:stretch>
                  </pic:blipFill>
                  <pic:spPr>
                    <a:xfrm>
                      <a:off x="0" y="0"/>
                      <a:ext cx="2629565" cy="1753043"/>
                    </a:xfrm>
                    <a:prstGeom prst="rect">
                      <a:avLst/>
                    </a:prstGeom>
                  </pic:spPr>
                </pic:pic>
              </a:graphicData>
            </a:graphic>
          </wp:inline>
        </w:drawing>
      </w:r>
    </w:p>
    <w:p w14:paraId="62E2CDC3" w14:textId="22F4787B" w:rsidR="0020500C" w:rsidRDefault="0020500C" w:rsidP="0020500C">
      <w:pPr>
        <w:pStyle w:val="NormalWeb"/>
        <w:numPr>
          <w:ilvl w:val="0"/>
          <w:numId w:val="5"/>
        </w:numPr>
        <w:spacing w:before="0" w:beforeAutospacing="0" w:after="0" w:afterAutospacing="0"/>
      </w:pPr>
      <w:r w:rsidRPr="00D55D4F">
        <w:t xml:space="preserve">Selon les zones des blocs </w:t>
      </w:r>
      <w:r>
        <w:t>avec un pictogramme sérigraphié rétro éclairée</w:t>
      </w:r>
      <w:r w:rsidRPr="00D55D4F">
        <w:t xml:space="preserve"> en </w:t>
      </w:r>
      <w:r>
        <w:t>plafonnier</w:t>
      </w:r>
      <w:r w:rsidRPr="00D55D4F">
        <w:t xml:space="preserve"> de la même</w:t>
      </w:r>
      <w:r>
        <w:t xml:space="preserve"> série</w:t>
      </w:r>
      <w:r w:rsidRPr="00D55D4F">
        <w:t xml:space="preserve"> </w:t>
      </w:r>
      <w:r>
        <w:t>type K-MELEON</w:t>
      </w:r>
      <w:r w:rsidRPr="00D55D4F">
        <w:t xml:space="preserve"> type </w:t>
      </w:r>
      <w:r>
        <w:rPr>
          <w:b/>
          <w:bCs/>
        </w:rPr>
        <w:t>KMAP45</w:t>
      </w:r>
      <w:r w:rsidR="00392AFD">
        <w:rPr>
          <w:b/>
          <w:bCs/>
        </w:rPr>
        <w:t>A</w:t>
      </w:r>
      <w:r w:rsidRPr="008B59A6">
        <w:rPr>
          <w:b/>
          <w:bCs/>
        </w:rPr>
        <w:t xml:space="preserve"> - (réf : </w:t>
      </w:r>
      <w:r w:rsidR="00392AFD">
        <w:rPr>
          <w:b/>
          <w:bCs/>
        </w:rPr>
        <w:t>Sur demande</w:t>
      </w:r>
      <w:r w:rsidRPr="008B59A6">
        <w:rPr>
          <w:b/>
          <w:bCs/>
        </w:rPr>
        <w:t>)</w:t>
      </w:r>
      <w:r>
        <w:rPr>
          <w:b/>
          <w:bCs/>
        </w:rPr>
        <w:t xml:space="preserve"> </w:t>
      </w:r>
      <w:r w:rsidRPr="00D55D4F">
        <w:t xml:space="preserve">pourront être installés. </w:t>
      </w:r>
    </w:p>
    <w:p w14:paraId="31FC8FBA" w14:textId="77777777" w:rsidR="0020500C" w:rsidRPr="00D55D4F" w:rsidRDefault="0020500C" w:rsidP="0020500C">
      <w:pPr>
        <w:pStyle w:val="NormalWeb"/>
      </w:pPr>
      <w:r>
        <w:rPr>
          <w:noProof/>
        </w:rPr>
        <w:drawing>
          <wp:inline distT="0" distB="0" distL="0" distR="0" wp14:anchorId="150F45D3" wp14:editId="05F6689A">
            <wp:extent cx="2875352" cy="1770380"/>
            <wp:effectExtent l="0" t="0" r="0" b="0"/>
            <wp:docPr id="1152395905" name="Image 1152395905"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6478" name="Image 23" descr="Une image contenant texte, signe&#10;&#10;Description générée automatiquement"/>
                    <pic:cNvPicPr/>
                  </pic:nvPicPr>
                  <pic:blipFill rotWithShape="1">
                    <a:blip r:embed="rId78">
                      <a:extLst>
                        <a:ext uri="{28A0092B-C50C-407E-A947-70E740481C1C}">
                          <a14:useLocalDpi xmlns:a14="http://schemas.microsoft.com/office/drawing/2010/main" val="0"/>
                        </a:ext>
                      </a:extLst>
                    </a:blip>
                    <a:srcRect l="7449" t="14524" r="1"/>
                    <a:stretch/>
                  </pic:blipFill>
                  <pic:spPr bwMode="auto">
                    <a:xfrm>
                      <a:off x="0" y="0"/>
                      <a:ext cx="2877187" cy="1771510"/>
                    </a:xfrm>
                    <a:prstGeom prst="rect">
                      <a:avLst/>
                    </a:prstGeom>
                    <a:ln>
                      <a:noFill/>
                    </a:ln>
                    <a:extLst>
                      <a:ext uri="{53640926-AAD7-44D8-BBD7-CCE9431645EC}">
                        <a14:shadowObscured xmlns:a14="http://schemas.microsoft.com/office/drawing/2010/main"/>
                      </a:ext>
                    </a:extLst>
                  </pic:spPr>
                </pic:pic>
              </a:graphicData>
            </a:graphic>
          </wp:inline>
        </w:drawing>
      </w:r>
    </w:p>
    <w:p w14:paraId="74E91DFC" w14:textId="77777777" w:rsidR="009F6422" w:rsidRDefault="009F6422" w:rsidP="009F6422">
      <w:pPr>
        <w:pStyle w:val="NormalWeb"/>
        <w:rPr>
          <w:rFonts w:asciiTheme="majorHAnsi" w:hAnsiTheme="majorHAnsi" w:cstheme="majorHAnsi"/>
          <w:b/>
          <w:bCs/>
          <w:szCs w:val="22"/>
        </w:rPr>
      </w:pPr>
      <w:r w:rsidRPr="004A10C0">
        <w:rPr>
          <w:rFonts w:asciiTheme="majorHAnsi" w:hAnsiTheme="majorHAnsi" w:cstheme="majorHAnsi"/>
          <w:szCs w:val="22"/>
        </w:rPr>
        <w:t xml:space="preserve">Tous les blocs seront équipés </w:t>
      </w:r>
      <w:r w:rsidRPr="004A10C0">
        <w:rPr>
          <w:rFonts w:asciiTheme="majorHAnsi" w:hAnsiTheme="majorHAnsi" w:cstheme="majorHAnsi"/>
          <w:b/>
          <w:bCs/>
        </w:rPr>
        <w:t>avec un pictogramme sérigraphié simple face rétro éclairée</w:t>
      </w:r>
      <w:r w:rsidRPr="004A10C0">
        <w:rPr>
          <w:rFonts w:asciiTheme="majorHAnsi" w:hAnsiTheme="majorHAnsi" w:cstheme="majorHAnsi"/>
          <w:b/>
          <w:bCs/>
          <w:szCs w:val="22"/>
        </w:rPr>
        <w:t xml:space="preserve"> </w:t>
      </w:r>
      <w:r>
        <w:rPr>
          <w:rFonts w:asciiTheme="majorHAnsi" w:hAnsiTheme="majorHAnsi" w:cstheme="majorHAnsi"/>
          <w:b/>
          <w:bCs/>
          <w:szCs w:val="22"/>
        </w:rPr>
        <w:t xml:space="preserve">(double face disponible) </w:t>
      </w:r>
      <w:r w:rsidRPr="004A10C0">
        <w:rPr>
          <w:rFonts w:asciiTheme="majorHAnsi" w:hAnsiTheme="majorHAnsi" w:cstheme="majorHAnsi"/>
          <w:b/>
          <w:bCs/>
          <w:szCs w:val="22"/>
        </w:rPr>
        <w:t xml:space="preserve">montés sur </w:t>
      </w:r>
      <w:r>
        <w:rPr>
          <w:rFonts w:asciiTheme="majorHAnsi" w:hAnsiTheme="majorHAnsi" w:cstheme="majorHAnsi"/>
          <w:b/>
          <w:bCs/>
          <w:szCs w:val="22"/>
        </w:rPr>
        <w:t xml:space="preserve">un </w:t>
      </w:r>
      <w:r w:rsidRPr="004A10C0">
        <w:rPr>
          <w:rFonts w:asciiTheme="majorHAnsi" w:hAnsiTheme="majorHAnsi" w:cstheme="majorHAnsi"/>
          <w:b/>
          <w:bCs/>
          <w:szCs w:val="22"/>
        </w:rPr>
        <w:t>boitier</w:t>
      </w:r>
      <w:r>
        <w:rPr>
          <w:rFonts w:asciiTheme="majorHAnsi" w:hAnsiTheme="majorHAnsi" w:cstheme="majorHAnsi"/>
          <w:b/>
          <w:bCs/>
          <w:szCs w:val="22"/>
        </w:rPr>
        <w:t xml:space="preserve"> en </w:t>
      </w:r>
      <w:r w:rsidRPr="00484795">
        <w:rPr>
          <w:rFonts w:asciiTheme="majorHAnsi" w:hAnsiTheme="majorHAnsi" w:cstheme="majorHAnsi"/>
          <w:b/>
          <w:bCs/>
          <w:szCs w:val="22"/>
          <w:u w:val="single"/>
        </w:rPr>
        <w:t>matériau recyclé</w:t>
      </w:r>
      <w:r>
        <w:rPr>
          <w:rFonts w:asciiTheme="majorHAnsi" w:hAnsiTheme="majorHAnsi" w:cstheme="majorHAnsi"/>
          <w:b/>
          <w:bCs/>
          <w:szCs w:val="22"/>
        </w:rPr>
        <w:t xml:space="preserve"> disponible en :</w:t>
      </w:r>
    </w:p>
    <w:p w14:paraId="2E304110" w14:textId="77777777" w:rsidR="009F6422" w:rsidRDefault="009F6422" w:rsidP="009F6422">
      <w:pPr>
        <w:pStyle w:val="NormalWeb"/>
        <w:numPr>
          <w:ilvl w:val="0"/>
          <w:numId w:val="13"/>
        </w:numPr>
        <w:rPr>
          <w:rFonts w:asciiTheme="majorHAnsi" w:hAnsiTheme="majorHAnsi" w:cs="Arial"/>
          <w:b/>
          <w:bCs/>
          <w:szCs w:val="22"/>
        </w:rPr>
      </w:pPr>
      <w:r>
        <w:rPr>
          <w:rFonts w:asciiTheme="majorHAnsi" w:hAnsiTheme="majorHAnsi" w:cstheme="majorHAnsi"/>
          <w:b/>
          <w:bCs/>
          <w:szCs w:val="22"/>
        </w:rPr>
        <w:t>MDF Medium recyclé à 95</w:t>
      </w:r>
      <w:proofErr w:type="gramStart"/>
      <w:r>
        <w:rPr>
          <w:rFonts w:asciiTheme="majorHAnsi" w:hAnsiTheme="majorHAnsi" w:cstheme="majorHAnsi"/>
          <w:b/>
          <w:bCs/>
          <w:szCs w:val="22"/>
        </w:rPr>
        <w:t>%  «</w:t>
      </w:r>
      <w:proofErr w:type="gramEnd"/>
      <w:r>
        <w:rPr>
          <w:rFonts w:asciiTheme="majorHAnsi" w:hAnsiTheme="majorHAnsi" w:cstheme="majorHAnsi"/>
          <w:b/>
          <w:bCs/>
          <w:szCs w:val="22"/>
        </w:rPr>
        <w:t> UNILIN » disponible en 3 finitions :  1)« </w:t>
      </w:r>
      <w:proofErr w:type="spellStart"/>
      <w:r>
        <w:rPr>
          <w:rFonts w:asciiTheme="majorHAnsi" w:hAnsiTheme="majorHAnsi" w:cstheme="majorHAnsi"/>
          <w:b/>
          <w:bCs/>
          <w:szCs w:val="22"/>
        </w:rPr>
        <w:t>Fibrabel</w:t>
      </w:r>
      <w:proofErr w:type="spellEnd"/>
      <w:r>
        <w:rPr>
          <w:rFonts w:asciiTheme="majorHAnsi" w:hAnsiTheme="majorHAnsi" w:cstheme="majorHAnsi"/>
          <w:b/>
          <w:bCs/>
          <w:szCs w:val="22"/>
        </w:rPr>
        <w:t> » (couleur bois), 2) « </w:t>
      </w:r>
      <w:proofErr w:type="spellStart"/>
      <w:r>
        <w:rPr>
          <w:rFonts w:asciiTheme="majorHAnsi" w:hAnsiTheme="majorHAnsi" w:cstheme="majorHAnsi"/>
          <w:b/>
          <w:bCs/>
          <w:szCs w:val="22"/>
        </w:rPr>
        <w:t>Fibralux</w:t>
      </w:r>
      <w:proofErr w:type="spellEnd"/>
      <w:r>
        <w:rPr>
          <w:rFonts w:asciiTheme="majorHAnsi" w:hAnsiTheme="majorHAnsi" w:cstheme="majorHAnsi"/>
          <w:b/>
          <w:bCs/>
          <w:szCs w:val="22"/>
        </w:rPr>
        <w:t xml:space="preserve"> MR Grey » (gris) ou 3) « </w:t>
      </w:r>
      <w:proofErr w:type="spellStart"/>
      <w:r>
        <w:rPr>
          <w:rFonts w:asciiTheme="majorHAnsi" w:hAnsiTheme="majorHAnsi" w:cstheme="majorHAnsi"/>
          <w:b/>
          <w:bCs/>
          <w:szCs w:val="22"/>
        </w:rPr>
        <w:t>Fibrabel</w:t>
      </w:r>
      <w:proofErr w:type="spellEnd"/>
      <w:r>
        <w:rPr>
          <w:rFonts w:asciiTheme="majorHAnsi" w:hAnsiTheme="majorHAnsi" w:cstheme="majorHAnsi"/>
          <w:b/>
          <w:bCs/>
          <w:szCs w:val="22"/>
        </w:rPr>
        <w:t xml:space="preserve"> black LF » (noir) </w:t>
      </w:r>
      <w:r>
        <w:rPr>
          <w:rFonts w:asciiTheme="majorHAnsi" w:hAnsiTheme="majorHAnsi" w:cs="Arial"/>
          <w:b/>
          <w:bCs/>
          <w:szCs w:val="22"/>
        </w:rPr>
        <w:t>selon la demande du client</w:t>
      </w:r>
    </w:p>
    <w:p w14:paraId="0C3CC7AD" w14:textId="77777777" w:rsidR="009F6422" w:rsidRPr="00E56CAD" w:rsidRDefault="009F6422" w:rsidP="009F6422">
      <w:pPr>
        <w:pStyle w:val="NormalWeb"/>
        <w:ind w:left="720"/>
        <w:rPr>
          <w:rFonts w:asciiTheme="majorHAnsi" w:hAnsiTheme="majorHAnsi" w:cs="Arial"/>
          <w:b/>
          <w:bCs/>
          <w:szCs w:val="22"/>
        </w:rPr>
      </w:pPr>
      <w:r w:rsidRPr="00E56CAD">
        <w:rPr>
          <w:rFonts w:asciiTheme="majorHAnsi" w:hAnsiTheme="majorHAnsi" w:cs="Arial"/>
          <w:b/>
          <w:bCs/>
          <w:szCs w:val="22"/>
        </w:rPr>
        <w:t xml:space="preserve"> </w:t>
      </w:r>
      <w:r w:rsidRPr="00E56CAD">
        <w:rPr>
          <w:rFonts w:asciiTheme="majorHAnsi" w:hAnsiTheme="majorHAnsi" w:cs="Arial"/>
          <w:b/>
          <w:bCs/>
          <w:noProof/>
          <w:szCs w:val="22"/>
        </w:rPr>
        <w:drawing>
          <wp:inline distT="0" distB="0" distL="0" distR="0" wp14:anchorId="691D1974" wp14:editId="1C666D61">
            <wp:extent cx="1111250" cy="1111250"/>
            <wp:effectExtent l="0" t="0" r="0" b="0"/>
            <wp:docPr id="1041534768" name="Image 104153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p w14:paraId="12C4E88E" w14:textId="77777777" w:rsidR="009F6422" w:rsidRDefault="009F6422" w:rsidP="009F6422">
      <w:pPr>
        <w:pStyle w:val="NormalWeb"/>
        <w:numPr>
          <w:ilvl w:val="0"/>
          <w:numId w:val="13"/>
        </w:numPr>
        <w:rPr>
          <w:rFonts w:asciiTheme="majorHAnsi" w:hAnsiTheme="majorHAnsi" w:cs="Arial"/>
          <w:b/>
          <w:bCs/>
          <w:szCs w:val="22"/>
        </w:rPr>
      </w:pPr>
      <w:r>
        <w:rPr>
          <w:rFonts w:asciiTheme="majorHAnsi" w:hAnsiTheme="majorHAnsi" w:cstheme="majorHAnsi"/>
          <w:b/>
          <w:bCs/>
          <w:szCs w:val="22"/>
        </w:rPr>
        <w:t>Plastique recyclé à 100% « LE PAVE » disponible en 3 finitions : 1) « blanc » 2) « floréal » ou 3) « minéral » selon</w:t>
      </w:r>
      <w:r>
        <w:rPr>
          <w:rFonts w:asciiTheme="majorHAnsi" w:hAnsiTheme="majorHAnsi" w:cs="Arial"/>
          <w:b/>
          <w:bCs/>
          <w:szCs w:val="22"/>
        </w:rPr>
        <w:t xml:space="preserve"> la demande du client</w:t>
      </w:r>
    </w:p>
    <w:p w14:paraId="271A459C" w14:textId="77777777" w:rsidR="009F6422" w:rsidRPr="00E40ADD" w:rsidRDefault="009F6422" w:rsidP="009F6422">
      <w:pPr>
        <w:pStyle w:val="NormalWeb"/>
        <w:ind w:left="720"/>
        <w:rPr>
          <w:rFonts w:asciiTheme="majorHAnsi" w:hAnsiTheme="majorHAnsi" w:cs="Arial"/>
          <w:b/>
          <w:bCs/>
          <w:szCs w:val="22"/>
        </w:rPr>
      </w:pPr>
      <w:r w:rsidRPr="00E40ADD">
        <w:rPr>
          <w:rFonts w:asciiTheme="majorHAnsi" w:hAnsiTheme="majorHAnsi" w:cs="Arial"/>
          <w:b/>
          <w:bCs/>
          <w:noProof/>
          <w:szCs w:val="22"/>
        </w:rPr>
        <w:drawing>
          <wp:inline distT="0" distB="0" distL="0" distR="0" wp14:anchorId="207EEDD8" wp14:editId="40773582">
            <wp:extent cx="1134110" cy="983615"/>
            <wp:effectExtent l="0" t="0" r="8890" b="6985"/>
            <wp:docPr id="1261061905" name="Image 126106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35ED4A17" w14:textId="01B3E6EA" w:rsidR="009F6422" w:rsidRDefault="009F6422" w:rsidP="009F6422">
      <w:pPr>
        <w:pStyle w:val="NormalWeb"/>
        <w:numPr>
          <w:ilvl w:val="0"/>
          <w:numId w:val="13"/>
        </w:numPr>
        <w:rPr>
          <w:rFonts w:asciiTheme="majorHAnsi" w:hAnsiTheme="majorHAnsi" w:cs="Arial"/>
          <w:b/>
          <w:bCs/>
          <w:szCs w:val="22"/>
        </w:rPr>
      </w:pPr>
      <w:r>
        <w:rPr>
          <w:rFonts w:asciiTheme="majorHAnsi" w:hAnsiTheme="majorHAnsi" w:cs="Arial"/>
          <w:b/>
          <w:bCs/>
          <w:szCs w:val="22"/>
        </w:rPr>
        <w:t xml:space="preserve">Placage de bois Français « OBERFLEX » (collé sur MDF recyclé à 95% « UNILIN ») disponible en 3 finitions : 1) </w:t>
      </w:r>
      <w:r w:rsidR="00C65AB5">
        <w:rPr>
          <w:rFonts w:asciiTheme="majorHAnsi" w:hAnsiTheme="majorHAnsi" w:cs="Arial"/>
          <w:b/>
          <w:bCs/>
          <w:szCs w:val="22"/>
        </w:rPr>
        <w:t>« Chêne</w:t>
      </w:r>
      <w:r>
        <w:rPr>
          <w:rFonts w:asciiTheme="majorHAnsi" w:hAnsiTheme="majorHAnsi" w:cs="Arial"/>
          <w:b/>
          <w:bCs/>
          <w:szCs w:val="22"/>
        </w:rPr>
        <w:t xml:space="preserve"> du Barrois brossé » collé sur MDF couleur bois, 2) « Chêne T13 » collé sur MDF couleur bois et 3) « Chêne teinté chêne des marais » collé sur MDF noir selon la demande du client</w:t>
      </w:r>
    </w:p>
    <w:p w14:paraId="6B4014B7" w14:textId="77777777" w:rsidR="009F6422" w:rsidRDefault="009F6422" w:rsidP="009F6422">
      <w:pPr>
        <w:pStyle w:val="NormalWeb"/>
        <w:ind w:firstLine="708"/>
        <w:rPr>
          <w:rFonts w:asciiTheme="majorHAnsi" w:hAnsiTheme="majorHAnsi" w:cs="Arial"/>
          <w:b/>
          <w:bCs/>
          <w:szCs w:val="22"/>
        </w:rPr>
      </w:pPr>
      <w:r w:rsidRPr="00E40ADD">
        <w:rPr>
          <w:rFonts w:asciiTheme="majorHAnsi" w:hAnsiTheme="majorHAnsi" w:cs="Arial"/>
          <w:b/>
          <w:bCs/>
          <w:noProof/>
          <w:szCs w:val="22"/>
        </w:rPr>
        <w:drawing>
          <wp:inline distT="0" distB="0" distL="0" distR="0" wp14:anchorId="384CA55A" wp14:editId="6F704176">
            <wp:extent cx="1134110" cy="983615"/>
            <wp:effectExtent l="0" t="0" r="8890" b="6985"/>
            <wp:docPr id="1524290180" name="Image 152429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1467B1CF" w14:textId="77777777" w:rsidR="009F6422" w:rsidRPr="00676A48" w:rsidRDefault="009F6422" w:rsidP="009F6422">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08FE4426" w14:textId="77777777" w:rsidR="0020500C" w:rsidRPr="000C730A" w:rsidRDefault="0020500C" w:rsidP="0020500C">
      <w:pPr>
        <w:spacing w:line="240" w:lineRule="atLeast"/>
        <w:ind w:right="23"/>
        <w:jc w:val="both"/>
        <w:rPr>
          <w:rFonts w:ascii="Calibri" w:hAnsi="Calibri" w:cs="Calibri"/>
          <w:sz w:val="22"/>
          <w:szCs w:val="22"/>
        </w:rPr>
      </w:pPr>
    </w:p>
    <w:p w14:paraId="1D891F80" w14:textId="77777777" w:rsidR="0020500C" w:rsidRDefault="0020500C" w:rsidP="0020500C">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16BEEBEE" w14:textId="77777777" w:rsidR="0020500C" w:rsidRDefault="0020500C" w:rsidP="0020500C">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37" w:name="_Toc148360747"/>
      <w:r w:rsidRPr="3519ACBF">
        <w:rPr>
          <w:rFonts w:ascii="Calibri" w:hAnsi="Calibri" w:cs="Calibri"/>
          <w:sz w:val="22"/>
          <w:szCs w:val="22"/>
        </w:rPr>
        <w:t>PHARE (Ambiance)</w:t>
      </w:r>
      <w:bookmarkEnd w:id="37"/>
    </w:p>
    <w:p w14:paraId="356DB84B" w14:textId="77777777" w:rsidR="0020500C" w:rsidRDefault="0020500C" w:rsidP="0020500C">
      <w:pPr>
        <w:spacing w:line="240" w:lineRule="atLeast"/>
        <w:ind w:right="23"/>
        <w:jc w:val="both"/>
        <w:rPr>
          <w:rFonts w:ascii="Calibri" w:hAnsi="Calibri" w:cs="Calibri"/>
          <w:sz w:val="22"/>
          <w:szCs w:val="22"/>
        </w:rPr>
      </w:pPr>
    </w:p>
    <w:p w14:paraId="4D43DCE1" w14:textId="77777777" w:rsidR="0020500C" w:rsidRDefault="0020500C" w:rsidP="0020500C">
      <w:pPr>
        <w:spacing w:line="240" w:lineRule="atLeast"/>
        <w:ind w:right="23"/>
        <w:jc w:val="both"/>
        <w:rPr>
          <w:rFonts w:ascii="Calibri" w:hAnsi="Calibri" w:cs="Calibri"/>
          <w:sz w:val="22"/>
          <w:szCs w:val="22"/>
        </w:rPr>
      </w:pPr>
      <w:r>
        <w:rPr>
          <w:rFonts w:ascii="Calibri" w:hAnsi="Calibri" w:cs="Calibri"/>
          <w:sz w:val="22"/>
          <w:szCs w:val="22"/>
        </w:rPr>
        <w:t xml:space="preserve">Dans les locaux à grande hauteur, il sera prévu la mise en place de bloc PHARE autonome de forte puissance lumineuse </w:t>
      </w:r>
      <w:r w:rsidRPr="00AB6A97">
        <w:rPr>
          <w:rFonts w:ascii="Calibri" w:hAnsi="Calibri" w:cs="Calibri"/>
          <w:b/>
          <w:bCs/>
          <w:sz w:val="22"/>
          <w:szCs w:val="22"/>
        </w:rPr>
        <w:t>(2400 Lm)</w:t>
      </w:r>
      <w:r>
        <w:rPr>
          <w:rFonts w:ascii="Calibri" w:hAnsi="Calibri" w:cs="Calibri"/>
          <w:sz w:val="22"/>
          <w:szCs w:val="22"/>
        </w:rPr>
        <w:t xml:space="preserve">. Il sera également étanche </w:t>
      </w:r>
      <w:r w:rsidRPr="00AB6A97">
        <w:rPr>
          <w:rFonts w:ascii="Calibri" w:hAnsi="Calibri" w:cs="Calibri"/>
          <w:b/>
          <w:bCs/>
          <w:sz w:val="22"/>
          <w:szCs w:val="22"/>
        </w:rPr>
        <w:t>(IP65)</w:t>
      </w:r>
      <w:r>
        <w:rPr>
          <w:rFonts w:ascii="Calibri" w:hAnsi="Calibri" w:cs="Calibri"/>
          <w:sz w:val="22"/>
          <w:szCs w:val="22"/>
        </w:rPr>
        <w:t xml:space="preserve"> et devra avoir les </w:t>
      </w:r>
      <w:r w:rsidRPr="00AB6A97">
        <w:rPr>
          <w:rFonts w:ascii="Calibri" w:hAnsi="Calibri" w:cs="Calibri"/>
          <w:b/>
          <w:bCs/>
          <w:sz w:val="22"/>
          <w:szCs w:val="22"/>
        </w:rPr>
        <w:t>phares orientables</w:t>
      </w:r>
      <w:r>
        <w:rPr>
          <w:rFonts w:ascii="Calibri" w:hAnsi="Calibri" w:cs="Calibri"/>
          <w:sz w:val="22"/>
          <w:szCs w:val="22"/>
        </w:rPr>
        <w:t xml:space="preserve"> pour une meilleure répartition de l’éclairage et de façon à s’adapter aussi bien dans les locaux nobles qu’industriels.</w:t>
      </w:r>
    </w:p>
    <w:p w14:paraId="3F7D7017" w14:textId="4B770541" w:rsidR="0020500C" w:rsidRDefault="0020500C" w:rsidP="0020500C">
      <w:pPr>
        <w:spacing w:line="240" w:lineRule="atLeast"/>
        <w:ind w:right="23"/>
        <w:jc w:val="both"/>
        <w:rPr>
          <w:rFonts w:ascii="Calibri" w:hAnsi="Calibri" w:cs="Calibri"/>
          <w:sz w:val="22"/>
          <w:szCs w:val="22"/>
        </w:rPr>
      </w:pPr>
      <w:r>
        <w:rPr>
          <w:rFonts w:ascii="Calibri" w:hAnsi="Calibri" w:cs="Calibri"/>
          <w:sz w:val="22"/>
          <w:szCs w:val="22"/>
        </w:rPr>
        <w:t xml:space="preserve">Le bloc PHARE sera de type </w:t>
      </w:r>
      <w:r w:rsidRPr="0057523F">
        <w:rPr>
          <w:rFonts w:ascii="Calibri" w:hAnsi="Calibri" w:cs="Calibri"/>
          <w:b/>
          <w:bCs/>
          <w:sz w:val="22"/>
          <w:szCs w:val="22"/>
        </w:rPr>
        <w:t>BAPHL</w:t>
      </w:r>
      <w:r w:rsidR="000A7C4A">
        <w:rPr>
          <w:rFonts w:ascii="Calibri" w:hAnsi="Calibri" w:cs="Calibri"/>
          <w:b/>
          <w:bCs/>
          <w:sz w:val="22"/>
          <w:szCs w:val="22"/>
        </w:rPr>
        <w:t>ADR</w:t>
      </w:r>
      <w:r w:rsidRPr="0057523F">
        <w:rPr>
          <w:rFonts w:ascii="Calibri" w:hAnsi="Calibri" w:cs="Calibri"/>
          <w:b/>
          <w:bCs/>
          <w:sz w:val="22"/>
          <w:szCs w:val="22"/>
        </w:rPr>
        <w:t xml:space="preserve"> (réf : 7312</w:t>
      </w:r>
      <w:r w:rsidR="00F94DC7">
        <w:rPr>
          <w:rFonts w:ascii="Calibri" w:hAnsi="Calibri" w:cs="Calibri"/>
          <w:b/>
          <w:bCs/>
          <w:sz w:val="22"/>
          <w:szCs w:val="22"/>
        </w:rPr>
        <w:t>1</w:t>
      </w:r>
      <w:r w:rsidRPr="0057523F">
        <w:rPr>
          <w:rFonts w:ascii="Calibri" w:hAnsi="Calibri" w:cs="Calibri"/>
          <w:b/>
          <w:bCs/>
          <w:sz w:val="22"/>
          <w:szCs w:val="22"/>
        </w:rPr>
        <w:t>)</w:t>
      </w:r>
      <w:r>
        <w:rPr>
          <w:rFonts w:ascii="Calibri" w:hAnsi="Calibri" w:cs="Calibri"/>
          <w:sz w:val="22"/>
          <w:szCs w:val="22"/>
        </w:rPr>
        <w:t xml:space="preserve"> de marque BEHAR ou équivalent.</w:t>
      </w:r>
    </w:p>
    <w:p w14:paraId="4A41FFB7" w14:textId="77777777" w:rsidR="0020500C" w:rsidRDefault="0020500C" w:rsidP="0020500C">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5886E566" wp14:editId="4A1B67FA">
            <wp:extent cx="1995778" cy="1328537"/>
            <wp:effectExtent l="0" t="0" r="5080" b="5080"/>
            <wp:docPr id="102581567" name="Image 10258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9593" cy="1337733"/>
                    </a:xfrm>
                    <a:prstGeom prst="rect">
                      <a:avLst/>
                    </a:prstGeom>
                    <a:noFill/>
                    <a:ln>
                      <a:noFill/>
                    </a:ln>
                  </pic:spPr>
                </pic:pic>
              </a:graphicData>
            </a:graphic>
          </wp:inline>
        </w:drawing>
      </w:r>
    </w:p>
    <w:p w14:paraId="60FBF5C2" w14:textId="77777777" w:rsidR="0020500C" w:rsidRPr="000C730A" w:rsidRDefault="0020500C" w:rsidP="0020500C">
      <w:pPr>
        <w:spacing w:line="240" w:lineRule="atLeast"/>
        <w:ind w:right="23"/>
        <w:jc w:val="both"/>
        <w:rPr>
          <w:rFonts w:ascii="Calibri" w:hAnsi="Calibri" w:cs="Calibri"/>
          <w:sz w:val="22"/>
          <w:szCs w:val="22"/>
        </w:rPr>
      </w:pPr>
    </w:p>
    <w:p w14:paraId="3D0FEAFE" w14:textId="77777777" w:rsidR="0020500C" w:rsidRDefault="0020500C" w:rsidP="0020500C">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20630C89" w14:textId="4C55D9C7" w:rsidR="0020500C" w:rsidRDefault="0020500C" w:rsidP="0020500C">
      <w:pPr>
        <w:rPr>
          <w:rFonts w:ascii="Calibri" w:eastAsiaTheme="majorEastAsia" w:hAnsi="Calibri" w:cs="Calibri"/>
          <w:color w:val="538135" w:themeColor="accent6" w:themeShade="BF"/>
          <w:sz w:val="22"/>
          <w:szCs w:val="22"/>
        </w:rPr>
      </w:pPr>
    </w:p>
    <w:p w14:paraId="12E4B991" w14:textId="77777777" w:rsidR="0020500C" w:rsidRDefault="0020500C" w:rsidP="0020500C">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38" w:name="_Toc148360748"/>
      <w:r w:rsidRPr="3519ACBF">
        <w:rPr>
          <w:rFonts w:ascii="Calibri" w:hAnsi="Calibri" w:cs="Calibri"/>
          <w:sz w:val="22"/>
          <w:szCs w:val="22"/>
        </w:rPr>
        <w:t>BAPI</w:t>
      </w:r>
      <w:bookmarkEnd w:id="38"/>
    </w:p>
    <w:p w14:paraId="6BAFA253" w14:textId="77777777" w:rsidR="0020500C" w:rsidRDefault="0020500C" w:rsidP="0020500C">
      <w:pPr>
        <w:spacing w:line="240" w:lineRule="atLeast"/>
        <w:ind w:right="23"/>
        <w:jc w:val="both"/>
        <w:rPr>
          <w:rFonts w:ascii="Calibri" w:hAnsi="Calibri" w:cs="Calibri"/>
          <w:sz w:val="22"/>
          <w:szCs w:val="22"/>
        </w:rPr>
      </w:pPr>
    </w:p>
    <w:p w14:paraId="4BF34243" w14:textId="77777777" w:rsidR="0020500C" w:rsidRDefault="0020500C" w:rsidP="0020500C">
      <w:pPr>
        <w:autoSpaceDE w:val="0"/>
        <w:autoSpaceDN w:val="0"/>
        <w:adjustRightInd w:val="0"/>
        <w:spacing w:after="0" w:line="240" w:lineRule="auto"/>
        <w:rPr>
          <w:rFonts w:ascii="Cambria" w:hAnsi="Cambria" w:cs="Cambria"/>
          <w:sz w:val="24"/>
          <w:szCs w:val="24"/>
        </w:rPr>
      </w:pPr>
      <w:r>
        <w:rPr>
          <w:rFonts w:ascii="Cambria" w:hAnsi="Cambria" w:cs="Cambria"/>
          <w:sz w:val="24"/>
          <w:szCs w:val="24"/>
        </w:rPr>
        <w:t>Les locaux techniques électriques seront équipés de Blocs Autonomes Portatif Individuel tel que : Le Local TGBT.</w:t>
      </w:r>
    </w:p>
    <w:p w14:paraId="4E41E4C6" w14:textId="77777777" w:rsidR="0020500C" w:rsidRDefault="0020500C" w:rsidP="0020500C">
      <w:pPr>
        <w:autoSpaceDE w:val="0"/>
        <w:autoSpaceDN w:val="0"/>
        <w:adjustRightInd w:val="0"/>
        <w:spacing w:after="0" w:line="240" w:lineRule="auto"/>
        <w:rPr>
          <w:rFonts w:ascii="Cambria" w:hAnsi="Cambria" w:cs="Cambria"/>
          <w:sz w:val="24"/>
          <w:szCs w:val="24"/>
        </w:rPr>
      </w:pPr>
    </w:p>
    <w:p w14:paraId="50F25100" w14:textId="77777777" w:rsidR="0020500C" w:rsidRDefault="0020500C" w:rsidP="0020500C">
      <w:pPr>
        <w:pStyle w:val="Paragraphedeliste"/>
        <w:numPr>
          <w:ilvl w:val="0"/>
          <w:numId w:val="7"/>
        </w:numPr>
        <w:spacing w:line="240" w:lineRule="atLeast"/>
        <w:ind w:right="23"/>
        <w:jc w:val="both"/>
        <w:rPr>
          <w:rFonts w:ascii="Cambria" w:hAnsi="Cambria" w:cs="Cambria"/>
          <w:lang w:eastAsia="en-US"/>
        </w:rPr>
      </w:pPr>
      <w:r w:rsidRPr="00E7600B">
        <w:rPr>
          <w:rFonts w:ascii="Cambria" w:hAnsi="Cambria" w:cs="Cambria"/>
          <w:lang w:eastAsia="en-US"/>
        </w:rPr>
        <w:t>Caractéristiques du BAPI :</w:t>
      </w:r>
    </w:p>
    <w:p w14:paraId="7B1A5B5E" w14:textId="77777777" w:rsidR="0020500C" w:rsidRPr="00E7600B" w:rsidRDefault="0020500C" w:rsidP="0020500C">
      <w:pPr>
        <w:pStyle w:val="Default"/>
        <w:jc w:val="both"/>
        <w:rPr>
          <w:rFonts w:ascii="Cambria" w:hAnsi="Cambria" w:cs="Cambria"/>
          <w:color w:val="auto"/>
        </w:rPr>
      </w:pPr>
    </w:p>
    <w:p w14:paraId="3D301458" w14:textId="77777777" w:rsidR="0020500C" w:rsidRPr="00E7600B" w:rsidRDefault="0020500C" w:rsidP="0020500C">
      <w:pPr>
        <w:pStyle w:val="Default"/>
        <w:ind w:left="3540" w:firstLine="708"/>
        <w:jc w:val="both"/>
        <w:rPr>
          <w:rFonts w:ascii="Cambria" w:hAnsi="Cambria" w:cs="Cambria"/>
          <w:color w:val="auto"/>
        </w:rPr>
      </w:pPr>
      <w:r w:rsidRPr="00E7600B">
        <w:rPr>
          <w:rFonts w:ascii="Cambria" w:hAnsi="Cambria" w:cs="Cambria"/>
          <w:color w:val="auto"/>
        </w:rPr>
        <w:t xml:space="preserve">Flux : 300 lumens source LED </w:t>
      </w:r>
    </w:p>
    <w:p w14:paraId="78893CB9" w14:textId="77777777" w:rsidR="0020500C" w:rsidRPr="00E7600B" w:rsidRDefault="0020500C" w:rsidP="0020500C">
      <w:pPr>
        <w:pStyle w:val="Default"/>
        <w:ind w:left="3540" w:firstLine="708"/>
        <w:jc w:val="both"/>
        <w:rPr>
          <w:rFonts w:ascii="Cambria" w:hAnsi="Cambria" w:cs="Cambria"/>
          <w:color w:val="auto"/>
        </w:rPr>
      </w:pPr>
      <w:r w:rsidRPr="00E7600B">
        <w:rPr>
          <w:rFonts w:ascii="Cambria" w:hAnsi="Cambria" w:cs="Cambria"/>
          <w:color w:val="auto"/>
        </w:rPr>
        <w:t xml:space="preserve">Classe : 2 </w:t>
      </w:r>
    </w:p>
    <w:p w14:paraId="43EB6D5C" w14:textId="77777777" w:rsidR="0020500C" w:rsidRPr="00E7600B" w:rsidRDefault="0020500C" w:rsidP="0020500C">
      <w:pPr>
        <w:pStyle w:val="Default"/>
        <w:ind w:left="3540" w:firstLine="708"/>
        <w:jc w:val="both"/>
        <w:rPr>
          <w:rFonts w:ascii="Cambria" w:hAnsi="Cambria" w:cs="Cambria"/>
          <w:color w:val="auto"/>
        </w:rPr>
      </w:pPr>
      <w:r w:rsidRPr="00E7600B">
        <w:rPr>
          <w:rFonts w:ascii="Cambria" w:hAnsi="Cambria" w:cs="Cambria"/>
          <w:color w:val="auto"/>
        </w:rPr>
        <w:t xml:space="preserve">Équipée de batteries d'accumulateurs Ni-Cd </w:t>
      </w:r>
    </w:p>
    <w:p w14:paraId="39CF287B" w14:textId="77777777" w:rsidR="0020500C" w:rsidRPr="00E7600B" w:rsidRDefault="0020500C" w:rsidP="0020500C">
      <w:pPr>
        <w:pStyle w:val="Default"/>
        <w:ind w:left="3540" w:firstLine="708"/>
        <w:jc w:val="both"/>
        <w:rPr>
          <w:rFonts w:ascii="Cambria" w:hAnsi="Cambria" w:cs="Cambria"/>
          <w:color w:val="auto"/>
        </w:rPr>
      </w:pPr>
      <w:r w:rsidRPr="00E7600B">
        <w:rPr>
          <w:rFonts w:ascii="Cambria" w:hAnsi="Cambria" w:cs="Cambria"/>
          <w:color w:val="auto"/>
        </w:rPr>
        <w:t xml:space="preserve">IP : 55 / IK : 08 </w:t>
      </w:r>
    </w:p>
    <w:p w14:paraId="5B50CA27" w14:textId="77777777" w:rsidR="0020500C" w:rsidRPr="00E7600B" w:rsidRDefault="0020500C" w:rsidP="0020500C">
      <w:pPr>
        <w:pStyle w:val="Default"/>
        <w:ind w:left="3540" w:firstLine="708"/>
        <w:jc w:val="both"/>
        <w:rPr>
          <w:rFonts w:ascii="Cambria" w:hAnsi="Cambria" w:cs="Cambria"/>
          <w:color w:val="auto"/>
        </w:rPr>
      </w:pPr>
      <w:r w:rsidRPr="00E7600B">
        <w:rPr>
          <w:rFonts w:ascii="Cambria" w:hAnsi="Cambria" w:cs="Cambria"/>
          <w:color w:val="auto"/>
        </w:rPr>
        <w:t xml:space="preserve">Type : </w:t>
      </w:r>
      <w:r w:rsidRPr="00E12007">
        <w:rPr>
          <w:rFonts w:ascii="Cambria" w:hAnsi="Cambria" w:cs="Cambria"/>
          <w:b/>
          <w:bCs/>
          <w:color w:val="auto"/>
        </w:rPr>
        <w:t>BAPI L</w:t>
      </w:r>
      <w:r w:rsidRPr="00B22750">
        <w:rPr>
          <w:rFonts w:ascii="Cambria" w:hAnsi="Cambria" w:cs="Cambria"/>
          <w:b/>
          <w:bCs/>
          <w:color w:val="auto"/>
        </w:rPr>
        <w:t xml:space="preserve"> (réf</w:t>
      </w:r>
      <w:r>
        <w:rPr>
          <w:rFonts w:ascii="Cambria" w:hAnsi="Cambria" w:cs="Cambria"/>
          <w:b/>
          <w:bCs/>
          <w:color w:val="auto"/>
        </w:rPr>
        <w:t> :</w:t>
      </w:r>
      <w:r w:rsidRPr="00B22750">
        <w:rPr>
          <w:rFonts w:ascii="Cambria" w:hAnsi="Cambria" w:cs="Cambria"/>
          <w:b/>
          <w:bCs/>
          <w:color w:val="auto"/>
        </w:rPr>
        <w:t xml:space="preserve"> 33502)</w:t>
      </w:r>
      <w:r w:rsidRPr="00E7600B">
        <w:rPr>
          <w:rFonts w:ascii="Cambria" w:hAnsi="Cambria" w:cs="Cambria"/>
          <w:color w:val="auto"/>
        </w:rPr>
        <w:t xml:space="preserve"> </w:t>
      </w:r>
    </w:p>
    <w:p w14:paraId="45682158" w14:textId="77777777" w:rsidR="0020500C" w:rsidRDefault="0020500C" w:rsidP="0020500C">
      <w:pPr>
        <w:spacing w:line="240" w:lineRule="atLeast"/>
        <w:ind w:left="3540" w:right="23" w:firstLine="708"/>
        <w:jc w:val="both"/>
        <w:rPr>
          <w:rFonts w:ascii="Cambria" w:hAnsi="Cambria" w:cs="Cambria"/>
          <w:sz w:val="24"/>
          <w:szCs w:val="24"/>
        </w:rPr>
      </w:pPr>
      <w:r w:rsidRPr="00E7600B">
        <w:rPr>
          <w:rFonts w:ascii="Cambria" w:hAnsi="Cambria" w:cs="Cambria"/>
          <w:sz w:val="24"/>
          <w:szCs w:val="24"/>
        </w:rPr>
        <w:t xml:space="preserve">Marque : BEHAR ou équivalent </w:t>
      </w:r>
    </w:p>
    <w:p w14:paraId="46D40B61" w14:textId="77777777" w:rsidR="0020500C" w:rsidRDefault="0020500C" w:rsidP="0020500C">
      <w:pPr>
        <w:spacing w:line="240" w:lineRule="atLeast"/>
        <w:ind w:left="3540" w:right="23" w:firstLine="708"/>
        <w:jc w:val="both"/>
        <w:rPr>
          <w:rFonts w:ascii="Cambria" w:hAnsi="Cambria" w:cs="Cambria"/>
          <w:sz w:val="24"/>
          <w:szCs w:val="24"/>
        </w:rPr>
      </w:pPr>
    </w:p>
    <w:p w14:paraId="51B994FA" w14:textId="4D7C2FE8" w:rsidR="009932C3" w:rsidRDefault="009932C3">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r w:rsidR="00DB4B55">
        <w:rPr>
          <w:rFonts w:ascii="Cambria" w:hAnsi="Cambria" w:cs="Cambria"/>
          <w:noProof/>
          <w:sz w:val="24"/>
          <w:szCs w:val="24"/>
        </w:rPr>
        <w:drawing>
          <wp:anchor distT="0" distB="0" distL="114300" distR="114300" simplePos="0" relativeHeight="251658291" behindDoc="0" locked="1" layoutInCell="1" allowOverlap="1" wp14:anchorId="3046AD9A" wp14:editId="51A4286B">
            <wp:simplePos x="0" y="0"/>
            <wp:positionH relativeFrom="column">
              <wp:posOffset>828675</wp:posOffset>
            </wp:positionH>
            <wp:positionV relativeFrom="paragraph">
              <wp:posOffset>-1511300</wp:posOffset>
            </wp:positionV>
            <wp:extent cx="831215" cy="1303020"/>
            <wp:effectExtent l="0" t="0" r="6985" b="0"/>
            <wp:wrapNone/>
            <wp:docPr id="1999549151" name="Image 1999549151" descr="Une image contenant texte, fournitures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49151" name="Image 1999549151" descr="Une image contenant texte, fournitures de bureau&#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3121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2A095" w14:textId="2BFFAEFD" w:rsidR="009932C3" w:rsidRPr="00DA4D33" w:rsidRDefault="2FD17BF2" w:rsidP="3519ACBF">
      <w:pPr>
        <w:pStyle w:val="Titre1"/>
        <w:numPr>
          <w:ilvl w:val="0"/>
          <w:numId w:val="2"/>
        </w:numPr>
        <w:pBdr>
          <w:bottom w:val="double" w:sz="4" w:space="1" w:color="auto"/>
        </w:pBdr>
        <w:tabs>
          <w:tab w:val="num" w:pos="360"/>
        </w:tabs>
        <w:overflowPunct w:val="0"/>
        <w:autoSpaceDE w:val="0"/>
        <w:autoSpaceDN w:val="0"/>
        <w:adjustRightInd w:val="0"/>
        <w:spacing w:after="0" w:line="240" w:lineRule="atLeast"/>
        <w:ind w:left="709" w:hanging="709"/>
        <w:jc w:val="right"/>
        <w:textAlignment w:val="baseline"/>
        <w:rPr>
          <w:rFonts w:ascii="Calibri" w:hAnsi="Calibri" w:cs="Calibri"/>
          <w:caps/>
          <w:sz w:val="28"/>
          <w:szCs w:val="28"/>
        </w:rPr>
      </w:pPr>
      <w:bookmarkStart w:id="39" w:name="_Toc148360749"/>
      <w:r w:rsidRPr="3519ACBF">
        <w:rPr>
          <w:rFonts w:ascii="Calibri" w:hAnsi="Calibri" w:cs="Calibri"/>
          <w:caps/>
          <w:sz w:val="28"/>
          <w:szCs w:val="28"/>
        </w:rPr>
        <w:t>TECHNOLOGIE – SOURCE CENTRALE</w:t>
      </w:r>
      <w:bookmarkEnd w:id="39"/>
    </w:p>
    <w:p w14:paraId="6792D1AC" w14:textId="6446DC58" w:rsidR="009932C3" w:rsidRDefault="009932C3"/>
    <w:p w14:paraId="7A0008D8" w14:textId="77777777" w:rsidR="009932C3" w:rsidRDefault="2FD17BF2" w:rsidP="009932C3">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40" w:name="_Toc148360750"/>
      <w:r w:rsidRPr="3519ACBF">
        <w:rPr>
          <w:rFonts w:ascii="Calibri" w:hAnsi="Calibri" w:cs="Calibri"/>
          <w:sz w:val="22"/>
          <w:szCs w:val="22"/>
        </w:rPr>
        <w:t>SOURCE - ONDULEUR</w:t>
      </w:r>
      <w:bookmarkEnd w:id="40"/>
    </w:p>
    <w:p w14:paraId="7CCC3A17" w14:textId="23E9A2BD" w:rsidR="009932C3" w:rsidRPr="000C730A" w:rsidRDefault="009932C3" w:rsidP="009932C3">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248CC2FA" w14:textId="77777777" w:rsidR="00DA4DCD" w:rsidRPr="00DA4DCD" w:rsidRDefault="00DA4DCD" w:rsidP="00DA4DCD">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4720AC63" w14:textId="77777777" w:rsidR="00DA4DCD" w:rsidRPr="00DA4DCD" w:rsidRDefault="00DA4DCD" w:rsidP="00DA4DCD">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4B823B50" w14:textId="77777777" w:rsidR="00DA4DCD" w:rsidRPr="00DA4DCD" w:rsidRDefault="00DA4DCD" w:rsidP="00DA4DCD">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5E2A54BC" w14:textId="64D877F2" w:rsidR="00DA4DCD" w:rsidRPr="00DA4DCD" w:rsidRDefault="00DA4DCD" w:rsidP="00DA4DCD">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local</w:t>
      </w:r>
      <w:r w:rsidR="00212522">
        <w:rPr>
          <w:rFonts w:ascii="Calibri" w:hAnsi="Calibri" w:cs="Calibri"/>
          <w:sz w:val="22"/>
          <w:szCs w:val="22"/>
        </w:rPr>
        <w:t xml:space="preserve"> technique </w:t>
      </w:r>
      <w:proofErr w:type="spellStart"/>
      <w:r w:rsidR="00212522"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1901A6FC" w14:textId="29FA3C81" w:rsidR="00DA4DCD" w:rsidRPr="00DA4DCD" w:rsidRDefault="00DA4DCD" w:rsidP="00DA4DCD">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sidR="00212522">
        <w:rPr>
          <w:rFonts w:ascii="Calibri" w:hAnsi="Calibri" w:cs="Calibri"/>
          <w:sz w:val="22"/>
          <w:szCs w:val="22"/>
        </w:rPr>
        <w:t xml:space="preserve">/le bâtiment </w:t>
      </w:r>
      <w:proofErr w:type="spellStart"/>
      <w:r w:rsidR="00212522" w:rsidRPr="00E67051">
        <w:rPr>
          <w:rFonts w:ascii="Calibri" w:hAnsi="Calibri" w:cs="Calibri"/>
          <w:sz w:val="22"/>
          <w:szCs w:val="22"/>
          <w:highlight w:val="yellow"/>
        </w:rPr>
        <w:t>xxxx</w:t>
      </w:r>
      <w:proofErr w:type="spellEnd"/>
      <w:r w:rsidR="00212522">
        <w:rPr>
          <w:rFonts w:ascii="Calibri" w:hAnsi="Calibri" w:cs="Calibri"/>
          <w:sz w:val="22"/>
          <w:szCs w:val="22"/>
        </w:rPr>
        <w:t>.</w:t>
      </w:r>
      <w:r w:rsidRPr="00DA4DCD">
        <w:rPr>
          <w:rFonts w:ascii="Calibri" w:hAnsi="Calibri" w:cs="Calibri"/>
          <w:sz w:val="22"/>
          <w:szCs w:val="22"/>
        </w:rPr>
        <w:t xml:space="preserve"> </w:t>
      </w:r>
    </w:p>
    <w:p w14:paraId="6F6FE098" w14:textId="77777777" w:rsidR="00DA4DCD" w:rsidRPr="00DA4DCD" w:rsidRDefault="00DA4DCD" w:rsidP="00DA4DCD">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32081943" w14:textId="77777777" w:rsidR="00DA4DCD" w:rsidRPr="00DA4DCD" w:rsidRDefault="00DA4DCD" w:rsidP="00DA4DCD">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49C14232" w14:textId="77777777" w:rsidR="00D75086" w:rsidRDefault="00DA4DCD" w:rsidP="00DA4DCD">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17925645" w14:textId="115F364E" w:rsidR="00A2120C" w:rsidRPr="00A2120C" w:rsidRDefault="00A2120C" w:rsidP="00A2120C">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640459A0" w14:textId="65E8B537" w:rsidR="00A2120C" w:rsidRDefault="00A2120C" w:rsidP="00A2120C">
      <w:pPr>
        <w:rPr>
          <w:rFonts w:ascii="Calibri" w:hAnsi="Calibri" w:cs="Calibri"/>
          <w:sz w:val="22"/>
          <w:szCs w:val="22"/>
        </w:rPr>
      </w:pPr>
      <w:r w:rsidRPr="00A2120C">
        <w:rPr>
          <w:rFonts w:ascii="Calibri" w:hAnsi="Calibri" w:cs="Calibri"/>
          <w:sz w:val="22"/>
          <w:szCs w:val="22"/>
        </w:rPr>
        <w:t>− Tension d’utilisation</w:t>
      </w:r>
      <w:r w:rsidR="000F2D81">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w:t>
      </w:r>
      <w:r w:rsidR="00881DAD">
        <w:rPr>
          <w:rFonts w:ascii="Calibri" w:hAnsi="Calibri" w:cs="Calibri"/>
          <w:sz w:val="22"/>
          <w:szCs w:val="22"/>
        </w:rPr>
        <w:t xml:space="preserve"> </w:t>
      </w:r>
      <w:r w:rsidR="00881DAD" w:rsidRPr="00B13898">
        <w:rPr>
          <w:rFonts w:ascii="Calibri" w:hAnsi="Calibri" w:cs="Calibri"/>
          <w:b/>
          <w:bCs/>
          <w:sz w:val="22"/>
          <w:szCs w:val="22"/>
          <w:highlight w:val="yellow"/>
        </w:rPr>
        <w:t>OND/AE48/AE110</w:t>
      </w:r>
      <w:r w:rsidR="00BD3B5C" w:rsidRPr="00B13898">
        <w:rPr>
          <w:rFonts w:ascii="Calibri" w:hAnsi="Calibri" w:cs="Calibri"/>
          <w:b/>
          <w:bCs/>
          <w:sz w:val="22"/>
          <w:szCs w:val="22"/>
          <w:highlight w:val="yellow"/>
        </w:rPr>
        <w:t xml:space="preserve"> xxx</w:t>
      </w:r>
      <w:r w:rsidR="00B13898">
        <w:rPr>
          <w:rFonts w:ascii="Calibri" w:hAnsi="Calibri" w:cs="Calibri"/>
          <w:b/>
          <w:bCs/>
          <w:sz w:val="22"/>
          <w:szCs w:val="22"/>
        </w:rPr>
        <w:t xml:space="preserve"> </w:t>
      </w:r>
      <w:r w:rsidR="00B13898">
        <w:rPr>
          <w:rFonts w:ascii="Calibri" w:hAnsi="Calibri" w:cs="Calibri"/>
          <w:sz w:val="22"/>
          <w:szCs w:val="22"/>
        </w:rPr>
        <w:t xml:space="preserve">de marque </w:t>
      </w:r>
      <w:r w:rsidR="00B13898" w:rsidRPr="00B13898">
        <w:rPr>
          <w:rFonts w:ascii="Calibri" w:hAnsi="Calibri" w:cs="Calibri"/>
          <w:b/>
          <w:bCs/>
          <w:sz w:val="22"/>
          <w:szCs w:val="22"/>
        </w:rPr>
        <w:t>BEHAR</w:t>
      </w:r>
      <w:r w:rsidR="00B13898">
        <w:rPr>
          <w:rFonts w:ascii="Calibri" w:hAnsi="Calibri" w:cs="Calibri"/>
          <w:sz w:val="22"/>
          <w:szCs w:val="22"/>
        </w:rPr>
        <w:t xml:space="preserve"> ou équivalent</w:t>
      </w:r>
    </w:p>
    <w:p w14:paraId="1A04BEBC" w14:textId="1D52131A" w:rsidR="00BD3B5C" w:rsidRPr="00A2120C" w:rsidRDefault="00BD3B5C" w:rsidP="00BD3B5C">
      <w:pPr>
        <w:rPr>
          <w:rFonts w:ascii="Calibri" w:hAnsi="Calibri" w:cs="Calibri"/>
          <w:sz w:val="22"/>
          <w:szCs w:val="22"/>
        </w:rPr>
      </w:pPr>
      <w:r w:rsidRPr="00A2120C">
        <w:rPr>
          <w:rFonts w:ascii="Calibri" w:hAnsi="Calibri" w:cs="Calibri"/>
          <w:sz w:val="22"/>
          <w:szCs w:val="22"/>
        </w:rPr>
        <w:t xml:space="preserve">− </w:t>
      </w:r>
      <w:r w:rsidR="000F2D81">
        <w:rPr>
          <w:rFonts w:ascii="Calibri" w:hAnsi="Calibri" w:cs="Calibri"/>
          <w:sz w:val="22"/>
          <w:szCs w:val="22"/>
        </w:rPr>
        <w:t xml:space="preserve">Puissance : </w:t>
      </w:r>
      <w:r w:rsidRPr="00A2120C">
        <w:rPr>
          <w:rFonts w:ascii="Calibri" w:hAnsi="Calibri" w:cs="Calibri"/>
          <w:sz w:val="22"/>
          <w:szCs w:val="22"/>
        </w:rPr>
        <w:t xml:space="preserve"> </w:t>
      </w:r>
      <w:r w:rsidR="000F2D81" w:rsidRPr="0006688F">
        <w:rPr>
          <w:rFonts w:ascii="Calibri" w:hAnsi="Calibri" w:cs="Calibri"/>
          <w:sz w:val="22"/>
          <w:szCs w:val="22"/>
          <w:highlight w:val="yellow"/>
        </w:rPr>
        <w:t>De 0,25Kva à 7,5Kva</w:t>
      </w:r>
      <w:r w:rsidR="008D06A9" w:rsidRPr="0006688F">
        <w:rPr>
          <w:rFonts w:ascii="Calibri" w:hAnsi="Calibri" w:cs="Calibri"/>
          <w:sz w:val="22"/>
          <w:szCs w:val="22"/>
          <w:highlight w:val="yellow"/>
        </w:rPr>
        <w:t xml:space="preserve"> ou 110w à 3300w</w:t>
      </w:r>
    </w:p>
    <w:p w14:paraId="15EF30AF" w14:textId="77777777" w:rsidR="00A2120C" w:rsidRPr="00A2120C" w:rsidRDefault="00A2120C" w:rsidP="00A2120C">
      <w:pPr>
        <w:rPr>
          <w:rFonts w:ascii="Calibri" w:hAnsi="Calibri" w:cs="Calibri"/>
          <w:sz w:val="22"/>
          <w:szCs w:val="22"/>
        </w:rPr>
      </w:pPr>
      <w:r w:rsidRPr="00A2120C">
        <w:rPr>
          <w:rFonts w:ascii="Calibri" w:hAnsi="Calibri" w:cs="Calibri"/>
          <w:sz w:val="22"/>
          <w:szCs w:val="22"/>
        </w:rPr>
        <w:t xml:space="preserve">− Batteries étanches. </w:t>
      </w:r>
    </w:p>
    <w:p w14:paraId="142B7016" w14:textId="77777777" w:rsidR="00A2120C" w:rsidRPr="00A2120C" w:rsidRDefault="00A2120C" w:rsidP="00A2120C">
      <w:pPr>
        <w:rPr>
          <w:rFonts w:ascii="Calibri" w:hAnsi="Calibri" w:cs="Calibri"/>
          <w:sz w:val="22"/>
          <w:szCs w:val="22"/>
        </w:rPr>
      </w:pPr>
      <w:r w:rsidRPr="00A2120C">
        <w:rPr>
          <w:rFonts w:ascii="Calibri" w:hAnsi="Calibri" w:cs="Calibri"/>
          <w:sz w:val="22"/>
          <w:szCs w:val="22"/>
        </w:rPr>
        <w:t xml:space="preserve">− Autonomie à puissance nominale 1h. </w:t>
      </w:r>
    </w:p>
    <w:p w14:paraId="4723454F" w14:textId="2B7CF704" w:rsidR="00A2120C" w:rsidRDefault="00A2120C" w:rsidP="00A2120C">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sidR="00B13898">
        <w:rPr>
          <w:rFonts w:ascii="Calibri" w:hAnsi="Calibri" w:cs="Calibri"/>
          <w:sz w:val="22"/>
          <w:szCs w:val="22"/>
        </w:rPr>
        <w:t>.</w:t>
      </w:r>
    </w:p>
    <w:p w14:paraId="78CB64A5" w14:textId="0847CF6A" w:rsidR="00BD3B5C" w:rsidRDefault="00F76002" w:rsidP="00A2120C">
      <w:pPr>
        <w:rPr>
          <w:rFonts w:ascii="Calibri" w:hAnsi="Calibri" w:cs="Calibri"/>
          <w:sz w:val="22"/>
          <w:szCs w:val="22"/>
        </w:rPr>
      </w:pPr>
      <w:r w:rsidRPr="00F76002">
        <w:rPr>
          <w:rFonts w:ascii="Calibri" w:hAnsi="Calibri" w:cs="Calibri"/>
          <w:noProof/>
          <w:sz w:val="22"/>
          <w:szCs w:val="22"/>
        </w:rPr>
        <w:drawing>
          <wp:inline distT="0" distB="0" distL="0" distR="0" wp14:anchorId="5BA65208" wp14:editId="58C08ADA">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sidR="00D57AA9">
        <w:rPr>
          <w:rFonts w:ascii="Calibri" w:hAnsi="Calibri" w:cs="Calibri"/>
          <w:sz w:val="22"/>
          <w:szCs w:val="22"/>
        </w:rPr>
        <w:tab/>
      </w:r>
      <w:r w:rsidRPr="00F76002">
        <w:rPr>
          <w:rFonts w:ascii="Calibri" w:hAnsi="Calibri" w:cs="Calibri"/>
          <w:noProof/>
          <w:sz w:val="22"/>
          <w:szCs w:val="22"/>
        </w:rPr>
        <w:drawing>
          <wp:inline distT="0" distB="0" distL="0" distR="0" wp14:anchorId="02ED2768" wp14:editId="530CAF64">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sidR="003C422C">
        <w:rPr>
          <w:rFonts w:ascii="Calibri" w:hAnsi="Calibri" w:cs="Calibri"/>
          <w:sz w:val="22"/>
          <w:szCs w:val="22"/>
        </w:rPr>
        <w:tab/>
      </w:r>
      <w:r w:rsidR="003C422C">
        <w:rPr>
          <w:rFonts w:ascii="Calibri" w:hAnsi="Calibri" w:cs="Calibri"/>
          <w:sz w:val="22"/>
          <w:szCs w:val="22"/>
        </w:rPr>
        <w:tab/>
      </w:r>
      <w:r w:rsidR="00D57AA9" w:rsidRPr="00D57AA9">
        <w:rPr>
          <w:rFonts w:ascii="Calibri" w:hAnsi="Calibri" w:cs="Calibri"/>
          <w:noProof/>
          <w:sz w:val="22"/>
          <w:szCs w:val="22"/>
        </w:rPr>
        <w:drawing>
          <wp:inline distT="0" distB="0" distL="0" distR="0" wp14:anchorId="4A20DD77" wp14:editId="56EFE705">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7AB3257F" w14:textId="7A475D5D" w:rsidR="00D57AA9" w:rsidRDefault="00D57AA9" w:rsidP="00A2120C">
      <w:pPr>
        <w:rPr>
          <w:rFonts w:ascii="Calibri" w:hAnsi="Calibri" w:cs="Calibri"/>
          <w:sz w:val="22"/>
          <w:szCs w:val="22"/>
        </w:rPr>
      </w:pPr>
      <w:r>
        <w:rPr>
          <w:rFonts w:ascii="Calibri" w:hAnsi="Calibri" w:cs="Calibri"/>
          <w:sz w:val="22"/>
          <w:szCs w:val="22"/>
        </w:rPr>
        <w:t>Grand coffret mural</w:t>
      </w:r>
      <w:r w:rsidR="003C422C">
        <w:rPr>
          <w:rFonts w:ascii="Calibri" w:hAnsi="Calibri" w:cs="Calibri"/>
          <w:sz w:val="22"/>
          <w:szCs w:val="22"/>
        </w:rPr>
        <w:tab/>
        <w:t xml:space="preserve">      Coffret Mural</w:t>
      </w:r>
      <w:r w:rsidR="003C422C">
        <w:rPr>
          <w:rFonts w:ascii="Calibri" w:hAnsi="Calibri" w:cs="Calibri"/>
          <w:sz w:val="22"/>
          <w:szCs w:val="22"/>
        </w:rPr>
        <w:tab/>
      </w:r>
      <w:r w:rsidR="003C422C">
        <w:rPr>
          <w:rFonts w:ascii="Calibri" w:hAnsi="Calibri" w:cs="Calibri"/>
          <w:sz w:val="22"/>
          <w:szCs w:val="22"/>
        </w:rPr>
        <w:tab/>
        <w:t>Armoire au sol</w:t>
      </w:r>
    </w:p>
    <w:p w14:paraId="48A018E8" w14:textId="77777777" w:rsidR="00437C29" w:rsidRDefault="00437C29" w:rsidP="00A2120C">
      <w:pPr>
        <w:rPr>
          <w:rFonts w:ascii="Calibri" w:hAnsi="Calibri" w:cs="Calibri"/>
          <w:sz w:val="22"/>
          <w:szCs w:val="22"/>
        </w:rPr>
      </w:pPr>
    </w:p>
    <w:p w14:paraId="0B5FA8A3" w14:textId="77777777" w:rsidR="00716B90" w:rsidRDefault="00A2120C" w:rsidP="00A2120C">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sidR="00437C29">
        <w:rPr>
          <w:rFonts w:ascii="Calibri" w:hAnsi="Calibri" w:cs="Calibri"/>
          <w:sz w:val="22"/>
          <w:szCs w:val="22"/>
        </w:rPr>
        <w:t>par l’intermédiaire d</w:t>
      </w:r>
      <w:r w:rsidR="00716B90">
        <w:rPr>
          <w:rFonts w:ascii="Calibri" w:hAnsi="Calibri" w:cs="Calibri"/>
          <w:sz w:val="22"/>
          <w:szCs w:val="22"/>
        </w:rPr>
        <w:t xml:space="preserve">’un coffret de report type </w:t>
      </w:r>
      <w:proofErr w:type="spellStart"/>
      <w:r w:rsidR="00716B90" w:rsidRPr="00716B90">
        <w:rPr>
          <w:rFonts w:ascii="Calibri" w:hAnsi="Calibri" w:cs="Calibri"/>
          <w:b/>
          <w:bCs/>
          <w:sz w:val="22"/>
          <w:szCs w:val="22"/>
        </w:rPr>
        <w:t>SurvEye</w:t>
      </w:r>
      <w:proofErr w:type="spellEnd"/>
      <w:r w:rsidR="00716B90">
        <w:rPr>
          <w:rFonts w:ascii="Calibri" w:hAnsi="Calibri" w:cs="Calibri"/>
          <w:sz w:val="22"/>
          <w:szCs w:val="22"/>
        </w:rPr>
        <w:t xml:space="preserve"> de marque </w:t>
      </w:r>
      <w:r w:rsidR="00716B90" w:rsidRPr="00716B90">
        <w:rPr>
          <w:rFonts w:ascii="Calibri" w:hAnsi="Calibri" w:cs="Calibri"/>
          <w:b/>
          <w:bCs/>
          <w:sz w:val="22"/>
          <w:szCs w:val="22"/>
        </w:rPr>
        <w:t>BEHAR</w:t>
      </w:r>
      <w:r w:rsidR="00716B90">
        <w:rPr>
          <w:rFonts w:ascii="Calibri" w:hAnsi="Calibri" w:cs="Calibri"/>
          <w:sz w:val="22"/>
          <w:szCs w:val="22"/>
        </w:rPr>
        <w:t xml:space="preserve"> ou équivalent.</w:t>
      </w:r>
    </w:p>
    <w:p w14:paraId="194D3157" w14:textId="77777777" w:rsidR="00716B90" w:rsidRDefault="00716B90" w:rsidP="00A2120C">
      <w:pPr>
        <w:rPr>
          <w:rFonts w:ascii="Calibri" w:hAnsi="Calibri" w:cs="Calibri"/>
          <w:sz w:val="22"/>
          <w:szCs w:val="22"/>
        </w:rPr>
      </w:pPr>
      <w:r w:rsidRPr="00716B90">
        <w:rPr>
          <w:rFonts w:ascii="Calibri" w:hAnsi="Calibri" w:cs="Calibri"/>
          <w:noProof/>
          <w:sz w:val="22"/>
          <w:szCs w:val="22"/>
        </w:rPr>
        <w:drawing>
          <wp:inline distT="0" distB="0" distL="0" distR="0" wp14:anchorId="2E450B8E" wp14:editId="1281065A">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09998256" w14:textId="5376E007" w:rsidR="00520FF8" w:rsidRPr="00520FF8" w:rsidRDefault="00520FF8" w:rsidP="00520FF8">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6129CB06" w14:textId="4447A1B9" w:rsidR="00520FF8" w:rsidRPr="00520FF8" w:rsidRDefault="00520FF8" w:rsidP="00520FF8">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1B5E7E59" w14:textId="77777777" w:rsidR="00520FF8" w:rsidRPr="00520FF8" w:rsidRDefault="00520FF8" w:rsidP="00520FF8">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1321D5A8" w14:textId="77777777" w:rsidR="00520FF8" w:rsidRPr="00520FF8" w:rsidRDefault="00520FF8" w:rsidP="00520FF8">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05E7592A" w14:textId="77777777" w:rsidR="00520FF8" w:rsidRDefault="00520FF8" w:rsidP="00520FF8">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5AD3D027" w14:textId="77777777" w:rsidR="00E67051" w:rsidRDefault="00E67051" w:rsidP="00520FF8">
      <w:pPr>
        <w:rPr>
          <w:rFonts w:ascii="Calibri" w:hAnsi="Calibri" w:cs="Calibri"/>
          <w:sz w:val="22"/>
          <w:szCs w:val="22"/>
        </w:rPr>
      </w:pPr>
      <w:r w:rsidRPr="00E67051">
        <w:rPr>
          <w:rFonts w:ascii="Calibri" w:hAnsi="Calibri" w:cs="Calibri"/>
          <w:noProof/>
          <w:sz w:val="22"/>
          <w:szCs w:val="22"/>
        </w:rPr>
        <w:drawing>
          <wp:inline distT="0" distB="0" distL="0" distR="0" wp14:anchorId="0068491D" wp14:editId="0527E4BA">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601C7A58" w14:textId="0AE53E6A" w:rsidR="00487119" w:rsidRDefault="00487119" w:rsidP="00520FF8">
      <w:pPr>
        <w:rPr>
          <w:rFonts w:ascii="Calibri" w:eastAsiaTheme="majorEastAsia" w:hAnsi="Calibri" w:cs="Calibri"/>
          <w:color w:val="538135" w:themeColor="accent6" w:themeShade="BF"/>
          <w:sz w:val="22"/>
          <w:szCs w:val="22"/>
        </w:rPr>
      </w:pPr>
    </w:p>
    <w:p w14:paraId="41DAFFB1" w14:textId="77777777" w:rsidR="00E67051" w:rsidRDefault="00E67051">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74139677" w14:textId="17981E9C" w:rsidR="00232FA7" w:rsidRPr="003911C3"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41" w:name="_Toc148360751"/>
      <w:r w:rsidRPr="3519ACBF">
        <w:rPr>
          <w:rFonts w:ascii="Calibri" w:hAnsi="Calibri" w:cs="Calibri"/>
          <w:sz w:val="22"/>
          <w:szCs w:val="22"/>
        </w:rPr>
        <w:t>LOU</w:t>
      </w:r>
      <w:bookmarkEnd w:id="41"/>
    </w:p>
    <w:p w14:paraId="2E80384F" w14:textId="77777777" w:rsidR="00232FA7" w:rsidRPr="00647519" w:rsidRDefault="00232FA7" w:rsidP="00232FA7">
      <w:pPr>
        <w:pStyle w:val="NormalWeb"/>
        <w:numPr>
          <w:ilvl w:val="0"/>
          <w:numId w:val="7"/>
        </w:numPr>
        <w:rPr>
          <w:u w:val="single"/>
        </w:rPr>
      </w:pPr>
      <w:r w:rsidRPr="00647519">
        <w:rPr>
          <w:rStyle w:val="lev"/>
          <w:u w:val="single"/>
        </w:rPr>
        <w:t>Éclairage de sécurité</w:t>
      </w:r>
    </w:p>
    <w:p w14:paraId="07FD09E4" w14:textId="799A6235" w:rsidR="00232FA7" w:rsidRPr="00D55D4F" w:rsidRDefault="00232FA7" w:rsidP="00232FA7">
      <w:pPr>
        <w:pStyle w:val="NormalWeb"/>
        <w:numPr>
          <w:ilvl w:val="0"/>
          <w:numId w:val="6"/>
        </w:numPr>
      </w:pPr>
      <w:r>
        <w:rPr>
          <w:noProof/>
        </w:rPr>
        <w:drawing>
          <wp:anchor distT="0" distB="0" distL="0" distR="0" simplePos="0" relativeHeight="251658279" behindDoc="1" locked="0" layoutInCell="1" allowOverlap="1" wp14:anchorId="1DC7755E" wp14:editId="07EE599D">
            <wp:simplePos x="0" y="0"/>
            <wp:positionH relativeFrom="page">
              <wp:posOffset>1314450</wp:posOffset>
            </wp:positionH>
            <wp:positionV relativeFrom="paragraph">
              <wp:posOffset>821055</wp:posOffset>
            </wp:positionV>
            <wp:extent cx="1390015" cy="1263650"/>
            <wp:effectExtent l="0" t="0" r="635" b="0"/>
            <wp:wrapTight wrapText="bothSides">
              <wp:wrapPolygon edited="0">
                <wp:start x="0" y="0"/>
                <wp:lineTo x="0" y="21166"/>
                <wp:lineTo x="21314" y="21166"/>
                <wp:lineTo x="21314" y="0"/>
                <wp:lineTo x="0" y="0"/>
              </wp:wrapPolygon>
            </wp:wrapTight>
            <wp:docPr id="403145753" name="Image 403145753" descr="Une image contenant texte, sign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 signe, rue&#10;&#10;Description générée automatiquement"/>
                    <pic:cNvPicPr/>
                  </pic:nvPicPr>
                  <pic:blipFill>
                    <a:blip r:embed="rId18" cstate="print"/>
                    <a:stretch>
                      <a:fillRect/>
                    </a:stretch>
                  </pic:blipFill>
                  <pic:spPr>
                    <a:xfrm>
                      <a:off x="0" y="0"/>
                      <a:ext cx="1390015" cy="12636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w:t>
      </w:r>
      <w:r>
        <w:t>LOU</w:t>
      </w:r>
      <w:r w:rsidRPr="00D55D4F">
        <w:t xml:space="preserve"> type </w:t>
      </w:r>
      <w:r>
        <w:rPr>
          <w:b/>
          <w:bCs/>
        </w:rPr>
        <w:t>LOU45</w:t>
      </w:r>
      <w:r w:rsidR="00E029E4">
        <w:rPr>
          <w:b/>
          <w:bCs/>
        </w:rPr>
        <w:t>SC</w:t>
      </w:r>
      <w:r>
        <w:rPr>
          <w:b/>
          <w:bCs/>
        </w:rPr>
        <w:t>E</w:t>
      </w:r>
      <w:r w:rsidRPr="008B59A6">
        <w:rPr>
          <w:b/>
          <w:bCs/>
        </w:rPr>
        <w:t xml:space="preserve"> - (réf : </w:t>
      </w:r>
      <w:r w:rsidR="00E029E4">
        <w:rPr>
          <w:b/>
          <w:bCs/>
        </w:rPr>
        <w:t>74019</w:t>
      </w:r>
      <w:r w:rsidRPr="008B59A6">
        <w:rPr>
          <w:b/>
          <w:bCs/>
        </w:rPr>
        <w:t>)</w:t>
      </w:r>
      <w:r w:rsidRPr="00D55D4F">
        <w:t xml:space="preserve"> ou équivalent.</w:t>
      </w:r>
    </w:p>
    <w:p w14:paraId="1171257B" w14:textId="77777777" w:rsidR="00232FA7" w:rsidRPr="00401789" w:rsidRDefault="00232FA7" w:rsidP="00232FA7">
      <w:pPr>
        <w:rPr>
          <w:rFonts w:eastAsia="Times New Roman"/>
        </w:rPr>
      </w:pPr>
    </w:p>
    <w:p w14:paraId="3CB79542" w14:textId="77777777" w:rsidR="00232FA7" w:rsidRPr="00401789" w:rsidRDefault="00232FA7" w:rsidP="00232FA7">
      <w:pPr>
        <w:rPr>
          <w:rFonts w:eastAsia="Times New Roman"/>
        </w:rPr>
      </w:pPr>
    </w:p>
    <w:p w14:paraId="69E5D9F1" w14:textId="77777777" w:rsidR="00232FA7" w:rsidRPr="00401789" w:rsidRDefault="00232FA7" w:rsidP="00232FA7">
      <w:pPr>
        <w:rPr>
          <w:rFonts w:eastAsia="Times New Roman"/>
        </w:rPr>
      </w:pPr>
    </w:p>
    <w:p w14:paraId="31E6F201" w14:textId="77777777" w:rsidR="00232FA7" w:rsidRDefault="00232FA7" w:rsidP="00232FA7">
      <w:pPr>
        <w:rPr>
          <w:rFonts w:eastAsia="Times New Roman"/>
        </w:rPr>
      </w:pPr>
    </w:p>
    <w:p w14:paraId="03DEE915" w14:textId="77777777" w:rsidR="00232FA7" w:rsidRPr="00401789" w:rsidRDefault="00232FA7" w:rsidP="00232FA7">
      <w:pPr>
        <w:rPr>
          <w:rFonts w:eastAsia="Times New Roman"/>
        </w:rPr>
      </w:pPr>
    </w:p>
    <w:p w14:paraId="19A08081" w14:textId="50522231" w:rsidR="00232FA7" w:rsidRPr="00D55D4F" w:rsidRDefault="00232FA7" w:rsidP="00232FA7">
      <w:pPr>
        <w:pStyle w:val="NormalWeb"/>
        <w:numPr>
          <w:ilvl w:val="0"/>
          <w:numId w:val="5"/>
        </w:numPr>
      </w:pPr>
      <w:r>
        <w:rPr>
          <w:noProof/>
        </w:rPr>
        <w:drawing>
          <wp:anchor distT="0" distB="0" distL="0" distR="0" simplePos="0" relativeHeight="251658280" behindDoc="1" locked="0" layoutInCell="1" allowOverlap="1" wp14:anchorId="5DF093EE" wp14:editId="7167FEA1">
            <wp:simplePos x="0" y="0"/>
            <wp:positionH relativeFrom="margin">
              <wp:posOffset>503555</wp:posOffset>
            </wp:positionH>
            <wp:positionV relativeFrom="paragraph">
              <wp:posOffset>589280</wp:posOffset>
            </wp:positionV>
            <wp:extent cx="895350" cy="1670050"/>
            <wp:effectExtent l="0" t="0" r="0" b="6350"/>
            <wp:wrapTight wrapText="bothSides">
              <wp:wrapPolygon edited="0">
                <wp:start x="0" y="0"/>
                <wp:lineTo x="0" y="21436"/>
                <wp:lineTo x="21140" y="21436"/>
                <wp:lineTo x="21140" y="0"/>
                <wp:lineTo x="0" y="0"/>
              </wp:wrapPolygon>
            </wp:wrapTight>
            <wp:docPr id="1404889725" name="Image 1404889725" descr="Une image contenant texte, m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 mur, signe&#10;&#10;Description générée automatiquement"/>
                    <pic:cNvPicPr/>
                  </pic:nvPicPr>
                  <pic:blipFill>
                    <a:blip r:embed="rId19" cstate="print"/>
                    <a:stretch>
                      <a:fillRect/>
                    </a:stretch>
                  </pic:blipFill>
                  <pic:spPr>
                    <a:xfrm>
                      <a:off x="0" y="0"/>
                      <a:ext cx="895350" cy="1670050"/>
                    </a:xfrm>
                    <a:prstGeom prst="rect">
                      <a:avLst/>
                    </a:prstGeom>
                  </pic:spPr>
                </pic:pic>
              </a:graphicData>
            </a:graphic>
            <wp14:sizeRelH relativeFrom="margin">
              <wp14:pctWidth>0</wp14:pctWidth>
            </wp14:sizeRelH>
            <wp14:sizeRelV relativeFrom="margin">
              <wp14:pctHeight>0</wp14:pctHeight>
            </wp14:sizeRelV>
          </wp:anchor>
        </w:drawing>
      </w:r>
      <w:r w:rsidRPr="00D55D4F">
        <w:t xml:space="preserve">Selon les zones des blocs à tranche en applique murale de la même série type </w:t>
      </w:r>
      <w:r>
        <w:t xml:space="preserve">LOU </w:t>
      </w:r>
      <w:r w:rsidRPr="00120068">
        <w:rPr>
          <w:b/>
          <w:bCs/>
        </w:rPr>
        <w:t>LOU45S</w:t>
      </w:r>
      <w:r w:rsidR="005D7414">
        <w:rPr>
          <w:b/>
          <w:bCs/>
        </w:rPr>
        <w:t>C</w:t>
      </w:r>
      <w:r w:rsidRPr="00120068">
        <w:rPr>
          <w:b/>
          <w:bCs/>
        </w:rPr>
        <w:t>3P</w:t>
      </w:r>
      <w:r w:rsidRPr="008B59A6">
        <w:rPr>
          <w:b/>
          <w:bCs/>
        </w:rPr>
        <w:t xml:space="preserve"> (réf : </w:t>
      </w:r>
      <w:r w:rsidR="005D7414">
        <w:rPr>
          <w:b/>
          <w:bCs/>
        </w:rPr>
        <w:t>74108</w:t>
      </w:r>
      <w:r w:rsidRPr="008B59A6">
        <w:rPr>
          <w:b/>
          <w:bCs/>
        </w:rPr>
        <w:t>)</w:t>
      </w:r>
      <w:r w:rsidRPr="00D55D4F">
        <w:t xml:space="preserve"> pourront être installés. </w:t>
      </w:r>
    </w:p>
    <w:p w14:paraId="3D6E9F58" w14:textId="77777777" w:rsidR="00232FA7" w:rsidRPr="00401789" w:rsidRDefault="00232FA7" w:rsidP="00232FA7">
      <w:pPr>
        <w:rPr>
          <w:rFonts w:eastAsia="Times New Roman"/>
        </w:rPr>
      </w:pPr>
    </w:p>
    <w:p w14:paraId="57E3BB93" w14:textId="77777777" w:rsidR="00232FA7" w:rsidRPr="00401789" w:rsidRDefault="00232FA7" w:rsidP="00232FA7">
      <w:pPr>
        <w:rPr>
          <w:rFonts w:eastAsia="Times New Roman"/>
        </w:rPr>
      </w:pPr>
    </w:p>
    <w:p w14:paraId="569FD09D" w14:textId="77777777" w:rsidR="00232FA7" w:rsidRPr="00401789" w:rsidRDefault="00232FA7" w:rsidP="00232FA7">
      <w:pPr>
        <w:rPr>
          <w:rFonts w:eastAsia="Times New Roman"/>
        </w:rPr>
      </w:pPr>
    </w:p>
    <w:p w14:paraId="4C130B8C" w14:textId="77777777" w:rsidR="00232FA7" w:rsidRPr="00401789" w:rsidRDefault="00232FA7" w:rsidP="00232FA7">
      <w:pPr>
        <w:rPr>
          <w:rFonts w:eastAsia="Times New Roman"/>
        </w:rPr>
      </w:pPr>
    </w:p>
    <w:p w14:paraId="11AEE503" w14:textId="77777777" w:rsidR="00232FA7" w:rsidRPr="00401789" w:rsidRDefault="00232FA7" w:rsidP="00232FA7">
      <w:pPr>
        <w:rPr>
          <w:rFonts w:eastAsia="Times New Roman"/>
        </w:rPr>
      </w:pPr>
    </w:p>
    <w:p w14:paraId="7D944DD2" w14:textId="77777777" w:rsidR="00232FA7" w:rsidRPr="00401789" w:rsidRDefault="00232FA7" w:rsidP="00232FA7">
      <w:pPr>
        <w:rPr>
          <w:rFonts w:eastAsia="Times New Roman"/>
        </w:rPr>
      </w:pPr>
    </w:p>
    <w:p w14:paraId="3D7A7829" w14:textId="1ADFF308" w:rsidR="00232FA7" w:rsidRDefault="00232FA7" w:rsidP="00232FA7">
      <w:pPr>
        <w:pStyle w:val="NormalWeb"/>
        <w:numPr>
          <w:ilvl w:val="0"/>
          <w:numId w:val="5"/>
        </w:numPr>
      </w:pPr>
      <w:r w:rsidRPr="00D55D4F">
        <w:t xml:space="preserve">Selon les zones des blocs à tranche en applique </w:t>
      </w:r>
      <w:r>
        <w:t>plafond</w:t>
      </w:r>
      <w:r w:rsidRPr="00D55D4F">
        <w:t xml:space="preserve"> de la même série type </w:t>
      </w:r>
      <w:r>
        <w:t xml:space="preserve">LOU </w:t>
      </w:r>
      <w:r w:rsidRPr="00401789">
        <w:rPr>
          <w:b/>
          <w:bCs/>
        </w:rPr>
        <w:t>LOU45S</w:t>
      </w:r>
      <w:r w:rsidR="005D7414">
        <w:rPr>
          <w:b/>
          <w:bCs/>
        </w:rPr>
        <w:t>C</w:t>
      </w:r>
      <w:r w:rsidRPr="00401789">
        <w:rPr>
          <w:b/>
          <w:bCs/>
        </w:rPr>
        <w:t xml:space="preserve"> (réf : </w:t>
      </w:r>
      <w:r w:rsidR="005D7414">
        <w:rPr>
          <w:b/>
          <w:bCs/>
        </w:rPr>
        <w:t>74092</w:t>
      </w:r>
      <w:r w:rsidRPr="00401789">
        <w:rPr>
          <w:b/>
          <w:bCs/>
        </w:rPr>
        <w:t>)</w:t>
      </w:r>
      <w:r w:rsidRPr="00D55D4F">
        <w:t xml:space="preserve"> pourront être installés. </w:t>
      </w:r>
    </w:p>
    <w:p w14:paraId="1E6094F0" w14:textId="77777777" w:rsidR="00232FA7" w:rsidRDefault="00232FA7" w:rsidP="00232FA7">
      <w:pPr>
        <w:pStyle w:val="NormalWeb"/>
        <w:ind w:firstLine="360"/>
      </w:pPr>
      <w:r>
        <w:rPr>
          <w:noProof/>
        </w:rPr>
        <w:drawing>
          <wp:inline distT="0" distB="0" distL="0" distR="0" wp14:anchorId="3DA05947" wp14:editId="4B8DDD1F">
            <wp:extent cx="1295400" cy="1784301"/>
            <wp:effectExtent l="0" t="0" r="0" b="0"/>
            <wp:docPr id="1582011113" name="Image 1582011113"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5221" name="Image 2" descr="Une image contenant texte, signe, plein air&#10;&#10;Description générée automatiquement"/>
                    <pic:cNvPicPr/>
                  </pic:nvPicPr>
                  <pic:blipFill rotWithShape="1">
                    <a:blip r:embed="rId20" cstate="print">
                      <a:extLst>
                        <a:ext uri="{28A0092B-C50C-407E-A947-70E740481C1C}">
                          <a14:useLocalDpi xmlns:a14="http://schemas.microsoft.com/office/drawing/2010/main" val="0"/>
                        </a:ext>
                      </a:extLst>
                    </a:blip>
                    <a:srcRect t="8173"/>
                    <a:stretch/>
                  </pic:blipFill>
                  <pic:spPr bwMode="auto">
                    <a:xfrm>
                      <a:off x="0" y="0"/>
                      <a:ext cx="1301560" cy="1792786"/>
                    </a:xfrm>
                    <a:prstGeom prst="rect">
                      <a:avLst/>
                    </a:prstGeom>
                    <a:ln>
                      <a:noFill/>
                    </a:ln>
                    <a:extLst>
                      <a:ext uri="{53640926-AAD7-44D8-BBD7-CCE9431645EC}">
                        <a14:shadowObscured xmlns:a14="http://schemas.microsoft.com/office/drawing/2010/main"/>
                      </a:ext>
                    </a:extLst>
                  </pic:spPr>
                </pic:pic>
              </a:graphicData>
            </a:graphic>
          </wp:inline>
        </w:drawing>
      </w:r>
    </w:p>
    <w:p w14:paraId="7A3E7F12" w14:textId="77777777" w:rsidR="00232FA7" w:rsidRDefault="00232FA7" w:rsidP="00232FA7">
      <w:pPr>
        <w:pStyle w:val="NormalWeb"/>
      </w:pPr>
    </w:p>
    <w:p w14:paraId="4A9DC51B" w14:textId="635437A1" w:rsidR="00232FA7" w:rsidRPr="0059192A" w:rsidRDefault="00232FA7" w:rsidP="00232FA7">
      <w:pPr>
        <w:pStyle w:val="NormalWeb"/>
        <w:numPr>
          <w:ilvl w:val="0"/>
          <w:numId w:val="5"/>
        </w:numPr>
      </w:pPr>
      <w:r w:rsidRPr="0059192A">
        <w:t xml:space="preserve">Selon les zones des blocs à tranche en drapeau murale de la même série type LOU </w:t>
      </w:r>
      <w:r w:rsidRPr="0059192A">
        <w:rPr>
          <w:b/>
          <w:bCs/>
        </w:rPr>
        <w:t>LOU45S</w:t>
      </w:r>
      <w:r w:rsidR="005D7414">
        <w:rPr>
          <w:b/>
          <w:bCs/>
        </w:rPr>
        <w:t>C</w:t>
      </w:r>
      <w:r w:rsidRPr="0059192A">
        <w:rPr>
          <w:b/>
          <w:bCs/>
        </w:rPr>
        <w:t xml:space="preserve"> (Picto en épi) (réf : </w:t>
      </w:r>
      <w:r w:rsidR="005D7414">
        <w:rPr>
          <w:b/>
          <w:bCs/>
        </w:rPr>
        <w:t>74092</w:t>
      </w:r>
      <w:r w:rsidRPr="0059192A">
        <w:rPr>
          <w:b/>
          <w:bCs/>
        </w:rPr>
        <w:t>)</w:t>
      </w:r>
      <w:r w:rsidRPr="0059192A">
        <w:t xml:space="preserve"> pourront être installés. </w:t>
      </w:r>
    </w:p>
    <w:p w14:paraId="219F887C" w14:textId="77777777" w:rsidR="00232FA7" w:rsidRDefault="00232FA7" w:rsidP="00232FA7">
      <w:pPr>
        <w:rPr>
          <w:rFonts w:asciiTheme="majorHAnsi" w:hAnsiTheme="majorHAnsi" w:cs="Arial"/>
          <w:szCs w:val="22"/>
        </w:rPr>
      </w:pPr>
      <w:r>
        <w:rPr>
          <w:rFonts w:asciiTheme="majorHAnsi" w:hAnsiTheme="majorHAnsi" w:cs="Arial"/>
          <w:noProof/>
          <w:szCs w:val="22"/>
        </w:rPr>
        <w:drawing>
          <wp:inline distT="0" distB="0" distL="0" distR="0" wp14:anchorId="1C68D06C" wp14:editId="7C1070C2">
            <wp:extent cx="1733550" cy="1155062"/>
            <wp:effectExtent l="0" t="0" r="0" b="7620"/>
            <wp:docPr id="1678266783" name="Image 167826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876" cy="1163941"/>
                    </a:xfrm>
                    <a:prstGeom prst="rect">
                      <a:avLst/>
                    </a:prstGeom>
                    <a:noFill/>
                    <a:ln>
                      <a:noFill/>
                    </a:ln>
                  </pic:spPr>
                </pic:pic>
              </a:graphicData>
            </a:graphic>
          </wp:inline>
        </w:drawing>
      </w:r>
    </w:p>
    <w:p w14:paraId="0043B134" w14:textId="77777777" w:rsidR="00232FA7" w:rsidRPr="00787763" w:rsidRDefault="00232FA7" w:rsidP="00232FA7">
      <w:pPr>
        <w:pStyle w:val="NormalWeb"/>
        <w:rPr>
          <w:rFonts w:asciiTheme="majorHAnsi" w:hAnsiTheme="majorHAnsi" w:cs="Arial"/>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 xml:space="preserve">pictogrammes sérigraphiés </w:t>
      </w:r>
      <w:r w:rsidRPr="00A81A46">
        <w:rPr>
          <w:rFonts w:asciiTheme="majorHAnsi" w:hAnsiTheme="majorHAnsi" w:cs="Arial"/>
          <w:b/>
          <w:bCs/>
          <w:szCs w:val="22"/>
          <w:u w:val="single"/>
        </w:rPr>
        <w:t>en inclusion</w:t>
      </w:r>
      <w:r>
        <w:rPr>
          <w:rFonts w:asciiTheme="majorHAnsi" w:hAnsiTheme="majorHAnsi" w:cs="Arial"/>
          <w:b/>
          <w:bCs/>
          <w:szCs w:val="22"/>
        </w:rPr>
        <w:t xml:space="preserve"> </w:t>
      </w:r>
      <w:r w:rsidRPr="00354C97">
        <w:rPr>
          <w:rFonts w:asciiTheme="majorHAnsi" w:hAnsiTheme="majorHAnsi" w:cs="Arial"/>
          <w:b/>
          <w:bCs/>
          <w:szCs w:val="22"/>
        </w:rPr>
        <w:t xml:space="preserve">sur tranche transparente de </w:t>
      </w:r>
      <w:r>
        <w:rPr>
          <w:rFonts w:asciiTheme="majorHAnsi" w:hAnsiTheme="majorHAnsi" w:cs="Arial"/>
          <w:b/>
          <w:bCs/>
          <w:szCs w:val="22"/>
        </w:rPr>
        <w:t>30</w:t>
      </w:r>
      <w:r w:rsidRPr="00354C97">
        <w:rPr>
          <w:rFonts w:asciiTheme="majorHAnsi" w:hAnsiTheme="majorHAnsi" w:cs="Arial"/>
          <w:b/>
          <w:bCs/>
          <w:szCs w:val="22"/>
        </w:rPr>
        <w:t xml:space="preserve"> mm</w:t>
      </w:r>
      <w:r>
        <w:rPr>
          <w:rFonts w:asciiTheme="majorHAnsi" w:hAnsiTheme="majorHAnsi" w:cs="Arial"/>
          <w:b/>
          <w:bCs/>
          <w:szCs w:val="22"/>
        </w:rPr>
        <w:t xml:space="preserve"> d’épaisseur montés sur des accessoires (cadre d’encastrement ou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3FF1B530" w14:textId="77777777" w:rsidR="00232FA7" w:rsidRPr="00EC4D56" w:rsidRDefault="00232FA7" w:rsidP="00232FA7">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36C0CD1A" w14:textId="77777777" w:rsidR="00232FA7" w:rsidRPr="00EC4D56" w:rsidRDefault="00232FA7" w:rsidP="00232FA7">
      <w:pPr>
        <w:pStyle w:val="NormalWeb"/>
      </w:pPr>
      <w:r w:rsidRPr="00D55D4F">
        <w:t xml:space="preserve"> </w:t>
      </w:r>
    </w:p>
    <w:p w14:paraId="1D893E6E"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352CCF96" w14:textId="77777777" w:rsidR="00232FA7"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FF0000"/>
          <w:sz w:val="22"/>
          <w:szCs w:val="22"/>
        </w:rPr>
      </w:pPr>
      <w:bookmarkStart w:id="42" w:name="_Toc148360752"/>
      <w:r w:rsidRPr="3519ACBF">
        <w:rPr>
          <w:rFonts w:ascii="Calibri" w:hAnsi="Calibri" w:cs="Calibri"/>
          <w:sz w:val="22"/>
          <w:szCs w:val="22"/>
        </w:rPr>
        <w:t>S-KAPE</w:t>
      </w:r>
      <w:bookmarkEnd w:id="42"/>
      <w:r w:rsidRPr="3519ACBF">
        <w:rPr>
          <w:rFonts w:ascii="Calibri" w:hAnsi="Calibri" w:cs="Calibri"/>
          <w:sz w:val="22"/>
          <w:szCs w:val="22"/>
        </w:rPr>
        <w:t xml:space="preserve"> </w:t>
      </w:r>
    </w:p>
    <w:p w14:paraId="13248E3A" w14:textId="77777777" w:rsidR="00232FA7" w:rsidRPr="00866287" w:rsidRDefault="00232FA7" w:rsidP="00232FA7"/>
    <w:p w14:paraId="7C710DA6" w14:textId="77777777" w:rsidR="00232FA7" w:rsidRPr="00FE105B" w:rsidRDefault="00232FA7" w:rsidP="00232FA7">
      <w:pPr>
        <w:pStyle w:val="NormalWeb"/>
        <w:numPr>
          <w:ilvl w:val="0"/>
          <w:numId w:val="7"/>
        </w:numPr>
        <w:rPr>
          <w:rStyle w:val="lev"/>
        </w:rPr>
      </w:pPr>
      <w:r w:rsidRPr="00647519">
        <w:rPr>
          <w:rStyle w:val="lev"/>
          <w:u w:val="single"/>
        </w:rPr>
        <w:t>Eclairage</w:t>
      </w:r>
      <w:r>
        <w:rPr>
          <w:rStyle w:val="lev"/>
          <w:u w:val="single"/>
        </w:rPr>
        <w:t xml:space="preserve"> d’évacuation</w:t>
      </w:r>
      <w:r w:rsidRPr="00FE105B">
        <w:rPr>
          <w:rStyle w:val="lev"/>
        </w:rPr>
        <w:t xml:space="preserve"> </w:t>
      </w:r>
    </w:p>
    <w:p w14:paraId="18259D8E" w14:textId="77777777" w:rsidR="00232FA7" w:rsidRDefault="00232FA7" w:rsidP="00232FA7">
      <w:pPr>
        <w:spacing w:after="0"/>
        <w:jc w:val="both"/>
        <w:rPr>
          <w:rFonts w:asciiTheme="majorHAnsi" w:hAnsiTheme="majorHAnsi" w:cs="Arial"/>
          <w:sz w:val="22"/>
          <w:szCs w:val="22"/>
        </w:rPr>
      </w:pPr>
    </w:p>
    <w:p w14:paraId="761A1AFD" w14:textId="2BD67679" w:rsidR="00232FA7" w:rsidRDefault="00232FA7" w:rsidP="00232FA7">
      <w:pPr>
        <w:spacing w:after="0"/>
        <w:jc w:val="both"/>
        <w:rPr>
          <w:rFonts w:asciiTheme="majorHAnsi" w:hAnsiTheme="majorHAnsi" w:cs="Arial"/>
          <w:sz w:val="22"/>
          <w:szCs w:val="22"/>
        </w:rPr>
      </w:pPr>
      <w:r>
        <w:rPr>
          <w:rFonts w:asciiTheme="majorHAnsi" w:hAnsiTheme="majorHAnsi" w:cs="Arial"/>
          <w:sz w:val="22"/>
          <w:szCs w:val="22"/>
        </w:rPr>
        <w:t xml:space="preserve">Dans les </w:t>
      </w:r>
      <w:r w:rsidRPr="005966C3">
        <w:rPr>
          <w:rFonts w:asciiTheme="majorHAnsi" w:hAnsiTheme="majorHAnsi" w:cs="Arial"/>
          <w:b/>
          <w:bCs/>
          <w:sz w:val="22"/>
          <w:szCs w:val="22"/>
        </w:rPr>
        <w:t>zones nobles</w:t>
      </w:r>
      <w:r>
        <w:rPr>
          <w:rFonts w:asciiTheme="majorHAnsi" w:hAnsiTheme="majorHAnsi" w:cs="Arial"/>
          <w:sz w:val="22"/>
          <w:szCs w:val="22"/>
        </w:rPr>
        <w:t>, l</w:t>
      </w:r>
      <w:r w:rsidRPr="00190F37">
        <w:rPr>
          <w:rFonts w:asciiTheme="majorHAnsi" w:hAnsiTheme="majorHAnsi" w:cs="Arial"/>
          <w:sz w:val="22"/>
          <w:szCs w:val="22"/>
        </w:rPr>
        <w:t>es blocs autonomes seront de type SATI</w:t>
      </w:r>
      <w:r>
        <w:rPr>
          <w:rFonts w:asciiTheme="majorHAnsi" w:hAnsiTheme="majorHAnsi" w:cs="Arial"/>
          <w:sz w:val="22"/>
          <w:szCs w:val="22"/>
        </w:rPr>
        <w:t xml:space="preserve"> </w:t>
      </w:r>
      <w:r w:rsidRPr="005966C3">
        <w:rPr>
          <w:rFonts w:asciiTheme="majorHAnsi" w:hAnsiTheme="majorHAnsi" w:cs="Arial"/>
          <w:b/>
          <w:bCs/>
          <w:sz w:val="22"/>
          <w:szCs w:val="22"/>
        </w:rPr>
        <w:t>à tranche</w:t>
      </w:r>
      <w:r w:rsidRPr="00E66DD6">
        <w:rPr>
          <w:rFonts w:asciiTheme="majorHAnsi" w:hAnsiTheme="majorHAnsi" w:cs="Arial"/>
          <w:b/>
          <w:bCs/>
          <w:sz w:val="22"/>
          <w:szCs w:val="22"/>
        </w:rPr>
        <w:t xml:space="preserve"> de </w:t>
      </w:r>
      <w:r>
        <w:rPr>
          <w:rFonts w:asciiTheme="majorHAnsi" w:hAnsiTheme="majorHAnsi" w:cs="Arial"/>
          <w:b/>
          <w:bCs/>
          <w:sz w:val="22"/>
          <w:szCs w:val="22"/>
        </w:rPr>
        <w:t>25</w:t>
      </w:r>
      <w:r w:rsidRPr="00E66DD6">
        <w:rPr>
          <w:rFonts w:asciiTheme="majorHAnsi" w:hAnsiTheme="majorHAnsi" w:cs="Arial"/>
          <w:b/>
          <w:bCs/>
          <w:sz w:val="22"/>
          <w:szCs w:val="22"/>
        </w:rPr>
        <w:t xml:space="preserve"> mm</w:t>
      </w:r>
      <w:r>
        <w:rPr>
          <w:rFonts w:asciiTheme="majorHAnsi" w:hAnsiTheme="majorHAnsi" w:cs="Arial"/>
          <w:b/>
          <w:bCs/>
          <w:sz w:val="22"/>
          <w:szCs w:val="22"/>
        </w:rPr>
        <w:t xml:space="preserve"> en profilé d’aluminium peint </w:t>
      </w:r>
      <w:r w:rsidRPr="00E66DD6">
        <w:rPr>
          <w:rFonts w:asciiTheme="majorHAnsi" w:hAnsiTheme="majorHAnsi" w:cs="Arial"/>
          <w:b/>
          <w:bCs/>
          <w:sz w:val="22"/>
          <w:szCs w:val="22"/>
        </w:rPr>
        <w:t xml:space="preserve">avec sérigraphie </w:t>
      </w:r>
      <w:r>
        <w:rPr>
          <w:rFonts w:asciiTheme="majorHAnsi" w:hAnsiTheme="majorHAnsi" w:cs="Arial"/>
          <w:sz w:val="22"/>
          <w:szCs w:val="22"/>
        </w:rPr>
        <w:t>en pose encastrée plafond conformément au plan d’intégration avec</w:t>
      </w:r>
      <w:r w:rsidRPr="00190F37">
        <w:rPr>
          <w:rFonts w:asciiTheme="majorHAnsi" w:hAnsiTheme="majorHAnsi" w:cs="Arial"/>
          <w:sz w:val="22"/>
          <w:szCs w:val="22"/>
        </w:rPr>
        <w:t xml:space="preserve"> un flux lumineux assigné d</w:t>
      </w:r>
      <w:r>
        <w:rPr>
          <w:rFonts w:asciiTheme="majorHAnsi" w:hAnsiTheme="majorHAnsi" w:cs="Arial"/>
          <w:sz w:val="22"/>
          <w:szCs w:val="22"/>
        </w:rPr>
        <w:t>e</w:t>
      </w:r>
      <w:r w:rsidRPr="00190F37">
        <w:rPr>
          <w:rFonts w:asciiTheme="majorHAnsi" w:hAnsiTheme="majorHAnsi" w:cs="Arial"/>
          <w:sz w:val="22"/>
          <w:szCs w:val="22"/>
        </w:rPr>
        <w:t xml:space="preserve"> 45 lumen</w:t>
      </w:r>
      <w:r>
        <w:rPr>
          <w:rFonts w:asciiTheme="majorHAnsi" w:hAnsiTheme="majorHAnsi" w:cs="Arial"/>
          <w:sz w:val="22"/>
          <w:szCs w:val="22"/>
        </w:rPr>
        <w:t xml:space="preserve">s pendant 1H, de marque </w:t>
      </w:r>
      <w:r w:rsidRPr="00DE67E9">
        <w:rPr>
          <w:rFonts w:asciiTheme="majorHAnsi" w:hAnsiTheme="majorHAnsi" w:cs="Arial"/>
          <w:b/>
          <w:sz w:val="22"/>
          <w:szCs w:val="22"/>
        </w:rPr>
        <w:t>BEHAR Sécurité</w:t>
      </w:r>
      <w:r>
        <w:rPr>
          <w:rFonts w:asciiTheme="majorHAnsi" w:hAnsiTheme="majorHAnsi" w:cs="Arial"/>
          <w:sz w:val="22"/>
          <w:szCs w:val="22"/>
        </w:rPr>
        <w:t xml:space="preserve">, série </w:t>
      </w:r>
      <w:r>
        <w:rPr>
          <w:rFonts w:asciiTheme="majorHAnsi" w:hAnsiTheme="majorHAnsi" w:cs="Arial"/>
          <w:b/>
          <w:sz w:val="22"/>
          <w:szCs w:val="22"/>
        </w:rPr>
        <w:t>S-</w:t>
      </w:r>
      <w:proofErr w:type="spellStart"/>
      <w:r>
        <w:rPr>
          <w:rFonts w:asciiTheme="majorHAnsi" w:hAnsiTheme="majorHAnsi" w:cs="Arial"/>
          <w:b/>
          <w:sz w:val="22"/>
          <w:szCs w:val="22"/>
        </w:rPr>
        <w:t>Kape</w:t>
      </w:r>
      <w:proofErr w:type="spellEnd"/>
      <w:r>
        <w:rPr>
          <w:rFonts w:asciiTheme="majorHAnsi" w:hAnsiTheme="majorHAnsi" w:cs="Arial"/>
          <w:b/>
          <w:sz w:val="22"/>
          <w:szCs w:val="22"/>
        </w:rPr>
        <w:t xml:space="preserve"> </w:t>
      </w:r>
      <w:r>
        <w:rPr>
          <w:rFonts w:asciiTheme="majorHAnsi" w:hAnsiTheme="majorHAnsi" w:cs="Arial"/>
          <w:sz w:val="22"/>
          <w:szCs w:val="22"/>
        </w:rPr>
        <w:t>type</w:t>
      </w:r>
      <w:r>
        <w:rPr>
          <w:rFonts w:asciiTheme="majorHAnsi" w:hAnsiTheme="majorHAnsi" w:cs="Arial"/>
          <w:b/>
          <w:sz w:val="22"/>
          <w:szCs w:val="22"/>
        </w:rPr>
        <w:t xml:space="preserve"> </w:t>
      </w:r>
      <w:r w:rsidRPr="00205C5F">
        <w:rPr>
          <w:rFonts w:asciiTheme="majorHAnsi" w:hAnsiTheme="majorHAnsi" w:cs="Arial"/>
          <w:b/>
          <w:sz w:val="22"/>
          <w:szCs w:val="22"/>
        </w:rPr>
        <w:t>SKEP45</w:t>
      </w:r>
      <w:r w:rsidR="00CB3988">
        <w:rPr>
          <w:rFonts w:asciiTheme="majorHAnsi" w:hAnsiTheme="majorHAnsi" w:cs="Arial"/>
          <w:b/>
          <w:sz w:val="22"/>
          <w:szCs w:val="22"/>
        </w:rPr>
        <w:t>SC</w:t>
      </w:r>
      <w:r>
        <w:rPr>
          <w:rFonts w:asciiTheme="majorHAnsi" w:hAnsiTheme="majorHAnsi" w:cs="Arial"/>
          <w:b/>
          <w:sz w:val="22"/>
          <w:szCs w:val="22"/>
        </w:rPr>
        <w:t xml:space="preserve"> - </w:t>
      </w:r>
      <w:r w:rsidRPr="008B7534">
        <w:rPr>
          <w:rFonts w:asciiTheme="majorHAnsi" w:hAnsiTheme="majorHAnsi" w:cs="Arial"/>
          <w:sz w:val="22"/>
          <w:szCs w:val="22"/>
        </w:rPr>
        <w:t xml:space="preserve">(réf : </w:t>
      </w:r>
      <w:r w:rsidR="007B621B">
        <w:rPr>
          <w:rFonts w:asciiTheme="majorHAnsi" w:hAnsiTheme="majorHAnsi" w:cs="Arial"/>
          <w:sz w:val="22"/>
          <w:szCs w:val="22"/>
        </w:rPr>
        <w:t>75640</w:t>
      </w:r>
      <w:r w:rsidRPr="008B7534">
        <w:rPr>
          <w:rFonts w:asciiTheme="majorHAnsi" w:hAnsiTheme="majorHAnsi" w:cs="Arial"/>
          <w:sz w:val="22"/>
          <w:szCs w:val="22"/>
        </w:rPr>
        <w:t xml:space="preserve">) </w:t>
      </w:r>
      <w:r w:rsidRPr="00190F37">
        <w:rPr>
          <w:rFonts w:asciiTheme="majorHAnsi" w:hAnsiTheme="majorHAnsi" w:cs="Arial"/>
          <w:sz w:val="22"/>
          <w:szCs w:val="22"/>
        </w:rPr>
        <w:t xml:space="preserve">ou équivalent. </w:t>
      </w:r>
    </w:p>
    <w:p w14:paraId="628A43E9" w14:textId="77777777" w:rsidR="00232FA7" w:rsidRDefault="00232FA7" w:rsidP="00232FA7">
      <w:pPr>
        <w:spacing w:after="0"/>
        <w:jc w:val="both"/>
        <w:rPr>
          <w:rFonts w:asciiTheme="majorHAnsi" w:hAnsiTheme="majorHAnsi" w:cs="Arial"/>
          <w:sz w:val="22"/>
          <w:szCs w:val="22"/>
        </w:rPr>
      </w:pPr>
    </w:p>
    <w:p w14:paraId="6D5C1FFA" w14:textId="77777777" w:rsidR="00232FA7" w:rsidRDefault="00232FA7" w:rsidP="00232FA7">
      <w:pPr>
        <w:jc w:val="both"/>
        <w:rPr>
          <w:rFonts w:asciiTheme="majorHAnsi" w:hAnsiTheme="majorHAnsi" w:cs="Arial"/>
          <w:sz w:val="22"/>
          <w:szCs w:val="22"/>
        </w:rPr>
      </w:pPr>
      <w:r>
        <w:rPr>
          <w:noProof/>
        </w:rPr>
        <w:drawing>
          <wp:inline distT="0" distB="0" distL="0" distR="0" wp14:anchorId="1DC2C527" wp14:editId="54123A9D">
            <wp:extent cx="1720158" cy="776432"/>
            <wp:effectExtent l="0" t="0" r="0" b="5080"/>
            <wp:docPr id="637737287" name="Image 637737287"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37287" name="Image 637737287" descr="Une image contenant texte, signe&#10;&#10;Description générée automatiquemen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260"/>
                    <a:stretch/>
                  </pic:blipFill>
                  <pic:spPr bwMode="auto">
                    <a:xfrm rot="10800000">
                      <a:off x="0" y="0"/>
                      <a:ext cx="1730107" cy="780923"/>
                    </a:xfrm>
                    <a:prstGeom prst="rect">
                      <a:avLst/>
                    </a:prstGeom>
                    <a:noFill/>
                    <a:ln>
                      <a:noFill/>
                    </a:ln>
                    <a:extLst>
                      <a:ext uri="{53640926-AAD7-44D8-BBD7-CCE9431645EC}">
                        <a14:shadowObscured xmlns:a14="http://schemas.microsoft.com/office/drawing/2010/main"/>
                      </a:ext>
                    </a:extLst>
                  </pic:spPr>
                </pic:pic>
              </a:graphicData>
            </a:graphic>
          </wp:inline>
        </w:drawing>
      </w:r>
    </w:p>
    <w:p w14:paraId="0243ADF7" w14:textId="77777777" w:rsidR="00232FA7" w:rsidRDefault="00232FA7" w:rsidP="00232FA7">
      <w:pPr>
        <w:jc w:val="both"/>
        <w:rPr>
          <w:rFonts w:asciiTheme="majorHAnsi" w:hAnsiTheme="majorHAnsi" w:cs="Arial"/>
          <w:sz w:val="22"/>
          <w:szCs w:val="22"/>
        </w:rPr>
      </w:pPr>
    </w:p>
    <w:p w14:paraId="79757ED2" w14:textId="3C07888A" w:rsidR="00232FA7" w:rsidRDefault="00232FA7" w:rsidP="00232FA7">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murale de la séri</w:t>
      </w:r>
      <w:r w:rsidRPr="009C3862">
        <w:rPr>
          <w:rFonts w:asciiTheme="majorHAnsi" w:hAnsiTheme="majorHAnsi" w:cs="Arial"/>
          <w:sz w:val="22"/>
          <w:szCs w:val="22"/>
        </w:rPr>
        <w:t>e S-</w:t>
      </w:r>
      <w:proofErr w:type="spellStart"/>
      <w:r w:rsidRPr="009C3862">
        <w:rPr>
          <w:rFonts w:asciiTheme="majorHAnsi" w:hAnsiTheme="majorHAnsi" w:cs="Arial"/>
          <w:sz w:val="22"/>
          <w:szCs w:val="22"/>
        </w:rPr>
        <w:t>Kape</w:t>
      </w:r>
      <w:proofErr w:type="spellEnd"/>
      <w:r w:rsidRPr="009C3862">
        <w:rPr>
          <w:rFonts w:asciiTheme="majorHAnsi" w:hAnsiTheme="majorHAnsi" w:cs="Arial"/>
          <w:sz w:val="22"/>
          <w:szCs w:val="22"/>
        </w:rPr>
        <w:t xml:space="preserve"> </w:t>
      </w:r>
      <w:r w:rsidRPr="009C3862">
        <w:rPr>
          <w:rFonts w:asciiTheme="majorHAnsi" w:hAnsiTheme="majorHAnsi" w:cs="Arial"/>
          <w:b/>
          <w:bCs/>
          <w:sz w:val="22"/>
          <w:szCs w:val="22"/>
        </w:rPr>
        <w:t>type SKAM45</w:t>
      </w:r>
      <w:r w:rsidR="007B621B">
        <w:rPr>
          <w:rFonts w:asciiTheme="majorHAnsi" w:hAnsiTheme="majorHAnsi" w:cs="Arial"/>
          <w:b/>
          <w:bCs/>
          <w:sz w:val="22"/>
          <w:szCs w:val="22"/>
        </w:rPr>
        <w:t>SC</w:t>
      </w:r>
      <w:r>
        <w:rPr>
          <w:rFonts w:asciiTheme="majorHAnsi" w:hAnsiTheme="majorHAnsi" w:cs="Arial"/>
          <w:sz w:val="22"/>
          <w:szCs w:val="22"/>
        </w:rPr>
        <w:t xml:space="preserve"> (réf : 75</w:t>
      </w:r>
      <w:r w:rsidR="007B621B">
        <w:rPr>
          <w:rFonts w:asciiTheme="majorHAnsi" w:hAnsiTheme="majorHAnsi" w:cs="Arial"/>
          <w:sz w:val="22"/>
          <w:szCs w:val="22"/>
        </w:rPr>
        <w:t>642</w:t>
      </w:r>
      <w:r>
        <w:rPr>
          <w:rFonts w:asciiTheme="majorHAnsi" w:hAnsiTheme="majorHAnsi" w:cs="Arial"/>
          <w:sz w:val="22"/>
          <w:szCs w:val="22"/>
        </w:rPr>
        <w:t xml:space="preserve">) pourront être installés. </w:t>
      </w:r>
    </w:p>
    <w:p w14:paraId="2B8F30EF" w14:textId="77777777" w:rsidR="00232FA7" w:rsidRDefault="00232FA7" w:rsidP="00232FA7">
      <w:pPr>
        <w:jc w:val="both"/>
        <w:rPr>
          <w:rFonts w:asciiTheme="majorHAnsi" w:hAnsiTheme="majorHAnsi" w:cs="Arial"/>
          <w:sz w:val="22"/>
          <w:szCs w:val="22"/>
        </w:rPr>
      </w:pPr>
      <w:r>
        <w:rPr>
          <w:noProof/>
        </w:rPr>
        <w:drawing>
          <wp:anchor distT="0" distB="0" distL="114300" distR="114300" simplePos="0" relativeHeight="251658276" behindDoc="1" locked="0" layoutInCell="1" allowOverlap="1" wp14:anchorId="5A5F83E2" wp14:editId="1D534FB1">
            <wp:simplePos x="0" y="0"/>
            <wp:positionH relativeFrom="column">
              <wp:posOffset>89535</wp:posOffset>
            </wp:positionH>
            <wp:positionV relativeFrom="paragraph">
              <wp:posOffset>3175</wp:posOffset>
            </wp:positionV>
            <wp:extent cx="1506855" cy="1136650"/>
            <wp:effectExtent l="0" t="0" r="0" b="0"/>
            <wp:wrapTight wrapText="bothSides">
              <wp:wrapPolygon edited="0">
                <wp:start x="0" y="0"/>
                <wp:lineTo x="0" y="21359"/>
                <wp:lineTo x="21300" y="21359"/>
                <wp:lineTo x="21300" y="0"/>
                <wp:lineTo x="0" y="0"/>
              </wp:wrapPolygon>
            </wp:wrapTight>
            <wp:docPr id="364805294" name="Image 36480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118" t="5757" r="10338" b="4225"/>
                    <a:stretch/>
                  </pic:blipFill>
                  <pic:spPr bwMode="auto">
                    <a:xfrm>
                      <a:off x="0" y="0"/>
                      <a:ext cx="150685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507EF" w14:textId="77777777" w:rsidR="00232FA7" w:rsidRDefault="00232FA7" w:rsidP="00232FA7">
      <w:pPr>
        <w:jc w:val="both"/>
        <w:rPr>
          <w:rFonts w:asciiTheme="majorHAnsi" w:hAnsiTheme="majorHAnsi" w:cs="Arial"/>
          <w:sz w:val="22"/>
          <w:szCs w:val="22"/>
        </w:rPr>
      </w:pPr>
    </w:p>
    <w:p w14:paraId="6C1E1DC2" w14:textId="77777777" w:rsidR="00232FA7" w:rsidRDefault="00232FA7" w:rsidP="00232FA7">
      <w:pPr>
        <w:jc w:val="both"/>
        <w:rPr>
          <w:rFonts w:asciiTheme="majorHAnsi" w:hAnsiTheme="majorHAnsi" w:cs="Arial"/>
          <w:sz w:val="22"/>
          <w:szCs w:val="22"/>
        </w:rPr>
      </w:pPr>
    </w:p>
    <w:p w14:paraId="5A6895AF" w14:textId="77777777" w:rsidR="00232FA7" w:rsidRDefault="00232FA7" w:rsidP="00232FA7">
      <w:pPr>
        <w:jc w:val="both"/>
        <w:rPr>
          <w:rFonts w:asciiTheme="majorHAnsi" w:hAnsiTheme="majorHAnsi" w:cs="Arial"/>
          <w:sz w:val="22"/>
          <w:szCs w:val="22"/>
        </w:rPr>
      </w:pPr>
    </w:p>
    <w:p w14:paraId="79433E4D" w14:textId="77777777" w:rsidR="00232FA7" w:rsidRDefault="00232FA7" w:rsidP="00232FA7">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58286" behindDoc="1" locked="0" layoutInCell="1" allowOverlap="1" wp14:anchorId="202503EE" wp14:editId="47149801">
            <wp:simplePos x="0" y="0"/>
            <wp:positionH relativeFrom="leftMargin">
              <wp:posOffset>233680</wp:posOffset>
            </wp:positionH>
            <wp:positionV relativeFrom="paragraph">
              <wp:posOffset>132080</wp:posOffset>
            </wp:positionV>
            <wp:extent cx="813515" cy="1513755"/>
            <wp:effectExtent l="0" t="0" r="5715" b="0"/>
            <wp:wrapTight wrapText="bothSides">
              <wp:wrapPolygon edited="0">
                <wp:start x="0" y="0"/>
                <wp:lineTo x="0" y="21210"/>
                <wp:lineTo x="21246" y="21210"/>
                <wp:lineTo x="21246" y="0"/>
                <wp:lineTo x="0" y="0"/>
              </wp:wrapPolygon>
            </wp:wrapTight>
            <wp:docPr id="1842695858" name="Image 184269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3515" cy="151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A071C" w14:textId="77777777" w:rsidR="00232FA7" w:rsidRDefault="00232FA7" w:rsidP="00232FA7">
      <w:pPr>
        <w:jc w:val="both"/>
        <w:rPr>
          <w:rFonts w:asciiTheme="majorHAnsi" w:hAnsiTheme="majorHAnsi" w:cs="Arial"/>
          <w:sz w:val="22"/>
          <w:szCs w:val="22"/>
        </w:rPr>
      </w:pPr>
      <w:r w:rsidRPr="00D745A0">
        <w:rPr>
          <w:rFonts w:asciiTheme="majorHAnsi" w:hAnsiTheme="majorHAnsi" w:cs="Arial"/>
          <w:noProof/>
        </w:rPr>
        <w:drawing>
          <wp:anchor distT="0" distB="0" distL="114300" distR="114300" simplePos="0" relativeHeight="251658277" behindDoc="1" locked="0" layoutInCell="1" allowOverlap="1" wp14:anchorId="7C183055" wp14:editId="47032224">
            <wp:simplePos x="0" y="0"/>
            <wp:positionH relativeFrom="column">
              <wp:posOffset>-24130</wp:posOffset>
            </wp:positionH>
            <wp:positionV relativeFrom="paragraph">
              <wp:posOffset>128270</wp:posOffset>
            </wp:positionV>
            <wp:extent cx="1928495" cy="906145"/>
            <wp:effectExtent l="0" t="0" r="0" b="8255"/>
            <wp:wrapTight wrapText="bothSides">
              <wp:wrapPolygon edited="0">
                <wp:start x="0" y="0"/>
                <wp:lineTo x="0" y="21343"/>
                <wp:lineTo x="21337" y="21343"/>
                <wp:lineTo x="21337" y="0"/>
                <wp:lineTo x="0" y="0"/>
              </wp:wrapPolygon>
            </wp:wrapTight>
            <wp:docPr id="70566896" name="Image 7056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8495" cy="906145"/>
                    </a:xfrm>
                    <a:prstGeom prst="rect">
                      <a:avLst/>
                    </a:prstGeom>
                    <a:noFill/>
                    <a:ln>
                      <a:noFill/>
                    </a:ln>
                  </pic:spPr>
                </pic:pic>
              </a:graphicData>
            </a:graphic>
          </wp:anchor>
        </w:drawing>
      </w:r>
    </w:p>
    <w:p w14:paraId="32AF8FD2" w14:textId="77777777" w:rsidR="00232FA7" w:rsidRDefault="00232FA7" w:rsidP="00232FA7">
      <w:pPr>
        <w:jc w:val="both"/>
        <w:rPr>
          <w:rFonts w:asciiTheme="majorHAnsi" w:hAnsiTheme="majorHAnsi" w:cs="Arial"/>
          <w:sz w:val="22"/>
          <w:szCs w:val="22"/>
        </w:rPr>
      </w:pPr>
      <w:r>
        <w:rPr>
          <w:rFonts w:asciiTheme="majorHAnsi" w:hAnsiTheme="majorHAnsi" w:cs="Arial"/>
          <w:sz w:val="22"/>
          <w:szCs w:val="22"/>
        </w:rPr>
        <w:t xml:space="preserve">En option, selon configuration de la signalétique en sérigraphie sur platines peintes sera proposée. </w:t>
      </w:r>
    </w:p>
    <w:p w14:paraId="142D2C2E" w14:textId="77777777" w:rsidR="00232FA7" w:rsidRDefault="00232FA7" w:rsidP="00232FA7">
      <w:pPr>
        <w:jc w:val="both"/>
        <w:rPr>
          <w:rFonts w:asciiTheme="majorHAnsi" w:hAnsiTheme="majorHAnsi" w:cs="Arial"/>
          <w:sz w:val="22"/>
          <w:szCs w:val="22"/>
        </w:rPr>
      </w:pPr>
    </w:p>
    <w:p w14:paraId="24049FBA" w14:textId="77777777" w:rsidR="00232FA7" w:rsidRDefault="00232FA7" w:rsidP="00232FA7">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58278" behindDoc="1" locked="0" layoutInCell="1" allowOverlap="1" wp14:anchorId="5E41A341" wp14:editId="1720EF33">
            <wp:simplePos x="0" y="0"/>
            <wp:positionH relativeFrom="column">
              <wp:posOffset>3629660</wp:posOffset>
            </wp:positionH>
            <wp:positionV relativeFrom="paragraph">
              <wp:posOffset>5080</wp:posOffset>
            </wp:positionV>
            <wp:extent cx="1701800" cy="913130"/>
            <wp:effectExtent l="0" t="0" r="0" b="1270"/>
            <wp:wrapTight wrapText="bothSides">
              <wp:wrapPolygon edited="0">
                <wp:start x="0" y="0"/>
                <wp:lineTo x="0" y="21179"/>
                <wp:lineTo x="21278" y="21179"/>
                <wp:lineTo x="21278" y="0"/>
                <wp:lineTo x="0" y="0"/>
              </wp:wrapPolygon>
            </wp:wrapTight>
            <wp:docPr id="63111052" name="Image 631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8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07331" w14:textId="77777777" w:rsidR="00232FA7" w:rsidRDefault="00232FA7" w:rsidP="00232FA7">
      <w:pPr>
        <w:jc w:val="both"/>
        <w:rPr>
          <w:rFonts w:asciiTheme="majorHAnsi" w:hAnsiTheme="majorHAnsi" w:cs="Arial"/>
          <w:sz w:val="22"/>
          <w:szCs w:val="22"/>
        </w:rPr>
      </w:pPr>
    </w:p>
    <w:p w14:paraId="550009B9" w14:textId="77777777" w:rsidR="00232FA7" w:rsidRDefault="00232FA7" w:rsidP="00232FA7">
      <w:pPr>
        <w:jc w:val="both"/>
        <w:rPr>
          <w:rFonts w:asciiTheme="majorHAnsi" w:hAnsiTheme="majorHAnsi" w:cs="Arial"/>
          <w:sz w:val="22"/>
          <w:szCs w:val="22"/>
        </w:rPr>
      </w:pPr>
    </w:p>
    <w:p w14:paraId="7D81DFC3" w14:textId="77777777" w:rsidR="00232FA7" w:rsidRDefault="00232FA7" w:rsidP="00232FA7">
      <w:pPr>
        <w:jc w:val="both"/>
        <w:rPr>
          <w:rFonts w:asciiTheme="majorHAnsi" w:hAnsiTheme="majorHAnsi" w:cs="Arial"/>
          <w:sz w:val="22"/>
          <w:szCs w:val="22"/>
        </w:rPr>
      </w:pPr>
      <w:r>
        <w:rPr>
          <w:rFonts w:asciiTheme="majorHAnsi" w:hAnsiTheme="majorHAnsi" w:cs="Arial"/>
          <w:sz w:val="22"/>
          <w:szCs w:val="22"/>
        </w:rPr>
        <w:t xml:space="preserve">De même des combinaisons éclairage ambiance ou antipanique et évacuation pourront être proposées.  </w:t>
      </w:r>
    </w:p>
    <w:p w14:paraId="7A7228B5" w14:textId="77777777" w:rsidR="00232FA7" w:rsidRDefault="00232FA7" w:rsidP="00232FA7">
      <w:pPr>
        <w:jc w:val="both"/>
        <w:rPr>
          <w:rFonts w:asciiTheme="majorHAnsi" w:hAnsiTheme="majorHAnsi" w:cs="Arial"/>
          <w:sz w:val="22"/>
          <w:szCs w:val="22"/>
        </w:rPr>
      </w:pPr>
    </w:p>
    <w:p w14:paraId="0890A51D" w14:textId="77777777" w:rsidR="00232FA7" w:rsidRDefault="00232FA7" w:rsidP="00232FA7">
      <w:pPr>
        <w:jc w:val="both"/>
        <w:rPr>
          <w:rFonts w:asciiTheme="majorHAnsi" w:hAnsiTheme="majorHAnsi" w:cs="Arial"/>
          <w:sz w:val="22"/>
          <w:szCs w:val="22"/>
        </w:rPr>
      </w:pPr>
    </w:p>
    <w:p w14:paraId="301AF8AB" w14:textId="62AFEFF2" w:rsidR="00232FA7" w:rsidRDefault="00232FA7" w:rsidP="00232FA7">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plafond de la série S-</w:t>
      </w:r>
      <w:proofErr w:type="spellStart"/>
      <w:r w:rsidRPr="000F2F83">
        <w:rPr>
          <w:rFonts w:asciiTheme="majorHAnsi" w:hAnsiTheme="majorHAnsi" w:cs="Arial"/>
          <w:sz w:val="22"/>
          <w:szCs w:val="22"/>
        </w:rPr>
        <w:t>Kape</w:t>
      </w:r>
      <w:proofErr w:type="spellEnd"/>
      <w:r w:rsidRPr="000F2F83">
        <w:rPr>
          <w:rFonts w:asciiTheme="majorHAnsi" w:hAnsiTheme="majorHAnsi" w:cs="Arial"/>
          <w:sz w:val="22"/>
          <w:szCs w:val="22"/>
        </w:rPr>
        <w:t xml:space="preserve"> </w:t>
      </w:r>
      <w:r w:rsidRPr="000F2F83">
        <w:rPr>
          <w:rFonts w:asciiTheme="majorHAnsi" w:hAnsiTheme="majorHAnsi" w:cs="Arial"/>
          <w:b/>
          <w:bCs/>
          <w:sz w:val="22"/>
          <w:szCs w:val="22"/>
        </w:rPr>
        <w:t>type SK</w:t>
      </w:r>
      <w:r w:rsidR="007B621B">
        <w:rPr>
          <w:rFonts w:asciiTheme="majorHAnsi" w:hAnsiTheme="majorHAnsi" w:cs="Arial"/>
          <w:b/>
          <w:bCs/>
          <w:sz w:val="22"/>
          <w:szCs w:val="22"/>
        </w:rPr>
        <w:t>S</w:t>
      </w:r>
      <w:r>
        <w:rPr>
          <w:rFonts w:asciiTheme="majorHAnsi" w:hAnsiTheme="majorHAnsi" w:cs="Arial"/>
          <w:b/>
          <w:bCs/>
          <w:sz w:val="22"/>
          <w:szCs w:val="22"/>
        </w:rPr>
        <w:t>P45</w:t>
      </w:r>
      <w:r w:rsidR="005A5116">
        <w:rPr>
          <w:rFonts w:asciiTheme="majorHAnsi" w:hAnsiTheme="majorHAnsi" w:cs="Arial"/>
          <w:b/>
          <w:bCs/>
          <w:sz w:val="22"/>
          <w:szCs w:val="22"/>
        </w:rPr>
        <w:t>SC</w:t>
      </w:r>
      <w:r>
        <w:rPr>
          <w:rFonts w:asciiTheme="majorHAnsi" w:hAnsiTheme="majorHAnsi" w:cs="Arial"/>
          <w:sz w:val="22"/>
          <w:szCs w:val="22"/>
        </w:rPr>
        <w:t xml:space="preserve"> (réf : </w:t>
      </w:r>
      <w:r w:rsidR="005A5116">
        <w:rPr>
          <w:rFonts w:asciiTheme="majorHAnsi" w:hAnsiTheme="majorHAnsi" w:cs="Arial"/>
          <w:sz w:val="22"/>
          <w:szCs w:val="22"/>
        </w:rPr>
        <w:t>75641</w:t>
      </w:r>
      <w:r>
        <w:rPr>
          <w:rFonts w:asciiTheme="majorHAnsi" w:hAnsiTheme="majorHAnsi" w:cs="Arial"/>
          <w:sz w:val="22"/>
          <w:szCs w:val="22"/>
        </w:rPr>
        <w:t>) pourront être installés.</w:t>
      </w:r>
    </w:p>
    <w:p w14:paraId="15C27544" w14:textId="77777777" w:rsidR="00232FA7" w:rsidRDefault="00232FA7" w:rsidP="00232FA7">
      <w:pPr>
        <w:jc w:val="both"/>
        <w:rPr>
          <w:rFonts w:asciiTheme="majorHAnsi" w:hAnsiTheme="majorHAnsi" w:cs="Arial"/>
          <w:sz w:val="22"/>
          <w:szCs w:val="22"/>
        </w:rPr>
      </w:pPr>
      <w:r>
        <w:rPr>
          <w:rFonts w:asciiTheme="majorHAnsi" w:hAnsiTheme="majorHAnsi" w:cs="Arial"/>
          <w:noProof/>
          <w:sz w:val="22"/>
          <w:szCs w:val="22"/>
        </w:rPr>
        <w:drawing>
          <wp:inline distT="0" distB="0" distL="0" distR="0" wp14:anchorId="6585314C" wp14:editId="41C10C2C">
            <wp:extent cx="1647825" cy="1098550"/>
            <wp:effectExtent l="0" t="0" r="0" b="0"/>
            <wp:docPr id="1644532565" name="Image 1644532565"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9728" name="Image 3" descr="Une image contenant texte, signe, plein air, ru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9219" cy="1099479"/>
                    </a:xfrm>
                    <a:prstGeom prst="rect">
                      <a:avLst/>
                    </a:prstGeom>
                  </pic:spPr>
                </pic:pic>
              </a:graphicData>
            </a:graphic>
          </wp:inline>
        </w:drawing>
      </w:r>
    </w:p>
    <w:p w14:paraId="60196D92" w14:textId="77777777" w:rsidR="00232FA7" w:rsidRPr="00FE105B" w:rsidRDefault="00232FA7" w:rsidP="00232FA7">
      <w:pPr>
        <w:pStyle w:val="NormalWeb"/>
        <w:numPr>
          <w:ilvl w:val="0"/>
          <w:numId w:val="7"/>
        </w:numPr>
        <w:rPr>
          <w:rStyle w:val="lev"/>
        </w:rPr>
      </w:pPr>
      <w:r w:rsidRPr="00647519">
        <w:rPr>
          <w:rStyle w:val="lev"/>
          <w:u w:val="single"/>
        </w:rPr>
        <w:t>Eclairage d’ambiance</w:t>
      </w:r>
      <w:r w:rsidRPr="00FE105B">
        <w:rPr>
          <w:rStyle w:val="lev"/>
        </w:rPr>
        <w:t xml:space="preserve"> </w:t>
      </w:r>
    </w:p>
    <w:p w14:paraId="4A8D58E6" w14:textId="52A1173B" w:rsidR="00232FA7" w:rsidRDefault="00232FA7" w:rsidP="00232FA7">
      <w:pPr>
        <w:pStyle w:val="NormalWeb"/>
        <w:numPr>
          <w:ilvl w:val="0"/>
          <w:numId w:val="5"/>
        </w:numPr>
      </w:pPr>
      <w:r w:rsidRPr="00D55D4F">
        <w:t>Dans les zones nobles les blocs autonomes d’ambiance seront encastrés au plafond de marque BEHAR Sécurité, série S</w:t>
      </w:r>
      <w:r>
        <w:t>-KAPE</w:t>
      </w:r>
      <w:r w:rsidRPr="00D55D4F">
        <w:t xml:space="preserve">, type </w:t>
      </w:r>
      <w:r w:rsidRPr="000F2F83">
        <w:rPr>
          <w:b/>
          <w:bCs/>
        </w:rPr>
        <w:t>SKEP400</w:t>
      </w:r>
      <w:r w:rsidR="005A5116">
        <w:rPr>
          <w:b/>
          <w:bCs/>
        </w:rPr>
        <w:t>SC</w:t>
      </w:r>
      <w:r w:rsidRPr="008B59A6">
        <w:rPr>
          <w:b/>
          <w:bCs/>
        </w:rPr>
        <w:t xml:space="preserve"> (réf : </w:t>
      </w:r>
      <w:r w:rsidR="005A5116">
        <w:rPr>
          <w:b/>
          <w:bCs/>
        </w:rPr>
        <w:t>75</w:t>
      </w:r>
      <w:r w:rsidR="00205540">
        <w:rPr>
          <w:b/>
          <w:bCs/>
        </w:rPr>
        <w:t>645</w:t>
      </w:r>
      <w:r w:rsidRPr="008B59A6">
        <w:rPr>
          <w:b/>
          <w:bCs/>
        </w:rPr>
        <w:t>)</w:t>
      </w:r>
      <w:r w:rsidRPr="00D55D4F">
        <w:t xml:space="preserve"> ou équivalent. D’un flux assigné de 360 Lumens en mode non permanent</w:t>
      </w:r>
      <w:r>
        <w:t>.</w:t>
      </w:r>
    </w:p>
    <w:p w14:paraId="2B9847BF" w14:textId="77777777" w:rsidR="00232FA7" w:rsidRDefault="00232FA7" w:rsidP="00232FA7">
      <w:pPr>
        <w:pStyle w:val="NormalWeb"/>
      </w:pPr>
    </w:p>
    <w:p w14:paraId="0C053C36" w14:textId="674E1CD8" w:rsidR="00232FA7" w:rsidRDefault="00232FA7" w:rsidP="00232FA7">
      <w:pPr>
        <w:pStyle w:val="NormalWeb"/>
        <w:numPr>
          <w:ilvl w:val="0"/>
          <w:numId w:val="5"/>
        </w:numPr>
      </w:pPr>
      <w:r w:rsidRPr="00D55D4F">
        <w:t xml:space="preserve">Selon les zones des blocs à tranche en </w:t>
      </w:r>
      <w:r>
        <w:t>applique</w:t>
      </w:r>
      <w:r w:rsidRPr="00D55D4F">
        <w:t xml:space="preserve"> murale de la même série type S</w:t>
      </w:r>
      <w:r>
        <w:t xml:space="preserve">-KAPE </w:t>
      </w:r>
      <w:r w:rsidRPr="000F2F83">
        <w:rPr>
          <w:b/>
          <w:bCs/>
        </w:rPr>
        <w:t>SKAM400</w:t>
      </w:r>
      <w:r w:rsidR="00205540">
        <w:rPr>
          <w:b/>
          <w:bCs/>
        </w:rPr>
        <w:t>SC</w:t>
      </w:r>
      <w:r w:rsidRPr="008B59A6">
        <w:rPr>
          <w:b/>
          <w:bCs/>
        </w:rPr>
        <w:t xml:space="preserve"> (réf : </w:t>
      </w:r>
      <w:r w:rsidR="00205540">
        <w:rPr>
          <w:b/>
          <w:bCs/>
        </w:rPr>
        <w:t>75647</w:t>
      </w:r>
      <w:r w:rsidRPr="008B59A6">
        <w:rPr>
          <w:b/>
          <w:bCs/>
        </w:rPr>
        <w:t>)</w:t>
      </w:r>
      <w:r w:rsidRPr="00D55D4F">
        <w:t xml:space="preserve"> pourront être installés. </w:t>
      </w:r>
    </w:p>
    <w:p w14:paraId="3FE3A495" w14:textId="77777777" w:rsidR="00232FA7" w:rsidRDefault="00232FA7" w:rsidP="00232FA7">
      <w:pPr>
        <w:pStyle w:val="NormalWeb"/>
        <w:ind w:left="708"/>
      </w:pPr>
      <w:r>
        <w:rPr>
          <w:noProof/>
        </w:rPr>
        <w:drawing>
          <wp:inline distT="0" distB="0" distL="0" distR="0" wp14:anchorId="25FCCC7A" wp14:editId="6E3D2BA6">
            <wp:extent cx="1686637" cy="1009650"/>
            <wp:effectExtent l="0" t="0" r="0" b="0"/>
            <wp:docPr id="2024752112" name="Image 20247521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52112" name="Image 2024752112" descr="Une image contenant capture d’écran&#10;&#10;Description générée automatiquement"/>
                    <pic:cNvPicPr>
                      <a:picLocks noChangeAspect="1" noChangeArrowheads="1"/>
                    </pic:cNvPicPr>
                  </pic:nvPicPr>
                  <pic:blipFill rotWithShape="1">
                    <a:blip r:embed="rId28">
                      <a:extLst>
                        <a:ext uri="{28A0092B-C50C-407E-A947-70E740481C1C}">
                          <a14:useLocalDpi xmlns:a14="http://schemas.microsoft.com/office/drawing/2010/main" val="0"/>
                        </a:ext>
                      </a:extLst>
                    </a:blip>
                    <a:srcRect l="21531" t="18434" r="11677" b="21625"/>
                    <a:stretch/>
                  </pic:blipFill>
                  <pic:spPr bwMode="auto">
                    <a:xfrm>
                      <a:off x="0" y="0"/>
                      <a:ext cx="1704250" cy="1020193"/>
                    </a:xfrm>
                    <a:prstGeom prst="rect">
                      <a:avLst/>
                    </a:prstGeom>
                    <a:noFill/>
                    <a:ln>
                      <a:noFill/>
                    </a:ln>
                    <a:extLst>
                      <a:ext uri="{53640926-AAD7-44D8-BBD7-CCE9431645EC}">
                        <a14:shadowObscured xmlns:a14="http://schemas.microsoft.com/office/drawing/2010/main"/>
                      </a:ext>
                    </a:extLst>
                  </pic:spPr>
                </pic:pic>
              </a:graphicData>
            </a:graphic>
          </wp:inline>
        </w:drawing>
      </w:r>
    </w:p>
    <w:p w14:paraId="1B2DAE1D" w14:textId="723AE11D" w:rsidR="00232FA7" w:rsidRDefault="00232FA7" w:rsidP="00232FA7">
      <w:pPr>
        <w:pStyle w:val="NormalWeb"/>
        <w:numPr>
          <w:ilvl w:val="0"/>
          <w:numId w:val="5"/>
        </w:numPr>
      </w:pPr>
      <w:r w:rsidRPr="00D55D4F">
        <w:t xml:space="preserve">Selon les zones des blocs à tranche en </w:t>
      </w:r>
      <w:r>
        <w:t>applique</w:t>
      </w:r>
      <w:r w:rsidRPr="00D55D4F">
        <w:t xml:space="preserve"> </w:t>
      </w:r>
      <w:r>
        <w:t>plafond</w:t>
      </w:r>
      <w:r w:rsidRPr="00D55D4F">
        <w:t xml:space="preserve"> de la même série type S</w:t>
      </w:r>
      <w:r>
        <w:t>-</w:t>
      </w:r>
      <w:proofErr w:type="spellStart"/>
      <w:r>
        <w:t>Kape</w:t>
      </w:r>
      <w:proofErr w:type="spellEnd"/>
      <w:r>
        <w:t xml:space="preserve"> </w:t>
      </w:r>
      <w:r w:rsidRPr="008B59A6">
        <w:rPr>
          <w:b/>
          <w:bCs/>
        </w:rPr>
        <w:t>S</w:t>
      </w:r>
      <w:r>
        <w:rPr>
          <w:b/>
          <w:bCs/>
        </w:rPr>
        <w:t>K</w:t>
      </w:r>
      <w:r w:rsidR="00205540">
        <w:rPr>
          <w:b/>
          <w:bCs/>
        </w:rPr>
        <w:t>S</w:t>
      </w:r>
      <w:r>
        <w:rPr>
          <w:b/>
          <w:bCs/>
        </w:rPr>
        <w:t>P</w:t>
      </w:r>
      <w:r w:rsidRPr="008B59A6">
        <w:rPr>
          <w:b/>
          <w:bCs/>
        </w:rPr>
        <w:t>4</w:t>
      </w:r>
      <w:r>
        <w:rPr>
          <w:b/>
          <w:bCs/>
        </w:rPr>
        <w:t>00</w:t>
      </w:r>
      <w:r w:rsidR="00205540">
        <w:rPr>
          <w:b/>
          <w:bCs/>
        </w:rPr>
        <w:t>SC</w:t>
      </w:r>
      <w:r w:rsidRPr="008B59A6">
        <w:rPr>
          <w:b/>
          <w:bCs/>
        </w:rPr>
        <w:t xml:space="preserve"> (réf : </w:t>
      </w:r>
      <w:r w:rsidR="00C756D7">
        <w:rPr>
          <w:b/>
          <w:bCs/>
        </w:rPr>
        <w:t>75646</w:t>
      </w:r>
      <w:r w:rsidRPr="008B59A6">
        <w:rPr>
          <w:b/>
          <w:bCs/>
        </w:rPr>
        <w:t>)</w:t>
      </w:r>
      <w:r w:rsidRPr="00D55D4F">
        <w:t xml:space="preserve"> pourront être installés. </w:t>
      </w:r>
    </w:p>
    <w:p w14:paraId="427D5B0A" w14:textId="77777777" w:rsidR="00232FA7" w:rsidRPr="000910E7" w:rsidRDefault="00232FA7" w:rsidP="00232FA7">
      <w:pPr>
        <w:jc w:val="both"/>
        <w:rPr>
          <w:rFonts w:asciiTheme="majorHAnsi" w:hAnsiTheme="majorHAnsi" w:cs="Arial"/>
        </w:rPr>
      </w:pPr>
    </w:p>
    <w:p w14:paraId="5E1A5391"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3304BFB6" w14:textId="77777777" w:rsidR="00232FA7"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43" w:name="_Toc148360753"/>
      <w:r w:rsidRPr="3519ACBF">
        <w:rPr>
          <w:rFonts w:ascii="Calibri" w:hAnsi="Calibri" w:cs="Calibri"/>
          <w:sz w:val="22"/>
          <w:szCs w:val="22"/>
        </w:rPr>
        <w:t>SPARK</w:t>
      </w:r>
      <w:bookmarkEnd w:id="43"/>
    </w:p>
    <w:p w14:paraId="583B8162" w14:textId="77777777" w:rsidR="00232FA7" w:rsidRPr="006229E4" w:rsidRDefault="00232FA7" w:rsidP="00232FA7">
      <w:pPr>
        <w:pStyle w:val="NormalWeb"/>
        <w:numPr>
          <w:ilvl w:val="0"/>
          <w:numId w:val="7"/>
        </w:numPr>
        <w:rPr>
          <w:u w:val="single"/>
        </w:rPr>
      </w:pPr>
      <w:r w:rsidRPr="00647519">
        <w:rPr>
          <w:rStyle w:val="lev"/>
          <w:u w:val="single"/>
        </w:rPr>
        <w:t>Éclairage de sécurité</w:t>
      </w:r>
    </w:p>
    <w:p w14:paraId="70761BA4" w14:textId="77777777" w:rsidR="005423CF" w:rsidRDefault="005423CF" w:rsidP="005423CF">
      <w:pPr>
        <w:pStyle w:val="NormalWeb"/>
        <w:rPr>
          <w:rFonts w:asciiTheme="majorHAnsi" w:hAnsiTheme="majorHAnsi" w:cs="Arial"/>
          <w:b/>
          <w:bCs/>
          <w:szCs w:val="22"/>
        </w:rPr>
      </w:pPr>
      <w:r w:rsidRPr="006229E4">
        <w:rPr>
          <w:rFonts w:asciiTheme="majorHAnsi" w:hAnsiTheme="majorHAnsi" w:cs="Arial"/>
          <w:szCs w:val="22"/>
        </w:rPr>
        <w:t xml:space="preserve">Tous les blocs à tranche seront équipés de </w:t>
      </w:r>
      <w:r w:rsidRPr="006229E4">
        <w:rPr>
          <w:rFonts w:asciiTheme="majorHAnsi" w:hAnsiTheme="majorHAnsi" w:cs="Arial"/>
          <w:b/>
          <w:bCs/>
          <w:szCs w:val="22"/>
        </w:rPr>
        <w:t xml:space="preserve">pictogrammes sérigraphiés sur tranche transparente de 10 mm d’épaisseur </w:t>
      </w:r>
      <w:r w:rsidRPr="00D12E79">
        <w:rPr>
          <w:rFonts w:asciiTheme="majorHAnsi" w:hAnsiTheme="majorHAnsi" w:cs="Arial"/>
          <w:szCs w:val="22"/>
        </w:rPr>
        <w:t>montés sur des accessoires (cadre d’encastrement ou boitier)</w:t>
      </w:r>
      <w:r w:rsidRPr="006229E4">
        <w:rPr>
          <w:rFonts w:asciiTheme="majorHAnsi" w:hAnsiTheme="majorHAnsi" w:cs="Arial"/>
          <w:b/>
          <w:bCs/>
          <w:szCs w:val="22"/>
        </w:rPr>
        <w:t xml:space="preserve"> en acier </w:t>
      </w:r>
      <w:r w:rsidRPr="00D12E79">
        <w:rPr>
          <w:rFonts w:asciiTheme="majorHAnsi" w:hAnsiTheme="majorHAnsi" w:cs="Arial"/>
          <w:szCs w:val="22"/>
        </w:rPr>
        <w:t>recouvert de peinture époxy</w:t>
      </w:r>
      <w:r w:rsidRPr="006229E4">
        <w:rPr>
          <w:rFonts w:asciiTheme="majorHAnsi" w:hAnsiTheme="majorHAnsi" w:cs="Arial"/>
          <w:b/>
          <w:bCs/>
          <w:szCs w:val="22"/>
        </w:rPr>
        <w:t>. Toute couleur selon demande du client.</w:t>
      </w:r>
    </w:p>
    <w:p w14:paraId="7E0F6387" w14:textId="77777777" w:rsidR="005423CF" w:rsidRPr="006229E4" w:rsidRDefault="005423CF" w:rsidP="005423CF">
      <w:pPr>
        <w:pStyle w:val="NormalWeb"/>
        <w:rPr>
          <w:rFonts w:asciiTheme="majorHAnsi" w:hAnsiTheme="majorHAnsi" w:cs="Arial"/>
          <w:b/>
          <w:bCs/>
          <w:szCs w:val="22"/>
        </w:rPr>
      </w:pPr>
      <w:r>
        <w:rPr>
          <w:rFonts w:asciiTheme="majorHAnsi" w:hAnsiTheme="majorHAnsi" w:cs="Arial"/>
          <w:b/>
          <w:bCs/>
          <w:szCs w:val="22"/>
        </w:rPr>
        <w:t xml:space="preserve">Un film blanc </w:t>
      </w:r>
      <w:r w:rsidRPr="00D12E79">
        <w:rPr>
          <w:rFonts w:asciiTheme="majorHAnsi" w:hAnsiTheme="majorHAnsi" w:cs="Arial"/>
          <w:szCs w:val="22"/>
        </w:rPr>
        <w:t>de finition à l’arrière des blocs à tranche devra être prévu de façon</w:t>
      </w:r>
      <w:r>
        <w:rPr>
          <w:rFonts w:asciiTheme="majorHAnsi" w:hAnsiTheme="majorHAnsi" w:cs="Arial"/>
          <w:b/>
          <w:bCs/>
          <w:szCs w:val="22"/>
        </w:rPr>
        <w:t xml:space="preserve"> à cacher le </w:t>
      </w:r>
      <w:r w:rsidRPr="00D12E79">
        <w:rPr>
          <w:rFonts w:asciiTheme="majorHAnsi" w:hAnsiTheme="majorHAnsi" w:cs="Arial"/>
          <w:szCs w:val="22"/>
        </w:rPr>
        <w:t>pictogramme dans l’autre sens</w:t>
      </w:r>
      <w:r>
        <w:rPr>
          <w:rFonts w:asciiTheme="majorHAnsi" w:hAnsiTheme="majorHAnsi" w:cs="Arial"/>
          <w:b/>
          <w:bCs/>
          <w:szCs w:val="22"/>
        </w:rPr>
        <w:t xml:space="preserve"> (</w:t>
      </w:r>
      <w:proofErr w:type="gramStart"/>
      <w:r>
        <w:rPr>
          <w:rFonts w:asciiTheme="majorHAnsi" w:hAnsiTheme="majorHAnsi" w:cs="Arial"/>
          <w:b/>
          <w:bCs/>
          <w:szCs w:val="22"/>
        </w:rPr>
        <w:t>hors</w:t>
      </w:r>
      <w:proofErr w:type="gramEnd"/>
      <w:r>
        <w:rPr>
          <w:rFonts w:asciiTheme="majorHAnsi" w:hAnsiTheme="majorHAnsi" w:cs="Arial"/>
          <w:b/>
          <w:bCs/>
          <w:szCs w:val="22"/>
        </w:rPr>
        <w:t xml:space="preserve"> double face) </w:t>
      </w:r>
      <w:r w:rsidRPr="00D12E79">
        <w:rPr>
          <w:rFonts w:asciiTheme="majorHAnsi" w:hAnsiTheme="majorHAnsi" w:cs="Arial"/>
          <w:szCs w:val="22"/>
        </w:rPr>
        <w:t>et obtenir ainsi une meilleur</w:t>
      </w:r>
      <w:r>
        <w:rPr>
          <w:rFonts w:asciiTheme="majorHAnsi" w:hAnsiTheme="majorHAnsi" w:cs="Arial"/>
          <w:b/>
          <w:bCs/>
          <w:szCs w:val="22"/>
        </w:rPr>
        <w:t xml:space="preserve"> finition esthétique.</w:t>
      </w:r>
    </w:p>
    <w:p w14:paraId="7E419088" w14:textId="77777777" w:rsidR="00232FA7" w:rsidRPr="00676A48" w:rsidRDefault="00232FA7" w:rsidP="00232FA7">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34529E21" w14:textId="498B631E" w:rsidR="00232FA7" w:rsidRPr="00D55D4F" w:rsidRDefault="00232FA7" w:rsidP="00232FA7">
      <w:pPr>
        <w:pStyle w:val="NormalWeb"/>
        <w:numPr>
          <w:ilvl w:val="0"/>
          <w:numId w:val="6"/>
        </w:numPr>
      </w:pP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SPARK type </w:t>
      </w:r>
      <w:r w:rsidRPr="008B59A6">
        <w:rPr>
          <w:b/>
          <w:bCs/>
        </w:rPr>
        <w:t>SPEP45</w:t>
      </w:r>
      <w:r w:rsidR="00181F54">
        <w:rPr>
          <w:b/>
          <w:bCs/>
        </w:rPr>
        <w:t>SC</w:t>
      </w:r>
      <w:r w:rsidRPr="008B59A6">
        <w:rPr>
          <w:b/>
          <w:bCs/>
        </w:rPr>
        <w:t xml:space="preserve"> - (réf : 74</w:t>
      </w:r>
      <w:r w:rsidR="00181F54">
        <w:rPr>
          <w:b/>
          <w:bCs/>
        </w:rPr>
        <w:t>554</w:t>
      </w:r>
      <w:r w:rsidRPr="008B59A6">
        <w:rPr>
          <w:b/>
          <w:bCs/>
        </w:rPr>
        <w:t>)</w:t>
      </w:r>
      <w:r w:rsidRPr="00D55D4F">
        <w:t xml:space="preserve"> ou équivalent.</w:t>
      </w:r>
    </w:p>
    <w:p w14:paraId="6089210B" w14:textId="77777777" w:rsidR="00232FA7" w:rsidRDefault="00232FA7" w:rsidP="00232FA7">
      <w:pPr>
        <w:ind w:firstLine="360"/>
        <w:rPr>
          <w:rFonts w:eastAsia="Times New Roman"/>
          <w:lang w:val="en"/>
        </w:rPr>
      </w:pPr>
      <w:r>
        <w:rPr>
          <w:rFonts w:eastAsia="Times New Roman"/>
          <w:noProof/>
          <w:lang w:val="en"/>
        </w:rPr>
        <w:drawing>
          <wp:inline distT="0" distB="0" distL="0" distR="0" wp14:anchorId="3BC07C83" wp14:editId="62757525">
            <wp:extent cx="2204977" cy="1088989"/>
            <wp:effectExtent l="0" t="0" r="0" b="0"/>
            <wp:docPr id="1912742648" name="Image 1912742648" descr="Une image contenant texte, signe, plein ai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9711" name="Image 4" descr="Une image contenant texte, signe, plein air, fermer&#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2231154" cy="1101917"/>
                    </a:xfrm>
                    <a:prstGeom prst="rect">
                      <a:avLst/>
                    </a:prstGeom>
                  </pic:spPr>
                </pic:pic>
              </a:graphicData>
            </a:graphic>
          </wp:inline>
        </w:drawing>
      </w:r>
    </w:p>
    <w:p w14:paraId="07C580A9" w14:textId="7A368872" w:rsidR="00232FA7" w:rsidRPr="00D55D4F" w:rsidRDefault="00232FA7" w:rsidP="00232FA7">
      <w:pPr>
        <w:pStyle w:val="NormalWeb"/>
        <w:numPr>
          <w:ilvl w:val="0"/>
          <w:numId w:val="5"/>
        </w:numPr>
      </w:pPr>
      <w:r w:rsidRPr="00D55D4F">
        <w:t xml:space="preserve">Les zone à faible hauteur sous plafond seront équipées de blocs à tranche de marque BEHAR Sécurité type </w:t>
      </w:r>
      <w:r w:rsidRPr="00577F48">
        <w:rPr>
          <w:b/>
          <w:bCs/>
        </w:rPr>
        <w:t>SPE1P45</w:t>
      </w:r>
      <w:r w:rsidR="00181F54">
        <w:rPr>
          <w:b/>
          <w:bCs/>
        </w:rPr>
        <w:t>SC</w:t>
      </w:r>
      <w:r w:rsidRPr="008B59A6">
        <w:rPr>
          <w:b/>
          <w:bCs/>
        </w:rPr>
        <w:t xml:space="preserve"> – (Réf : 74</w:t>
      </w:r>
      <w:r w:rsidR="00181F54">
        <w:rPr>
          <w:b/>
          <w:bCs/>
        </w:rPr>
        <w:t>301</w:t>
      </w:r>
      <w:r w:rsidRPr="008B59A6">
        <w:rPr>
          <w:b/>
          <w:bCs/>
        </w:rPr>
        <w:t>)</w:t>
      </w:r>
      <w:r w:rsidRPr="00D55D4F">
        <w:t xml:space="preserve"> avec pictogramme de </w:t>
      </w:r>
      <w:r w:rsidRPr="00647519">
        <w:rPr>
          <w:b/>
          <w:bCs/>
          <w:u w:val="single"/>
        </w:rPr>
        <w:t>80 mm de hauteur</w:t>
      </w:r>
      <w:r w:rsidRPr="00D55D4F">
        <w:t xml:space="preserve">. </w:t>
      </w:r>
    </w:p>
    <w:p w14:paraId="3EE588D2" w14:textId="77777777" w:rsidR="00232FA7" w:rsidRDefault="00232FA7" w:rsidP="00232FA7">
      <w:pPr>
        <w:ind w:firstLine="360"/>
        <w:rPr>
          <w:rFonts w:eastAsia="Times New Roman"/>
          <w:lang w:val="en"/>
        </w:rPr>
      </w:pPr>
      <w:r>
        <w:rPr>
          <w:rFonts w:eastAsia="Times New Roman"/>
          <w:noProof/>
          <w:lang w:val="en"/>
        </w:rPr>
        <w:drawing>
          <wp:inline distT="0" distB="0" distL="0" distR="0" wp14:anchorId="4F1BF830" wp14:editId="7F0D2AEA">
            <wp:extent cx="2135529" cy="1302673"/>
            <wp:effectExtent l="0" t="0" r="0" b="0"/>
            <wp:docPr id="187498969" name="Image 187498969" descr="Une image contenant texte, signe,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8969" name="Image 187498969" descr="Une image contenant texte, signe, sombre&#10;&#10;Description générée automatiquement"/>
                    <pic:cNvPicPr>
                      <a:picLocks noChangeAspect="1" noChangeArrowheads="1"/>
                    </pic:cNvPicPr>
                  </pic:nvPicPr>
                  <pic:blipFill rotWithShape="1">
                    <a:blip r:embed="rId30">
                      <a:extLst>
                        <a:ext uri="{28A0092B-C50C-407E-A947-70E740481C1C}">
                          <a14:useLocalDpi xmlns:a14="http://schemas.microsoft.com/office/drawing/2010/main" val="0"/>
                        </a:ext>
                      </a:extLst>
                    </a:blip>
                    <a:srcRect l="17802" t="21746" r="16263" b="17957"/>
                    <a:stretch/>
                  </pic:blipFill>
                  <pic:spPr bwMode="auto">
                    <a:xfrm>
                      <a:off x="0" y="0"/>
                      <a:ext cx="2150422" cy="1311758"/>
                    </a:xfrm>
                    <a:prstGeom prst="rect">
                      <a:avLst/>
                    </a:prstGeom>
                    <a:noFill/>
                    <a:ln>
                      <a:noFill/>
                    </a:ln>
                    <a:extLst>
                      <a:ext uri="{53640926-AAD7-44D8-BBD7-CCE9431645EC}">
                        <a14:shadowObscured xmlns:a14="http://schemas.microsoft.com/office/drawing/2010/main"/>
                      </a:ext>
                    </a:extLst>
                  </pic:spPr>
                </pic:pic>
              </a:graphicData>
            </a:graphic>
          </wp:inline>
        </w:drawing>
      </w:r>
    </w:p>
    <w:p w14:paraId="06BEA753" w14:textId="77777777" w:rsidR="00232FA7" w:rsidRDefault="00232FA7" w:rsidP="00232FA7">
      <w:pPr>
        <w:rPr>
          <w:rFonts w:eastAsia="Times New Roman"/>
          <w:lang w:val="en"/>
        </w:rPr>
      </w:pPr>
    </w:p>
    <w:p w14:paraId="15D1C6C3" w14:textId="77777777" w:rsidR="005423CF" w:rsidRDefault="005423CF">
      <w:pPr>
        <w:rPr>
          <w:rFonts w:ascii="Times New Roman" w:hAnsi="Times New Roman" w:cs="Times New Roman"/>
          <w:sz w:val="24"/>
          <w:szCs w:val="24"/>
          <w:lang w:eastAsia="fr-FR"/>
        </w:rPr>
      </w:pPr>
      <w:r>
        <w:br w:type="page"/>
      </w:r>
    </w:p>
    <w:p w14:paraId="5B25D61F" w14:textId="2F6A231C" w:rsidR="00232FA7" w:rsidRDefault="00232FA7" w:rsidP="00232FA7">
      <w:pPr>
        <w:pStyle w:val="NormalWeb"/>
        <w:numPr>
          <w:ilvl w:val="0"/>
          <w:numId w:val="5"/>
        </w:numPr>
      </w:pPr>
      <w:r w:rsidRPr="00D55D4F">
        <w:t xml:space="preserve">Selon les zones des blocs à tranche en applique murale de la même série type Spark </w:t>
      </w:r>
      <w:r w:rsidRPr="00615D29">
        <w:rPr>
          <w:b/>
          <w:bCs/>
        </w:rPr>
        <w:t>SPAM45</w:t>
      </w:r>
      <w:r w:rsidR="00181F54">
        <w:rPr>
          <w:b/>
          <w:bCs/>
        </w:rPr>
        <w:t>SC</w:t>
      </w:r>
      <w:r w:rsidRPr="008B59A6">
        <w:rPr>
          <w:b/>
          <w:bCs/>
        </w:rPr>
        <w:t xml:space="preserve"> (réf : </w:t>
      </w:r>
      <w:r w:rsidR="00685362">
        <w:rPr>
          <w:b/>
          <w:bCs/>
        </w:rPr>
        <w:t>74304</w:t>
      </w:r>
      <w:r w:rsidRPr="008B59A6">
        <w:rPr>
          <w:b/>
          <w:bCs/>
        </w:rPr>
        <w:t>)</w:t>
      </w:r>
      <w:r w:rsidRPr="00D55D4F">
        <w:t xml:space="preserve"> pourront être installés. </w:t>
      </w:r>
    </w:p>
    <w:p w14:paraId="55943B3A" w14:textId="77777777" w:rsidR="00232FA7" w:rsidRDefault="00232FA7" w:rsidP="00232FA7">
      <w:pPr>
        <w:ind w:firstLine="360"/>
        <w:rPr>
          <w:rFonts w:eastAsia="Times New Roman"/>
          <w:lang w:val="en"/>
        </w:rPr>
      </w:pPr>
      <w:r>
        <w:rPr>
          <w:rFonts w:eastAsia="Times New Roman"/>
          <w:noProof/>
          <w:lang w:val="en"/>
        </w:rPr>
        <w:drawing>
          <wp:inline distT="0" distB="0" distL="0" distR="0" wp14:anchorId="37345F46" wp14:editId="6F37DB77">
            <wp:extent cx="2089230" cy="1520471"/>
            <wp:effectExtent l="0" t="0" r="6350" b="3810"/>
            <wp:docPr id="454445533" name="Image 45444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298" r="9219" b="8861"/>
                    <a:stretch/>
                  </pic:blipFill>
                  <pic:spPr bwMode="auto">
                    <a:xfrm>
                      <a:off x="0" y="0"/>
                      <a:ext cx="2100045" cy="1528341"/>
                    </a:xfrm>
                    <a:prstGeom prst="rect">
                      <a:avLst/>
                    </a:prstGeom>
                    <a:noFill/>
                    <a:ln>
                      <a:noFill/>
                    </a:ln>
                    <a:extLst>
                      <a:ext uri="{53640926-AAD7-44D8-BBD7-CCE9431645EC}">
                        <a14:shadowObscured xmlns:a14="http://schemas.microsoft.com/office/drawing/2010/main"/>
                      </a:ext>
                    </a:extLst>
                  </pic:spPr>
                </pic:pic>
              </a:graphicData>
            </a:graphic>
          </wp:inline>
        </w:drawing>
      </w:r>
    </w:p>
    <w:p w14:paraId="32B1035A" w14:textId="77480874" w:rsidR="00232FA7" w:rsidRDefault="00232FA7" w:rsidP="00232FA7">
      <w:pPr>
        <w:pStyle w:val="NormalWeb"/>
        <w:numPr>
          <w:ilvl w:val="0"/>
          <w:numId w:val="5"/>
        </w:numPr>
      </w:pPr>
      <w:r w:rsidRPr="00D55D4F">
        <w:t xml:space="preserve">Selon les zones des blocs à tranche en applique </w:t>
      </w:r>
      <w:r>
        <w:t>plafond</w:t>
      </w:r>
      <w:r w:rsidRPr="00D55D4F">
        <w:t xml:space="preserve"> de la même série type Spark </w:t>
      </w:r>
      <w:r w:rsidRPr="005B2B3F">
        <w:rPr>
          <w:b/>
          <w:bCs/>
        </w:rPr>
        <w:t>SPAP45</w:t>
      </w:r>
      <w:r w:rsidR="00685362">
        <w:rPr>
          <w:b/>
          <w:bCs/>
        </w:rPr>
        <w:t>SC</w:t>
      </w:r>
      <w:r w:rsidRPr="008B59A6">
        <w:rPr>
          <w:b/>
          <w:bCs/>
        </w:rPr>
        <w:t xml:space="preserve"> (réf : </w:t>
      </w:r>
      <w:r w:rsidR="001D7FD1">
        <w:rPr>
          <w:b/>
          <w:bCs/>
        </w:rPr>
        <w:t>74302</w:t>
      </w:r>
      <w:r w:rsidRPr="008B59A6">
        <w:rPr>
          <w:b/>
          <w:bCs/>
        </w:rPr>
        <w:t>)</w:t>
      </w:r>
      <w:r w:rsidRPr="00D55D4F">
        <w:t xml:space="preserve"> pourront être installés. </w:t>
      </w:r>
    </w:p>
    <w:p w14:paraId="4BDA6105" w14:textId="77777777" w:rsidR="00232FA7" w:rsidRDefault="00232FA7" w:rsidP="00232FA7">
      <w:pPr>
        <w:ind w:firstLine="360"/>
        <w:rPr>
          <w:rFonts w:eastAsia="Times New Roman"/>
        </w:rPr>
      </w:pPr>
      <w:r>
        <w:rPr>
          <w:rFonts w:eastAsia="Times New Roman"/>
          <w:noProof/>
        </w:rPr>
        <w:drawing>
          <wp:inline distT="0" distB="0" distL="0" distR="0" wp14:anchorId="4CEB58AB" wp14:editId="7BB57C72">
            <wp:extent cx="1938759" cy="1325790"/>
            <wp:effectExtent l="0" t="0" r="4445" b="8255"/>
            <wp:docPr id="53747057" name="Image 5374705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7057" name="Image 53747057" descr="Une image contenant texte&#10;&#10;Description générée automatiquemen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917" t="35435" r="30540" b="23004"/>
                    <a:stretch/>
                  </pic:blipFill>
                  <pic:spPr bwMode="auto">
                    <a:xfrm rot="10800000">
                      <a:off x="0" y="0"/>
                      <a:ext cx="1970146" cy="1347254"/>
                    </a:xfrm>
                    <a:prstGeom prst="rect">
                      <a:avLst/>
                    </a:prstGeom>
                    <a:noFill/>
                    <a:ln>
                      <a:noFill/>
                    </a:ln>
                    <a:extLst>
                      <a:ext uri="{53640926-AAD7-44D8-BBD7-CCE9431645EC}">
                        <a14:shadowObscured xmlns:a14="http://schemas.microsoft.com/office/drawing/2010/main"/>
                      </a:ext>
                    </a:extLst>
                  </pic:spPr>
                </pic:pic>
              </a:graphicData>
            </a:graphic>
          </wp:inline>
        </w:drawing>
      </w:r>
    </w:p>
    <w:p w14:paraId="13C8E80B" w14:textId="3580DDCA" w:rsidR="00232FA7" w:rsidRDefault="00232FA7" w:rsidP="00232FA7">
      <w:pPr>
        <w:pStyle w:val="NormalWeb"/>
        <w:numPr>
          <w:ilvl w:val="0"/>
          <w:numId w:val="5"/>
        </w:numPr>
      </w:pPr>
      <w:r w:rsidRPr="00D55D4F">
        <w:t xml:space="preserve">Selon les zones des blocs à tranche en </w:t>
      </w:r>
      <w:r>
        <w:t>patère</w:t>
      </w:r>
      <w:r w:rsidRPr="00D55D4F">
        <w:t xml:space="preserve"> murale de la même série type Spark </w:t>
      </w:r>
      <w:r w:rsidRPr="005B2B3F">
        <w:rPr>
          <w:b/>
          <w:bCs/>
        </w:rPr>
        <w:t>SPPM45</w:t>
      </w:r>
      <w:r w:rsidR="001D7FD1">
        <w:rPr>
          <w:b/>
          <w:bCs/>
        </w:rPr>
        <w:t>SC</w:t>
      </w:r>
      <w:r w:rsidRPr="008B59A6">
        <w:rPr>
          <w:b/>
          <w:bCs/>
        </w:rPr>
        <w:t xml:space="preserve"> (réf : </w:t>
      </w:r>
      <w:r w:rsidR="00726BC8">
        <w:rPr>
          <w:b/>
          <w:bCs/>
        </w:rPr>
        <w:t>74312</w:t>
      </w:r>
      <w:r w:rsidRPr="008B59A6">
        <w:rPr>
          <w:b/>
          <w:bCs/>
        </w:rPr>
        <w:t>)</w:t>
      </w:r>
      <w:r w:rsidRPr="00D55D4F">
        <w:t xml:space="preserve"> pourront être installés. </w:t>
      </w:r>
    </w:p>
    <w:p w14:paraId="1D7A9EB4" w14:textId="77777777" w:rsidR="00232FA7" w:rsidRDefault="00232FA7" w:rsidP="00232FA7">
      <w:pPr>
        <w:pStyle w:val="NormalWeb"/>
        <w:ind w:firstLine="360"/>
      </w:pPr>
      <w:r>
        <w:rPr>
          <w:noProof/>
        </w:rPr>
        <w:drawing>
          <wp:inline distT="0" distB="0" distL="0" distR="0" wp14:anchorId="7C7429EE" wp14:editId="0F798DDE">
            <wp:extent cx="1921397" cy="1654354"/>
            <wp:effectExtent l="0" t="0" r="3175" b="3175"/>
            <wp:docPr id="1574576615" name="Image 157457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062" t="31372" r="34308" b="11021"/>
                    <a:stretch/>
                  </pic:blipFill>
                  <pic:spPr bwMode="auto">
                    <a:xfrm>
                      <a:off x="0" y="0"/>
                      <a:ext cx="1936090" cy="1667005"/>
                    </a:xfrm>
                    <a:prstGeom prst="rect">
                      <a:avLst/>
                    </a:prstGeom>
                    <a:noFill/>
                    <a:ln>
                      <a:noFill/>
                    </a:ln>
                    <a:extLst>
                      <a:ext uri="{53640926-AAD7-44D8-BBD7-CCE9431645EC}">
                        <a14:shadowObscured xmlns:a14="http://schemas.microsoft.com/office/drawing/2010/main"/>
                      </a:ext>
                    </a:extLst>
                  </pic:spPr>
                </pic:pic>
              </a:graphicData>
            </a:graphic>
          </wp:inline>
        </w:drawing>
      </w:r>
    </w:p>
    <w:p w14:paraId="0427156B" w14:textId="5A3DFA4D" w:rsidR="00232FA7" w:rsidRDefault="00232FA7" w:rsidP="00232FA7">
      <w:pPr>
        <w:pStyle w:val="NormalWeb"/>
        <w:numPr>
          <w:ilvl w:val="0"/>
          <w:numId w:val="5"/>
        </w:numPr>
      </w:pPr>
      <w:r w:rsidRPr="00D55D4F">
        <w:t xml:space="preserve">Selon les zones des blocs à tranche en </w:t>
      </w:r>
      <w:r>
        <w:t>drapeau</w:t>
      </w:r>
      <w:r w:rsidRPr="00D55D4F">
        <w:t xml:space="preserve"> murale de la même série type Spark </w:t>
      </w:r>
      <w:r w:rsidRPr="005974C4">
        <w:rPr>
          <w:b/>
          <w:bCs/>
        </w:rPr>
        <w:t>SPDM45</w:t>
      </w:r>
      <w:r w:rsidR="00726BC8">
        <w:rPr>
          <w:b/>
          <w:bCs/>
        </w:rPr>
        <w:t>SC</w:t>
      </w:r>
      <w:r w:rsidRPr="008B59A6">
        <w:rPr>
          <w:b/>
          <w:bCs/>
        </w:rPr>
        <w:t xml:space="preserve"> (réf : </w:t>
      </w:r>
      <w:r w:rsidR="00726BC8">
        <w:rPr>
          <w:b/>
          <w:bCs/>
        </w:rPr>
        <w:t>74306</w:t>
      </w:r>
      <w:r w:rsidRPr="008B59A6">
        <w:rPr>
          <w:b/>
          <w:bCs/>
        </w:rPr>
        <w:t>)</w:t>
      </w:r>
      <w:r w:rsidRPr="00D55D4F">
        <w:t xml:space="preserve"> pourront être installés. </w:t>
      </w:r>
    </w:p>
    <w:p w14:paraId="74FBCB38" w14:textId="1C87EB79" w:rsidR="003228F3" w:rsidRDefault="00232FA7" w:rsidP="005423CF">
      <w:pPr>
        <w:ind w:firstLine="360"/>
        <w:rPr>
          <w:rFonts w:ascii="Times New Roman" w:hAnsi="Times New Roman" w:cs="Times New Roman"/>
          <w:sz w:val="24"/>
          <w:szCs w:val="24"/>
          <w:lang w:eastAsia="fr-FR"/>
        </w:rPr>
      </w:pPr>
      <w:r>
        <w:rPr>
          <w:b/>
          <w:bCs/>
          <w:noProof/>
        </w:rPr>
        <w:drawing>
          <wp:inline distT="0" distB="0" distL="0" distR="0" wp14:anchorId="4544419C" wp14:editId="564D4EA7">
            <wp:extent cx="1977505" cy="1539089"/>
            <wp:effectExtent l="0" t="0" r="0" b="0"/>
            <wp:docPr id="2031747732" name="Image 203174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571" b="7696"/>
                    <a:stretch/>
                  </pic:blipFill>
                  <pic:spPr bwMode="auto">
                    <a:xfrm>
                      <a:off x="0" y="0"/>
                      <a:ext cx="1981380" cy="1542105"/>
                    </a:xfrm>
                    <a:prstGeom prst="rect">
                      <a:avLst/>
                    </a:prstGeom>
                    <a:noFill/>
                    <a:ln>
                      <a:noFill/>
                    </a:ln>
                    <a:extLst>
                      <a:ext uri="{53640926-AAD7-44D8-BBD7-CCE9431645EC}">
                        <a14:shadowObscured xmlns:a14="http://schemas.microsoft.com/office/drawing/2010/main"/>
                      </a:ext>
                    </a:extLst>
                  </pic:spPr>
                </pic:pic>
              </a:graphicData>
            </a:graphic>
          </wp:inline>
        </w:drawing>
      </w:r>
      <w:r w:rsidR="003228F3">
        <w:br w:type="page"/>
      </w:r>
    </w:p>
    <w:p w14:paraId="1276726A" w14:textId="66462735" w:rsidR="0046583A" w:rsidRDefault="0046583A" w:rsidP="0046583A">
      <w:pPr>
        <w:pStyle w:val="NormalWeb"/>
        <w:numPr>
          <w:ilvl w:val="0"/>
          <w:numId w:val="5"/>
        </w:numPr>
      </w:pPr>
      <w:r>
        <w:t>Dans les circulations, il sera prévu</w:t>
      </w:r>
      <w:r w:rsidRPr="00D55D4F">
        <w:t xml:space="preserve"> des blocs à tranche en </w:t>
      </w:r>
      <w:r>
        <w:t>drapeau</w:t>
      </w:r>
      <w:r w:rsidRPr="00D55D4F">
        <w:t xml:space="preserve"> </w:t>
      </w:r>
      <w:r>
        <w:t>encastré</w:t>
      </w:r>
      <w:r w:rsidRPr="00D55D4F">
        <w:t xml:space="preserve"> de la série</w:t>
      </w:r>
      <w:r>
        <w:t xml:space="preserve"> ETAL type</w:t>
      </w:r>
      <w:r w:rsidRPr="00D55D4F">
        <w:t xml:space="preserve"> </w:t>
      </w:r>
      <w:r w:rsidRPr="000D5C41">
        <w:rPr>
          <w:b/>
          <w:bCs/>
        </w:rPr>
        <w:t>ET</w:t>
      </w:r>
      <w:r w:rsidR="00501194">
        <w:rPr>
          <w:b/>
          <w:bCs/>
        </w:rPr>
        <w:t>E</w:t>
      </w:r>
      <w:r w:rsidRPr="000D5C41">
        <w:rPr>
          <w:b/>
          <w:bCs/>
        </w:rPr>
        <w:t>L2R</w:t>
      </w:r>
      <w:r w:rsidRPr="008B59A6">
        <w:rPr>
          <w:b/>
          <w:bCs/>
        </w:rPr>
        <w:t xml:space="preserve"> (réf : 74</w:t>
      </w:r>
      <w:r>
        <w:rPr>
          <w:b/>
          <w:bCs/>
        </w:rPr>
        <w:t>04</w:t>
      </w:r>
      <w:r w:rsidR="00501194">
        <w:rPr>
          <w:b/>
          <w:bCs/>
        </w:rPr>
        <w:t>2</w:t>
      </w:r>
      <w:r w:rsidRPr="008B59A6">
        <w:rPr>
          <w:b/>
          <w:bCs/>
        </w:rPr>
        <w:t>)</w:t>
      </w:r>
      <w:r w:rsidRPr="00D55D4F">
        <w:t>.</w:t>
      </w:r>
      <w:r>
        <w:t xml:space="preserve"> Il devra être le plus esthétique et discret possible. Pour cela il devra posséder les mêmes caractéristiques que les blocs à tranche de la série SPARK et les dimensions suivantes :</w:t>
      </w:r>
    </w:p>
    <w:p w14:paraId="650FF903" w14:textId="77777777" w:rsidR="0046583A" w:rsidRDefault="0046583A" w:rsidP="0046583A">
      <w:pPr>
        <w:pStyle w:val="NormalWeb"/>
        <w:ind w:firstLine="708"/>
      </w:pPr>
      <w:r>
        <w:rPr>
          <w:noProof/>
        </w:rPr>
        <w:drawing>
          <wp:inline distT="0" distB="0" distL="0" distR="0" wp14:anchorId="6974F8AA" wp14:editId="4774721E">
            <wp:extent cx="2067951" cy="1377797"/>
            <wp:effectExtent l="0" t="0" r="8890" b="0"/>
            <wp:docPr id="1394921387" name="Image 139492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4679" cy="1402268"/>
                    </a:xfrm>
                    <a:prstGeom prst="rect">
                      <a:avLst/>
                    </a:prstGeom>
                    <a:noFill/>
                    <a:ln>
                      <a:noFill/>
                    </a:ln>
                  </pic:spPr>
                </pic:pic>
              </a:graphicData>
            </a:graphic>
          </wp:inline>
        </w:drawing>
      </w:r>
      <w:r>
        <w:rPr>
          <w:noProof/>
        </w:rPr>
        <w:t xml:space="preserve">  </w:t>
      </w:r>
      <w:r>
        <w:rPr>
          <w:noProof/>
        </w:rPr>
        <w:tab/>
      </w:r>
      <w:r>
        <w:rPr>
          <w:noProof/>
        </w:rPr>
        <w:tab/>
      </w:r>
      <w:r w:rsidRPr="00A50743">
        <w:rPr>
          <w:noProof/>
        </w:rPr>
        <w:drawing>
          <wp:inline distT="0" distB="0" distL="0" distR="0" wp14:anchorId="594AB300" wp14:editId="21C1F97E">
            <wp:extent cx="2025747" cy="1541660"/>
            <wp:effectExtent l="0" t="0" r="0" b="1905"/>
            <wp:docPr id="1558278288" name="Image 155827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4529" cy="1548343"/>
                    </a:xfrm>
                    <a:prstGeom prst="rect">
                      <a:avLst/>
                    </a:prstGeom>
                    <a:noFill/>
                    <a:ln>
                      <a:noFill/>
                    </a:ln>
                  </pic:spPr>
                </pic:pic>
              </a:graphicData>
            </a:graphic>
          </wp:inline>
        </w:drawing>
      </w:r>
      <w:r w:rsidRPr="00D55D4F">
        <w:t xml:space="preserve"> </w:t>
      </w:r>
    </w:p>
    <w:p w14:paraId="30D0E43F" w14:textId="293ECD3C" w:rsidR="0046583A" w:rsidRDefault="0046583A" w:rsidP="0046583A">
      <w:pPr>
        <w:pStyle w:val="NormalWeb"/>
        <w:numPr>
          <w:ilvl w:val="0"/>
          <w:numId w:val="5"/>
        </w:numPr>
      </w:pPr>
      <w:r>
        <w:t>Dans les zones à grande hauteur, il sera prévu</w:t>
      </w:r>
      <w:r w:rsidRPr="00D55D4F">
        <w:t xml:space="preserve"> des blocs à tranche en </w:t>
      </w:r>
      <w:r>
        <w:t>drapeau</w:t>
      </w:r>
      <w:r w:rsidRPr="00D55D4F">
        <w:t xml:space="preserve"> </w:t>
      </w:r>
      <w:r w:rsidRPr="005856C6">
        <w:rPr>
          <w:b/>
          <w:bCs/>
        </w:rPr>
        <w:t>filin</w:t>
      </w:r>
      <w:r>
        <w:t xml:space="preserve"> de </w:t>
      </w:r>
      <w:r w:rsidRPr="00D55D4F">
        <w:t>de la série</w:t>
      </w:r>
      <w:r>
        <w:t xml:space="preserve"> SPARK avec électronique en </w:t>
      </w:r>
      <w:r w:rsidRPr="005856C6">
        <w:rPr>
          <w:b/>
          <w:bCs/>
        </w:rPr>
        <w:t>encastré</w:t>
      </w:r>
      <w:r w:rsidRPr="00D55D4F">
        <w:t xml:space="preserve"> </w:t>
      </w:r>
      <w:r>
        <w:t xml:space="preserve">de type </w:t>
      </w:r>
      <w:r>
        <w:rPr>
          <w:b/>
          <w:bCs/>
        </w:rPr>
        <w:t>SPEPFI45</w:t>
      </w:r>
      <w:r w:rsidR="00501194">
        <w:rPr>
          <w:b/>
          <w:bCs/>
        </w:rPr>
        <w:t>SC</w:t>
      </w:r>
      <w:r w:rsidRPr="008B59A6">
        <w:rPr>
          <w:b/>
          <w:bCs/>
        </w:rPr>
        <w:t xml:space="preserve"> (réf : </w:t>
      </w:r>
      <w:r w:rsidR="00660E95">
        <w:rPr>
          <w:b/>
          <w:bCs/>
        </w:rPr>
        <w:t>7432</w:t>
      </w:r>
      <w:r w:rsidR="002C6601">
        <w:rPr>
          <w:b/>
          <w:bCs/>
        </w:rPr>
        <w:t>5</w:t>
      </w:r>
      <w:r>
        <w:rPr>
          <w:b/>
          <w:bCs/>
        </w:rPr>
        <w:t xml:space="preserve">) </w:t>
      </w:r>
      <w:r>
        <w:t xml:space="preserve">ou en </w:t>
      </w:r>
      <w:r w:rsidRPr="005856C6">
        <w:rPr>
          <w:b/>
          <w:bCs/>
        </w:rPr>
        <w:t>applique</w:t>
      </w:r>
      <w:r>
        <w:t xml:space="preserve"> de type</w:t>
      </w:r>
      <w:r>
        <w:rPr>
          <w:b/>
          <w:bCs/>
        </w:rPr>
        <w:t xml:space="preserve"> SPAPFI45</w:t>
      </w:r>
      <w:r w:rsidR="00501194">
        <w:rPr>
          <w:b/>
          <w:bCs/>
        </w:rPr>
        <w:t>SC</w:t>
      </w:r>
      <w:r>
        <w:rPr>
          <w:b/>
          <w:bCs/>
        </w:rPr>
        <w:t xml:space="preserve"> </w:t>
      </w:r>
      <w:r w:rsidRPr="008B59A6">
        <w:rPr>
          <w:b/>
          <w:bCs/>
        </w:rPr>
        <w:t xml:space="preserve">(réf </w:t>
      </w:r>
      <w:r w:rsidRPr="00122697">
        <w:rPr>
          <w:b/>
          <w:bCs/>
        </w:rPr>
        <w:t xml:space="preserve">: </w:t>
      </w:r>
      <w:r w:rsidR="00660E95">
        <w:rPr>
          <w:b/>
          <w:bCs/>
        </w:rPr>
        <w:t>74324</w:t>
      </w:r>
      <w:r>
        <w:rPr>
          <w:b/>
          <w:bCs/>
        </w:rPr>
        <w:t>)</w:t>
      </w:r>
      <w:r w:rsidRPr="00D55D4F">
        <w:t>.</w:t>
      </w:r>
      <w:r>
        <w:t xml:space="preserve"> La longueur de filin sera sur demande en fonction des besoins de chaque zone et des retombés nécessaires.</w:t>
      </w:r>
    </w:p>
    <w:p w14:paraId="58D11DE6" w14:textId="77777777" w:rsidR="0046583A" w:rsidRDefault="0046583A" w:rsidP="0046583A">
      <w:pPr>
        <w:pStyle w:val="NormalWeb"/>
        <w:ind w:firstLine="708"/>
      </w:pPr>
      <w:r w:rsidRPr="00C7529F">
        <w:rPr>
          <w:noProof/>
        </w:rPr>
        <w:drawing>
          <wp:inline distT="0" distB="0" distL="0" distR="0" wp14:anchorId="298D1F3B" wp14:editId="25F3E6B6">
            <wp:extent cx="1413803" cy="1462435"/>
            <wp:effectExtent l="0" t="0" r="0" b="4445"/>
            <wp:docPr id="1000760505" name="Image 100076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7912" cy="1466685"/>
                    </a:xfrm>
                    <a:prstGeom prst="rect">
                      <a:avLst/>
                    </a:prstGeom>
                    <a:noFill/>
                    <a:ln>
                      <a:noFill/>
                    </a:ln>
                  </pic:spPr>
                </pic:pic>
              </a:graphicData>
            </a:graphic>
          </wp:inline>
        </w:drawing>
      </w:r>
      <w:r>
        <w:tab/>
      </w:r>
      <w:r>
        <w:tab/>
      </w:r>
      <w:r w:rsidRPr="00CE5622">
        <w:rPr>
          <w:noProof/>
        </w:rPr>
        <w:drawing>
          <wp:inline distT="0" distB="0" distL="0" distR="0" wp14:anchorId="18E6AA83" wp14:editId="6428279F">
            <wp:extent cx="1146517" cy="1457928"/>
            <wp:effectExtent l="0" t="0" r="0" b="9525"/>
            <wp:docPr id="2048581722" name="Image 204858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0222" cy="1462640"/>
                    </a:xfrm>
                    <a:prstGeom prst="rect">
                      <a:avLst/>
                    </a:prstGeom>
                    <a:noFill/>
                    <a:ln>
                      <a:noFill/>
                    </a:ln>
                  </pic:spPr>
                </pic:pic>
              </a:graphicData>
            </a:graphic>
          </wp:inline>
        </w:drawing>
      </w:r>
    </w:p>
    <w:p w14:paraId="11B61CAA" w14:textId="77777777" w:rsidR="0046583A" w:rsidRPr="000D20EB" w:rsidRDefault="0046583A" w:rsidP="00232FA7">
      <w:pPr>
        <w:ind w:firstLine="360"/>
        <w:rPr>
          <w:rFonts w:eastAsia="Times New Roman"/>
        </w:rPr>
      </w:pPr>
    </w:p>
    <w:p w14:paraId="006C5377" w14:textId="77777777" w:rsidR="00232FA7" w:rsidRDefault="00232FA7" w:rsidP="00232FA7">
      <w:pPr>
        <w:rPr>
          <w:rStyle w:val="lev"/>
          <w:rFonts w:ascii="Times New Roman" w:hAnsi="Times New Roman" w:cs="Times New Roman"/>
          <w:sz w:val="24"/>
          <w:szCs w:val="24"/>
          <w:u w:val="single"/>
          <w:lang w:eastAsia="fr-FR"/>
        </w:rPr>
      </w:pPr>
      <w:r>
        <w:rPr>
          <w:rStyle w:val="lev"/>
          <w:u w:val="single"/>
        </w:rPr>
        <w:br w:type="page"/>
      </w:r>
    </w:p>
    <w:p w14:paraId="56CAB0D4" w14:textId="77777777" w:rsidR="00232FA7" w:rsidRPr="00FE105B" w:rsidRDefault="00232FA7" w:rsidP="00232FA7">
      <w:pPr>
        <w:pStyle w:val="NormalWeb"/>
        <w:numPr>
          <w:ilvl w:val="0"/>
          <w:numId w:val="7"/>
        </w:numPr>
        <w:rPr>
          <w:rStyle w:val="lev"/>
        </w:rPr>
      </w:pPr>
      <w:r w:rsidRPr="00647519">
        <w:rPr>
          <w:rStyle w:val="lev"/>
          <w:u w:val="single"/>
        </w:rPr>
        <w:t>Eclairage d’ambiance</w:t>
      </w:r>
      <w:r w:rsidRPr="00FE105B">
        <w:rPr>
          <w:rStyle w:val="lev"/>
        </w:rPr>
        <w:t xml:space="preserve"> </w:t>
      </w:r>
    </w:p>
    <w:p w14:paraId="38EEA27D" w14:textId="59226282" w:rsidR="00232FA7" w:rsidRDefault="00232FA7" w:rsidP="00232FA7">
      <w:pPr>
        <w:pStyle w:val="NormalWeb"/>
        <w:numPr>
          <w:ilvl w:val="0"/>
          <w:numId w:val="5"/>
        </w:numPr>
      </w:pPr>
      <w:r w:rsidRPr="00D55D4F">
        <w:t xml:space="preserve">Dans les zones nobles les blocs autonomes d’ambiance seront encastrés au plafond de marque BEHAR Sécurité, série Spark, type </w:t>
      </w:r>
      <w:r w:rsidRPr="00D9522F">
        <w:rPr>
          <w:b/>
          <w:bCs/>
        </w:rPr>
        <w:t>SPEP400</w:t>
      </w:r>
      <w:r w:rsidR="00726BC8">
        <w:rPr>
          <w:b/>
          <w:bCs/>
        </w:rPr>
        <w:t>SC</w:t>
      </w:r>
      <w:r w:rsidRPr="008B59A6">
        <w:rPr>
          <w:b/>
          <w:bCs/>
        </w:rPr>
        <w:t xml:space="preserve"> (réf : </w:t>
      </w:r>
      <w:r w:rsidR="000231CA">
        <w:rPr>
          <w:b/>
          <w:bCs/>
        </w:rPr>
        <w:t>74308</w:t>
      </w:r>
      <w:r w:rsidRPr="008B59A6">
        <w:rPr>
          <w:b/>
          <w:bCs/>
        </w:rPr>
        <w:t>)</w:t>
      </w:r>
      <w:r w:rsidRPr="00D55D4F">
        <w:t xml:space="preserve"> ou équivalent. D’un flux assigné de 360 Lumens en mode non permanent, leurs dimensions et cotes d’encastrement seront identiques à celles des blocs encastrés à tranche d’évacuation.</w:t>
      </w:r>
    </w:p>
    <w:p w14:paraId="35DC62D0" w14:textId="77777777" w:rsidR="00232FA7" w:rsidRPr="00D55D4F" w:rsidRDefault="00232FA7" w:rsidP="00232FA7">
      <w:pPr>
        <w:pStyle w:val="NormalWeb"/>
        <w:ind w:firstLine="360"/>
      </w:pPr>
      <w:r>
        <w:rPr>
          <w:noProof/>
        </w:rPr>
        <w:drawing>
          <wp:inline distT="0" distB="0" distL="0" distR="0" wp14:anchorId="1C06BEF2" wp14:editId="49D81DD5">
            <wp:extent cx="2118167" cy="1576472"/>
            <wp:effectExtent l="0" t="0" r="0" b="0"/>
            <wp:docPr id="2003404157" name="Image 200340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3925" cy="1580757"/>
                    </a:xfrm>
                    <a:prstGeom prst="rect">
                      <a:avLst/>
                    </a:prstGeom>
                    <a:noFill/>
                    <a:ln>
                      <a:noFill/>
                    </a:ln>
                  </pic:spPr>
                </pic:pic>
              </a:graphicData>
            </a:graphic>
          </wp:inline>
        </w:drawing>
      </w:r>
      <w:r w:rsidRPr="00D55D4F">
        <w:t xml:space="preserve"> </w:t>
      </w:r>
    </w:p>
    <w:p w14:paraId="62C79163" w14:textId="57B7016B" w:rsidR="00232FA7" w:rsidRDefault="00232FA7" w:rsidP="00232FA7">
      <w:pPr>
        <w:pStyle w:val="NormalWeb"/>
        <w:numPr>
          <w:ilvl w:val="0"/>
          <w:numId w:val="5"/>
        </w:numPr>
      </w:pPr>
      <w:r w:rsidRPr="00D55D4F">
        <w:t xml:space="preserve">Selon les zones des blocs à tranche en </w:t>
      </w:r>
      <w:r>
        <w:t>applique</w:t>
      </w:r>
      <w:r w:rsidRPr="00D55D4F">
        <w:t xml:space="preserve"> murale de la même série type Spark </w:t>
      </w:r>
      <w:r w:rsidRPr="008B59A6">
        <w:rPr>
          <w:b/>
          <w:bCs/>
        </w:rPr>
        <w:t>SP</w:t>
      </w:r>
      <w:r>
        <w:rPr>
          <w:b/>
          <w:bCs/>
        </w:rPr>
        <w:t>A</w:t>
      </w:r>
      <w:r w:rsidRPr="008B59A6">
        <w:rPr>
          <w:b/>
          <w:bCs/>
        </w:rPr>
        <w:t>M4</w:t>
      </w:r>
      <w:r>
        <w:rPr>
          <w:b/>
          <w:bCs/>
        </w:rPr>
        <w:t>00</w:t>
      </w:r>
      <w:r w:rsidR="000231CA">
        <w:rPr>
          <w:b/>
          <w:bCs/>
        </w:rPr>
        <w:t>SC</w:t>
      </w:r>
      <w:r w:rsidRPr="008B59A6">
        <w:rPr>
          <w:b/>
          <w:bCs/>
        </w:rPr>
        <w:t xml:space="preserve"> (réf : </w:t>
      </w:r>
      <w:r w:rsidR="000231CA">
        <w:rPr>
          <w:b/>
          <w:bCs/>
        </w:rPr>
        <w:t>74310</w:t>
      </w:r>
      <w:r w:rsidRPr="008B59A6">
        <w:rPr>
          <w:b/>
          <w:bCs/>
        </w:rPr>
        <w:t>)</w:t>
      </w:r>
      <w:r w:rsidRPr="00D55D4F">
        <w:t xml:space="preserve"> pourront être installés. </w:t>
      </w:r>
    </w:p>
    <w:p w14:paraId="1D217C47" w14:textId="77777777" w:rsidR="00232FA7" w:rsidRDefault="00232FA7" w:rsidP="00232FA7">
      <w:pPr>
        <w:pStyle w:val="NormalWeb"/>
        <w:ind w:firstLine="360"/>
      </w:pPr>
      <w:r>
        <w:rPr>
          <w:noProof/>
        </w:rPr>
        <w:drawing>
          <wp:inline distT="0" distB="0" distL="0" distR="0" wp14:anchorId="02FD5F02" wp14:editId="4D326F0C">
            <wp:extent cx="2457450" cy="1844152"/>
            <wp:effectExtent l="0" t="0" r="0" b="0"/>
            <wp:docPr id="665106773" name="Image 6651067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7150" name="Image 7"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2473956" cy="1856539"/>
                    </a:xfrm>
                    <a:prstGeom prst="rect">
                      <a:avLst/>
                    </a:prstGeom>
                  </pic:spPr>
                </pic:pic>
              </a:graphicData>
            </a:graphic>
          </wp:inline>
        </w:drawing>
      </w:r>
    </w:p>
    <w:p w14:paraId="28A96631" w14:textId="5C527CA8" w:rsidR="00232FA7" w:rsidRDefault="00232FA7" w:rsidP="00232FA7">
      <w:pPr>
        <w:pStyle w:val="NormalWeb"/>
        <w:numPr>
          <w:ilvl w:val="0"/>
          <w:numId w:val="5"/>
        </w:numPr>
      </w:pPr>
      <w:r w:rsidRPr="00D55D4F">
        <w:t xml:space="preserve">Selon les zones des blocs à tranche en </w:t>
      </w:r>
      <w:r>
        <w:t>applique</w:t>
      </w:r>
      <w:r w:rsidRPr="00D55D4F">
        <w:t xml:space="preserve"> </w:t>
      </w:r>
      <w:r>
        <w:t>plafond</w:t>
      </w:r>
      <w:r w:rsidRPr="00D55D4F">
        <w:t xml:space="preserve"> de la même série type Spark </w:t>
      </w:r>
      <w:r w:rsidRPr="008B59A6">
        <w:rPr>
          <w:b/>
          <w:bCs/>
        </w:rPr>
        <w:t>SP</w:t>
      </w:r>
      <w:r>
        <w:rPr>
          <w:b/>
          <w:bCs/>
        </w:rPr>
        <w:t>AP</w:t>
      </w:r>
      <w:r w:rsidRPr="008B59A6">
        <w:rPr>
          <w:b/>
          <w:bCs/>
        </w:rPr>
        <w:t>4</w:t>
      </w:r>
      <w:r>
        <w:rPr>
          <w:b/>
          <w:bCs/>
        </w:rPr>
        <w:t>00</w:t>
      </w:r>
      <w:r w:rsidR="00F30A01">
        <w:rPr>
          <w:b/>
          <w:bCs/>
        </w:rPr>
        <w:t>SC</w:t>
      </w:r>
      <w:r w:rsidRPr="008B59A6">
        <w:rPr>
          <w:b/>
          <w:bCs/>
        </w:rPr>
        <w:t xml:space="preserve"> (réf : 74</w:t>
      </w:r>
      <w:r w:rsidR="00F30A01">
        <w:rPr>
          <w:b/>
          <w:bCs/>
        </w:rPr>
        <w:t>309</w:t>
      </w:r>
      <w:r w:rsidRPr="008B59A6">
        <w:rPr>
          <w:b/>
          <w:bCs/>
        </w:rPr>
        <w:t>)</w:t>
      </w:r>
      <w:r w:rsidRPr="00D55D4F">
        <w:t xml:space="preserve"> pourront être installés. </w:t>
      </w:r>
    </w:p>
    <w:p w14:paraId="05C23AB3" w14:textId="77777777" w:rsidR="00232FA7" w:rsidRPr="00D55D4F" w:rsidRDefault="00232FA7" w:rsidP="00232FA7">
      <w:pPr>
        <w:pStyle w:val="NormalWeb"/>
        <w:ind w:firstLine="360"/>
      </w:pPr>
      <w:r>
        <w:rPr>
          <w:noProof/>
        </w:rPr>
        <w:drawing>
          <wp:inline distT="0" distB="0" distL="0" distR="0" wp14:anchorId="22DAF65B" wp14:editId="4529C71E">
            <wp:extent cx="1967696" cy="1139680"/>
            <wp:effectExtent l="0" t="0" r="0" b="0"/>
            <wp:docPr id="453770631" name="Image 4537706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70014" name="Image 8" descr="Une image contenant texte&#10;&#10;Description générée automatiquement"/>
                    <pic:cNvPicPr/>
                  </pic:nvPicPr>
                  <pic:blipFill rotWithShape="1">
                    <a:blip r:embed="rId41">
                      <a:extLst>
                        <a:ext uri="{28A0092B-C50C-407E-A947-70E740481C1C}">
                          <a14:useLocalDpi xmlns:a14="http://schemas.microsoft.com/office/drawing/2010/main" val="0"/>
                        </a:ext>
                      </a:extLst>
                    </a:blip>
                    <a:srcRect l="35292" t="35709" r="21529" b="26777"/>
                    <a:stretch/>
                  </pic:blipFill>
                  <pic:spPr bwMode="auto">
                    <a:xfrm>
                      <a:off x="0" y="0"/>
                      <a:ext cx="1991559" cy="1153501"/>
                    </a:xfrm>
                    <a:prstGeom prst="rect">
                      <a:avLst/>
                    </a:prstGeom>
                    <a:ln>
                      <a:noFill/>
                    </a:ln>
                    <a:extLst>
                      <a:ext uri="{53640926-AAD7-44D8-BBD7-CCE9431645EC}">
                        <a14:shadowObscured xmlns:a14="http://schemas.microsoft.com/office/drawing/2010/main"/>
                      </a:ext>
                    </a:extLst>
                  </pic:spPr>
                </pic:pic>
              </a:graphicData>
            </a:graphic>
          </wp:inline>
        </w:drawing>
      </w:r>
    </w:p>
    <w:p w14:paraId="075290CA" w14:textId="77777777" w:rsidR="00232FA7" w:rsidRDefault="00232FA7" w:rsidP="00232FA7">
      <w:pPr>
        <w:pStyle w:val="NormalWeb"/>
      </w:pPr>
    </w:p>
    <w:p w14:paraId="05894BDC" w14:textId="77777777" w:rsidR="00232FA7" w:rsidRDefault="00232FA7" w:rsidP="00232FA7">
      <w:pPr>
        <w:pStyle w:val="NormalWeb"/>
      </w:pPr>
    </w:p>
    <w:p w14:paraId="7F2FEC6B" w14:textId="77777777" w:rsidR="00232FA7" w:rsidRDefault="00232FA7" w:rsidP="00232FA7">
      <w:pPr>
        <w:pStyle w:val="NormalWeb"/>
      </w:pPr>
    </w:p>
    <w:p w14:paraId="6C8DB93B" w14:textId="77777777" w:rsidR="00232FA7" w:rsidRDefault="00232FA7" w:rsidP="00232FA7">
      <w:pPr>
        <w:pStyle w:val="NormalWeb"/>
      </w:pPr>
    </w:p>
    <w:p w14:paraId="14081016" w14:textId="78A6583E" w:rsidR="00232FA7" w:rsidRDefault="00232FA7" w:rsidP="00232FA7">
      <w:pPr>
        <w:pStyle w:val="NormalWeb"/>
        <w:numPr>
          <w:ilvl w:val="0"/>
          <w:numId w:val="5"/>
        </w:numPr>
      </w:pPr>
      <w:r w:rsidRPr="00D55D4F">
        <w:t xml:space="preserve">Selon les zones des blocs à tranche en </w:t>
      </w:r>
      <w:r>
        <w:t>patère</w:t>
      </w:r>
      <w:r w:rsidRPr="00D55D4F">
        <w:t xml:space="preserve"> murale de la même série type Spark </w:t>
      </w:r>
      <w:r w:rsidRPr="007309AE">
        <w:rPr>
          <w:b/>
          <w:bCs/>
        </w:rPr>
        <w:t>SPPM400</w:t>
      </w:r>
      <w:r w:rsidR="00F30A01">
        <w:rPr>
          <w:b/>
          <w:bCs/>
        </w:rPr>
        <w:t>SC</w:t>
      </w:r>
      <w:r w:rsidRPr="008B59A6">
        <w:rPr>
          <w:b/>
          <w:bCs/>
        </w:rPr>
        <w:t xml:space="preserve"> (réf : 74</w:t>
      </w:r>
      <w:r w:rsidR="00F30A01">
        <w:rPr>
          <w:b/>
          <w:bCs/>
        </w:rPr>
        <w:t>300</w:t>
      </w:r>
      <w:r w:rsidRPr="008B59A6">
        <w:rPr>
          <w:b/>
          <w:bCs/>
        </w:rPr>
        <w:t>)</w:t>
      </w:r>
      <w:r w:rsidRPr="00D55D4F">
        <w:t xml:space="preserve"> pourront être installés. </w:t>
      </w:r>
    </w:p>
    <w:p w14:paraId="145DD504" w14:textId="77777777" w:rsidR="00232FA7" w:rsidRDefault="00232FA7" w:rsidP="00232FA7">
      <w:pPr>
        <w:pStyle w:val="NormalWeb"/>
        <w:ind w:firstLine="360"/>
      </w:pPr>
      <w:r>
        <w:rPr>
          <w:noProof/>
        </w:rPr>
        <w:drawing>
          <wp:inline distT="0" distB="0" distL="0" distR="0" wp14:anchorId="6EC89D5E" wp14:editId="214A0654">
            <wp:extent cx="2222339" cy="1192655"/>
            <wp:effectExtent l="0" t="0" r="0" b="0"/>
            <wp:docPr id="44411347" name="Image 444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13286" t="17110" r="16772" b="26659"/>
                    <a:stretch/>
                  </pic:blipFill>
                  <pic:spPr bwMode="auto">
                    <a:xfrm>
                      <a:off x="0" y="0"/>
                      <a:ext cx="2228898" cy="1196175"/>
                    </a:xfrm>
                    <a:prstGeom prst="rect">
                      <a:avLst/>
                    </a:prstGeom>
                    <a:noFill/>
                    <a:ln>
                      <a:noFill/>
                    </a:ln>
                    <a:extLst>
                      <a:ext uri="{53640926-AAD7-44D8-BBD7-CCE9431645EC}">
                        <a14:shadowObscured xmlns:a14="http://schemas.microsoft.com/office/drawing/2010/main"/>
                      </a:ext>
                    </a:extLst>
                  </pic:spPr>
                </pic:pic>
              </a:graphicData>
            </a:graphic>
          </wp:inline>
        </w:drawing>
      </w:r>
    </w:p>
    <w:p w14:paraId="6EC1B6B1" w14:textId="32E27E85" w:rsidR="00232FA7" w:rsidRDefault="00232FA7" w:rsidP="00232FA7">
      <w:pPr>
        <w:pStyle w:val="NormalWeb"/>
        <w:numPr>
          <w:ilvl w:val="0"/>
          <w:numId w:val="5"/>
        </w:numPr>
      </w:pPr>
      <w:r w:rsidRPr="00D55D4F">
        <w:t xml:space="preserve">Selon les zones des blocs à tranche en </w:t>
      </w:r>
      <w:r>
        <w:t>drapeau</w:t>
      </w:r>
      <w:r w:rsidRPr="00D55D4F">
        <w:t xml:space="preserve"> murale de la même série type Spark </w:t>
      </w:r>
      <w:r w:rsidRPr="008C455C">
        <w:rPr>
          <w:b/>
          <w:bCs/>
        </w:rPr>
        <w:t>SPDM400</w:t>
      </w:r>
      <w:r w:rsidR="00F30A01">
        <w:rPr>
          <w:b/>
          <w:bCs/>
        </w:rPr>
        <w:t>SC</w:t>
      </w:r>
      <w:r w:rsidRPr="008B59A6">
        <w:rPr>
          <w:b/>
          <w:bCs/>
        </w:rPr>
        <w:t xml:space="preserve"> (réf : 74</w:t>
      </w:r>
      <w:r w:rsidR="005449A4">
        <w:rPr>
          <w:b/>
          <w:bCs/>
        </w:rPr>
        <w:t>311</w:t>
      </w:r>
      <w:r w:rsidRPr="008B59A6">
        <w:rPr>
          <w:b/>
          <w:bCs/>
        </w:rPr>
        <w:t>)</w:t>
      </w:r>
      <w:r w:rsidRPr="00D55D4F">
        <w:t xml:space="preserve"> pourront être installés. </w:t>
      </w:r>
    </w:p>
    <w:p w14:paraId="188AA601" w14:textId="77777777" w:rsidR="00232FA7" w:rsidRPr="00D55D4F" w:rsidRDefault="00232FA7" w:rsidP="00232FA7">
      <w:pPr>
        <w:pStyle w:val="NormalWeb"/>
        <w:ind w:firstLine="708"/>
      </w:pPr>
      <w:r>
        <w:rPr>
          <w:noProof/>
        </w:rPr>
        <w:drawing>
          <wp:inline distT="0" distB="0" distL="0" distR="0" wp14:anchorId="2FE17CA3" wp14:editId="787754ED">
            <wp:extent cx="1936750" cy="1218629"/>
            <wp:effectExtent l="0" t="0" r="6350" b="635"/>
            <wp:docPr id="1995212404" name="Image 199521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898" t="14173" r="11024" b="19686"/>
                    <a:stretch/>
                  </pic:blipFill>
                  <pic:spPr bwMode="auto">
                    <a:xfrm>
                      <a:off x="0" y="0"/>
                      <a:ext cx="1943357" cy="1222786"/>
                    </a:xfrm>
                    <a:prstGeom prst="rect">
                      <a:avLst/>
                    </a:prstGeom>
                    <a:noFill/>
                    <a:ln>
                      <a:noFill/>
                    </a:ln>
                    <a:extLst>
                      <a:ext uri="{53640926-AAD7-44D8-BBD7-CCE9431645EC}">
                        <a14:shadowObscured xmlns:a14="http://schemas.microsoft.com/office/drawing/2010/main"/>
                      </a:ext>
                    </a:extLst>
                  </pic:spPr>
                </pic:pic>
              </a:graphicData>
            </a:graphic>
          </wp:inline>
        </w:drawing>
      </w:r>
    </w:p>
    <w:p w14:paraId="447F02D8" w14:textId="1614016D" w:rsidR="005E6527" w:rsidRDefault="005E6527" w:rsidP="005E6527">
      <w:pPr>
        <w:pStyle w:val="NormalWeb"/>
        <w:numPr>
          <w:ilvl w:val="0"/>
          <w:numId w:val="5"/>
        </w:numPr>
      </w:pPr>
      <w:r>
        <w:t>Dans les zones à grande hauteur, il sera prévu</w:t>
      </w:r>
      <w:r w:rsidRPr="00D55D4F">
        <w:t xml:space="preserve"> des blocs à tranche en </w:t>
      </w:r>
      <w:r w:rsidRPr="005856C6">
        <w:rPr>
          <w:b/>
          <w:bCs/>
        </w:rPr>
        <w:t>filin</w:t>
      </w:r>
      <w:r>
        <w:t xml:space="preserve"> de </w:t>
      </w:r>
      <w:r w:rsidRPr="00D55D4F">
        <w:t>de la série</w:t>
      </w:r>
      <w:r>
        <w:t xml:space="preserve"> SPARK avec électronique en </w:t>
      </w:r>
      <w:r w:rsidRPr="005856C6">
        <w:rPr>
          <w:b/>
          <w:bCs/>
        </w:rPr>
        <w:t>encastré</w:t>
      </w:r>
      <w:r w:rsidRPr="00D55D4F">
        <w:t xml:space="preserve"> </w:t>
      </w:r>
      <w:r>
        <w:t xml:space="preserve">de type </w:t>
      </w:r>
      <w:r>
        <w:rPr>
          <w:b/>
          <w:bCs/>
        </w:rPr>
        <w:t>SPEPFI400SC</w:t>
      </w:r>
      <w:r w:rsidRPr="008B59A6">
        <w:rPr>
          <w:b/>
          <w:bCs/>
        </w:rPr>
        <w:t xml:space="preserve"> (réf : </w:t>
      </w:r>
      <w:r w:rsidRPr="00122697">
        <w:rPr>
          <w:b/>
          <w:bCs/>
        </w:rPr>
        <w:t>743</w:t>
      </w:r>
      <w:r w:rsidR="006452F3">
        <w:rPr>
          <w:b/>
          <w:bCs/>
        </w:rPr>
        <w:t>23</w:t>
      </w:r>
      <w:r>
        <w:rPr>
          <w:b/>
          <w:bCs/>
        </w:rPr>
        <w:t xml:space="preserve">) </w:t>
      </w:r>
      <w:r>
        <w:t xml:space="preserve">ou en </w:t>
      </w:r>
      <w:r w:rsidRPr="005856C6">
        <w:rPr>
          <w:b/>
          <w:bCs/>
        </w:rPr>
        <w:t>applique</w:t>
      </w:r>
      <w:r>
        <w:t xml:space="preserve"> de type</w:t>
      </w:r>
      <w:r>
        <w:rPr>
          <w:b/>
          <w:bCs/>
        </w:rPr>
        <w:t xml:space="preserve"> SPAPFI400SC </w:t>
      </w:r>
      <w:r w:rsidRPr="008B59A6">
        <w:rPr>
          <w:b/>
          <w:bCs/>
        </w:rPr>
        <w:t xml:space="preserve">(réf </w:t>
      </w:r>
      <w:r w:rsidRPr="00122697">
        <w:rPr>
          <w:b/>
          <w:bCs/>
        </w:rPr>
        <w:t>: 7</w:t>
      </w:r>
      <w:r>
        <w:rPr>
          <w:b/>
          <w:bCs/>
        </w:rPr>
        <w:t>432</w:t>
      </w:r>
      <w:r w:rsidR="00C817C1">
        <w:rPr>
          <w:b/>
          <w:bCs/>
        </w:rPr>
        <w:t>2</w:t>
      </w:r>
      <w:r>
        <w:rPr>
          <w:b/>
          <w:bCs/>
        </w:rPr>
        <w:t>)</w:t>
      </w:r>
      <w:r w:rsidRPr="00D55D4F">
        <w:t>.</w:t>
      </w:r>
      <w:r>
        <w:t xml:space="preserve"> La longueur de filin sera sur demande en fonction des besoins de chaque zone et des retombés nécessaires.</w:t>
      </w:r>
    </w:p>
    <w:p w14:paraId="1A0F3807" w14:textId="73533BF2" w:rsidR="00232FA7" w:rsidRPr="00D55D4F" w:rsidRDefault="005E6527" w:rsidP="00933875">
      <w:pPr>
        <w:pStyle w:val="NormalWeb"/>
        <w:ind w:firstLine="708"/>
      </w:pPr>
      <w:r w:rsidRPr="00E275C1">
        <w:rPr>
          <w:noProof/>
        </w:rPr>
        <w:drawing>
          <wp:inline distT="0" distB="0" distL="0" distR="0" wp14:anchorId="3D0DFB18" wp14:editId="5C669438">
            <wp:extent cx="2025650" cy="1680845"/>
            <wp:effectExtent l="0" t="0" r="0" b="0"/>
            <wp:docPr id="121522984" name="Image 12152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5650" cy="1680845"/>
                    </a:xfrm>
                    <a:prstGeom prst="rect">
                      <a:avLst/>
                    </a:prstGeom>
                    <a:noFill/>
                    <a:ln>
                      <a:noFill/>
                    </a:ln>
                  </pic:spPr>
                </pic:pic>
              </a:graphicData>
            </a:graphic>
          </wp:inline>
        </w:drawing>
      </w:r>
      <w:r>
        <w:tab/>
      </w:r>
      <w:r>
        <w:tab/>
      </w:r>
      <w:r w:rsidR="00933875" w:rsidRPr="00D758FB">
        <w:rPr>
          <w:noProof/>
        </w:rPr>
        <w:drawing>
          <wp:inline distT="0" distB="0" distL="0" distR="0" wp14:anchorId="5B2FAD45" wp14:editId="4F1721BB">
            <wp:extent cx="1849755" cy="1723390"/>
            <wp:effectExtent l="0" t="0" r="0" b="0"/>
            <wp:docPr id="1719234364" name="Image 171923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9755" cy="1723390"/>
                    </a:xfrm>
                    <a:prstGeom prst="rect">
                      <a:avLst/>
                    </a:prstGeom>
                    <a:noFill/>
                    <a:ln>
                      <a:noFill/>
                    </a:ln>
                  </pic:spPr>
                </pic:pic>
              </a:graphicData>
            </a:graphic>
          </wp:inline>
        </w:drawing>
      </w:r>
    </w:p>
    <w:p w14:paraId="54E518D8" w14:textId="77777777" w:rsidR="00232FA7" w:rsidRPr="005E3F53" w:rsidRDefault="00232FA7" w:rsidP="00232FA7">
      <w:pPr>
        <w:pStyle w:val="NormalWeb"/>
      </w:pPr>
      <w:r w:rsidRPr="00D55D4F">
        <w:t xml:space="preserve"> </w:t>
      </w:r>
    </w:p>
    <w:p w14:paraId="73F6E810"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6231A698" w14:textId="77777777" w:rsidR="00232FA7"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FF0000"/>
          <w:sz w:val="22"/>
          <w:szCs w:val="22"/>
        </w:rPr>
      </w:pPr>
      <w:bookmarkStart w:id="44" w:name="_Toc148360754"/>
      <w:r w:rsidRPr="3519ACBF">
        <w:rPr>
          <w:rFonts w:ascii="Calibri" w:hAnsi="Calibri" w:cs="Calibri"/>
          <w:sz w:val="22"/>
          <w:szCs w:val="22"/>
        </w:rPr>
        <w:t>VISTA²</w:t>
      </w:r>
      <w:bookmarkEnd w:id="44"/>
    </w:p>
    <w:p w14:paraId="25D10DEE" w14:textId="77777777" w:rsidR="00232FA7" w:rsidRPr="00647519" w:rsidRDefault="00232FA7" w:rsidP="00232FA7">
      <w:pPr>
        <w:pStyle w:val="NormalWeb"/>
        <w:numPr>
          <w:ilvl w:val="0"/>
          <w:numId w:val="7"/>
        </w:numPr>
        <w:rPr>
          <w:u w:val="single"/>
        </w:rPr>
      </w:pPr>
      <w:r w:rsidRPr="00647519">
        <w:rPr>
          <w:rStyle w:val="lev"/>
          <w:u w:val="single"/>
        </w:rPr>
        <w:t>Éclairage de sécurité</w:t>
      </w:r>
    </w:p>
    <w:p w14:paraId="5A33B26E" w14:textId="4AA95C6E" w:rsidR="00232FA7" w:rsidRDefault="00232FA7" w:rsidP="00232FA7">
      <w:pPr>
        <w:pStyle w:val="NormalWeb"/>
        <w:numPr>
          <w:ilvl w:val="0"/>
          <w:numId w:val="5"/>
        </w:numPr>
      </w:pPr>
      <w:r w:rsidRPr="00D55D4F">
        <w:t xml:space="preserve">Selon les zones des blocs </w:t>
      </w:r>
      <w:r>
        <w:t>avec un pictogramme sérigraphié simple face rétro éclairée</w:t>
      </w:r>
      <w:r w:rsidRPr="00D55D4F">
        <w:t xml:space="preserve"> en applique murale de la même série type </w:t>
      </w:r>
      <w:r>
        <w:rPr>
          <w:b/>
          <w:bCs/>
        </w:rPr>
        <w:t>VISTA2</w:t>
      </w:r>
      <w:r w:rsidR="00BF01A0">
        <w:rPr>
          <w:b/>
          <w:bCs/>
        </w:rPr>
        <w:t>SC</w:t>
      </w:r>
      <w:r w:rsidRPr="008B59A6">
        <w:rPr>
          <w:b/>
          <w:bCs/>
        </w:rPr>
        <w:t xml:space="preserve"> (réf : </w:t>
      </w:r>
      <w:r>
        <w:rPr>
          <w:b/>
          <w:bCs/>
        </w:rPr>
        <w:t>3349</w:t>
      </w:r>
      <w:r w:rsidR="00BF01A0">
        <w:rPr>
          <w:b/>
          <w:bCs/>
        </w:rPr>
        <w:t>9</w:t>
      </w:r>
      <w:r w:rsidRPr="008B59A6">
        <w:rPr>
          <w:b/>
          <w:bCs/>
        </w:rPr>
        <w:t>)</w:t>
      </w:r>
      <w:r w:rsidRPr="00D55D4F">
        <w:t xml:space="preserve"> pourront être installés. </w:t>
      </w:r>
    </w:p>
    <w:p w14:paraId="0C511EF9" w14:textId="77777777" w:rsidR="00232FA7" w:rsidRPr="009230B9" w:rsidRDefault="00232FA7" w:rsidP="00232FA7">
      <w:pPr>
        <w:pStyle w:val="NormalWeb"/>
        <w:ind w:firstLine="360"/>
      </w:pPr>
      <w:r>
        <w:rPr>
          <w:noProof/>
        </w:rPr>
        <w:drawing>
          <wp:inline distT="0" distB="0" distL="0" distR="0" wp14:anchorId="58657FD0" wp14:editId="48E5313E">
            <wp:extent cx="2060294" cy="1422666"/>
            <wp:effectExtent l="0" t="0" r="0" b="6350"/>
            <wp:docPr id="206076854" name="Image 20607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79612" name="Image 116457961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9821" cy="1436150"/>
                    </a:xfrm>
                    <a:prstGeom prst="rect">
                      <a:avLst/>
                    </a:prstGeom>
                  </pic:spPr>
                </pic:pic>
              </a:graphicData>
            </a:graphic>
          </wp:inline>
        </w:drawing>
      </w:r>
    </w:p>
    <w:p w14:paraId="5BA6D058" w14:textId="3F611C75" w:rsidR="00232FA7" w:rsidRPr="000D20EB" w:rsidRDefault="00232FA7" w:rsidP="00232FA7">
      <w:pPr>
        <w:ind w:firstLine="360"/>
        <w:rPr>
          <w:rFonts w:eastAsia="Times New Roman"/>
        </w:rPr>
      </w:pPr>
    </w:p>
    <w:p w14:paraId="2993B6F5" w14:textId="77777777" w:rsidR="00232FA7" w:rsidRDefault="00232FA7" w:rsidP="00232FA7">
      <w:pPr>
        <w:pStyle w:val="NormalWeb"/>
        <w:rPr>
          <w:rFonts w:asciiTheme="majorHAnsi" w:hAnsiTheme="majorHAnsi" w:cs="Arial"/>
          <w:b/>
          <w:bCs/>
          <w:szCs w:val="22"/>
        </w:rPr>
      </w:pPr>
      <w:r>
        <w:rPr>
          <w:rFonts w:asciiTheme="majorHAnsi" w:hAnsiTheme="majorHAnsi" w:cs="Arial"/>
          <w:szCs w:val="22"/>
        </w:rPr>
        <w:t xml:space="preserve">Tous les blocs rétro éclairés </w:t>
      </w:r>
      <w:r w:rsidRPr="00190F37">
        <w:rPr>
          <w:rFonts w:asciiTheme="majorHAnsi" w:hAnsiTheme="majorHAnsi" w:cs="Arial"/>
          <w:szCs w:val="22"/>
        </w:rPr>
        <w:t xml:space="preserve">seront équipés de </w:t>
      </w:r>
      <w:r w:rsidRPr="00354C97">
        <w:rPr>
          <w:rFonts w:asciiTheme="majorHAnsi" w:hAnsiTheme="majorHAnsi" w:cs="Arial"/>
          <w:b/>
          <w:bCs/>
          <w:szCs w:val="22"/>
        </w:rPr>
        <w:t>pictogrammes sérigraphiés</w:t>
      </w:r>
      <w:r>
        <w:rPr>
          <w:rFonts w:asciiTheme="majorHAnsi" w:hAnsiTheme="majorHAnsi" w:cs="Arial"/>
          <w:b/>
          <w:bCs/>
          <w:szCs w:val="22"/>
        </w:rPr>
        <w:t xml:space="preserve"> montés sur des accessoires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22DE9991" w14:textId="77777777" w:rsidR="00232FA7" w:rsidRDefault="00232FA7" w:rsidP="00232FA7">
      <w:pPr>
        <w:pStyle w:val="NormalWeb"/>
        <w:rPr>
          <w:color w:val="538135" w:themeColor="accent6" w:themeShade="BF"/>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Pr>
          <w:color w:val="538135" w:themeColor="accent6" w:themeShade="BF"/>
        </w:rPr>
        <w:br w:type="page"/>
      </w:r>
    </w:p>
    <w:p w14:paraId="50B60ADE" w14:textId="77777777" w:rsidR="00232FA7" w:rsidRPr="006C77DD" w:rsidRDefault="00232FA7" w:rsidP="00232FA7">
      <w:pPr>
        <w:pStyle w:val="Paragraphedeliste"/>
        <w:numPr>
          <w:ilvl w:val="1"/>
          <w:numId w:val="2"/>
        </w:numPr>
      </w:pPr>
      <w:r>
        <w:rPr>
          <w:color w:val="538135" w:themeColor="accent6" w:themeShade="BF"/>
        </w:rPr>
        <w:t>7</w:t>
      </w:r>
      <w:r w:rsidRPr="006C77DD">
        <w:rPr>
          <w:color w:val="538135" w:themeColor="accent6" w:themeShade="BF"/>
          <w:vertAlign w:val="superscript"/>
        </w:rPr>
        <w:t>ème</w:t>
      </w:r>
      <w:r>
        <w:rPr>
          <w:color w:val="538135" w:themeColor="accent6" w:themeShade="BF"/>
        </w:rPr>
        <w:t xml:space="preserve"> ART</w:t>
      </w:r>
    </w:p>
    <w:p w14:paraId="72CBD384" w14:textId="77777777" w:rsidR="00232FA7" w:rsidRPr="00647519" w:rsidRDefault="00232FA7" w:rsidP="00232FA7">
      <w:pPr>
        <w:pStyle w:val="NormalWeb"/>
        <w:numPr>
          <w:ilvl w:val="0"/>
          <w:numId w:val="7"/>
        </w:numPr>
        <w:rPr>
          <w:u w:val="single"/>
        </w:rPr>
      </w:pPr>
      <w:r w:rsidRPr="00647519">
        <w:rPr>
          <w:rStyle w:val="lev"/>
          <w:u w:val="single"/>
        </w:rPr>
        <w:t>Éclairage de sécurité</w:t>
      </w:r>
    </w:p>
    <w:p w14:paraId="107E6C3D" w14:textId="2277D1EE" w:rsidR="00232FA7" w:rsidRDefault="00232FA7" w:rsidP="00232FA7">
      <w:pPr>
        <w:pStyle w:val="NormalWeb"/>
        <w:numPr>
          <w:ilvl w:val="0"/>
          <w:numId w:val="6"/>
        </w:numPr>
      </w:pPr>
      <w:r w:rsidRPr="00D55D4F">
        <w:t xml:space="preserve">Dans les </w:t>
      </w:r>
      <w:r>
        <w:t>salles de cinéma et de spectacle, les théâtres et les musées</w:t>
      </w:r>
      <w:r w:rsidRPr="00D55D4F">
        <w:t xml:space="preserve"> les blocs seront de type </w:t>
      </w:r>
      <w:r w:rsidR="00865983">
        <w:t>LCS</w:t>
      </w:r>
      <w:r w:rsidRPr="00D55D4F">
        <w:t xml:space="preserve"> </w:t>
      </w:r>
      <w:r>
        <w:t xml:space="preserve">avec un pictogramme sérigraphié et un système optique supprimant les lumières parasites gênantes lors d’une diffusion ou une représentation </w:t>
      </w:r>
      <w:r w:rsidRPr="00D55D4F">
        <w:t xml:space="preserve">en pose applique murale au plan d’intégration avec un flux lumineux assigné de 45 lumens pendant 1H, de marque BEHAR Sécurité, série </w:t>
      </w:r>
      <w:r>
        <w:t>7</w:t>
      </w:r>
      <w:r w:rsidRPr="00FA0069">
        <w:rPr>
          <w:vertAlign w:val="superscript"/>
        </w:rPr>
        <w:t>ème</w:t>
      </w:r>
      <w:r>
        <w:t xml:space="preserve"> Art</w:t>
      </w:r>
      <w:r w:rsidRPr="00D55D4F">
        <w:t xml:space="preserve"> type </w:t>
      </w:r>
      <w:r w:rsidRPr="00FA0069">
        <w:rPr>
          <w:b/>
          <w:bCs/>
        </w:rPr>
        <w:t>VISTA</w:t>
      </w:r>
      <w:r w:rsidR="00865983">
        <w:rPr>
          <w:b/>
          <w:bCs/>
        </w:rPr>
        <w:t>SC</w:t>
      </w:r>
      <w:r w:rsidRPr="00FA0069">
        <w:rPr>
          <w:b/>
          <w:bCs/>
        </w:rPr>
        <w:t xml:space="preserve"> </w:t>
      </w:r>
      <w:r>
        <w:rPr>
          <w:b/>
          <w:bCs/>
        </w:rPr>
        <w:t xml:space="preserve">« cinéma » </w:t>
      </w:r>
      <w:r w:rsidRPr="00FA0069">
        <w:rPr>
          <w:b/>
          <w:bCs/>
        </w:rPr>
        <w:t>- (réf : 33</w:t>
      </w:r>
      <w:r>
        <w:rPr>
          <w:b/>
          <w:bCs/>
        </w:rPr>
        <w:t>50</w:t>
      </w:r>
      <w:r w:rsidR="00865983">
        <w:rPr>
          <w:b/>
          <w:bCs/>
        </w:rPr>
        <w:t>0</w:t>
      </w:r>
      <w:r w:rsidRPr="00FA0069">
        <w:rPr>
          <w:b/>
          <w:bCs/>
        </w:rPr>
        <w:t>)</w:t>
      </w:r>
      <w:r w:rsidRPr="00D55D4F">
        <w:t xml:space="preserve"> ou équivalent.</w:t>
      </w:r>
    </w:p>
    <w:p w14:paraId="5D0B083F" w14:textId="77777777" w:rsidR="00232FA7" w:rsidRPr="00D55D4F" w:rsidRDefault="00232FA7" w:rsidP="00232FA7">
      <w:pPr>
        <w:pStyle w:val="NormalWeb"/>
        <w:ind w:firstLine="360"/>
      </w:pPr>
      <w:r>
        <w:rPr>
          <w:noProof/>
        </w:rPr>
        <w:drawing>
          <wp:inline distT="0" distB="0" distL="0" distR="0" wp14:anchorId="70497589" wp14:editId="4D2F0154">
            <wp:extent cx="2204977" cy="1808801"/>
            <wp:effectExtent l="0" t="0" r="0" b="0"/>
            <wp:docPr id="2022246391" name="Image 2022246391" descr="Une image contenant texte, écran, télévis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727" name="Image 11" descr="Une image contenant texte, écran, télévision, signe&#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19785" cy="1820948"/>
                    </a:xfrm>
                    <a:prstGeom prst="rect">
                      <a:avLst/>
                    </a:prstGeom>
                  </pic:spPr>
                </pic:pic>
              </a:graphicData>
            </a:graphic>
          </wp:inline>
        </w:drawing>
      </w:r>
    </w:p>
    <w:p w14:paraId="0B48398C" w14:textId="77777777" w:rsidR="00232FA7" w:rsidRDefault="00232FA7" w:rsidP="00232FA7">
      <w:pPr>
        <w:rPr>
          <w:rFonts w:asciiTheme="majorHAnsi" w:hAnsiTheme="majorHAnsi" w:cs="Arial"/>
          <w:b/>
          <w:bCs/>
          <w:szCs w:val="22"/>
        </w:rPr>
      </w:pPr>
      <w:r w:rsidRPr="00C6751C">
        <w:rPr>
          <w:rFonts w:eastAsia="Times New Roman"/>
        </w:rPr>
        <w:t xml:space="preserve"> </w:t>
      </w:r>
      <w:r>
        <w:rPr>
          <w:rFonts w:asciiTheme="majorHAnsi" w:hAnsiTheme="majorHAnsi" w:cs="Arial"/>
          <w:szCs w:val="22"/>
        </w:rPr>
        <w:t xml:space="preserve">Tous les blocs rétro éclairés </w:t>
      </w:r>
      <w:r w:rsidRPr="00190F37">
        <w:rPr>
          <w:rFonts w:asciiTheme="majorHAnsi" w:hAnsiTheme="majorHAnsi" w:cs="Arial"/>
          <w:szCs w:val="22"/>
        </w:rPr>
        <w:t xml:space="preserve">seront équipés de </w:t>
      </w:r>
      <w:r w:rsidRPr="00354C97">
        <w:rPr>
          <w:rFonts w:asciiTheme="majorHAnsi" w:hAnsiTheme="majorHAnsi" w:cs="Arial"/>
          <w:b/>
          <w:bCs/>
          <w:szCs w:val="22"/>
        </w:rPr>
        <w:t>pictogrammes sérigraphiés</w:t>
      </w:r>
      <w:r>
        <w:rPr>
          <w:rFonts w:asciiTheme="majorHAnsi" w:hAnsiTheme="majorHAnsi" w:cs="Arial"/>
          <w:b/>
          <w:bCs/>
          <w:szCs w:val="22"/>
        </w:rPr>
        <w:t xml:space="preserve"> montés sur des accessoires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en noir mat.</w:t>
      </w:r>
    </w:p>
    <w:p w14:paraId="6CD46F79" w14:textId="77777777" w:rsidR="00232FA7" w:rsidRDefault="00232FA7" w:rsidP="00232FA7">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DBR.</w:t>
      </w:r>
    </w:p>
    <w:p w14:paraId="2CC556F7" w14:textId="77777777" w:rsidR="00232FA7" w:rsidRPr="004F0ED2" w:rsidRDefault="00232FA7" w:rsidP="00232FA7"/>
    <w:p w14:paraId="29A60BB0" w14:textId="77777777" w:rsidR="00232FA7" w:rsidRPr="000C730A" w:rsidRDefault="00232FA7" w:rsidP="00232FA7">
      <w:pPr>
        <w:spacing w:line="240" w:lineRule="atLeast"/>
        <w:ind w:right="23"/>
        <w:jc w:val="both"/>
        <w:rPr>
          <w:rFonts w:ascii="Calibri" w:hAnsi="Calibri" w:cs="Calibri"/>
          <w:sz w:val="22"/>
          <w:szCs w:val="22"/>
        </w:rPr>
      </w:pPr>
    </w:p>
    <w:p w14:paraId="621B1D20"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45394BB0" w14:textId="77777777" w:rsidR="00232FA7" w:rsidRPr="005E3F53"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FF0000"/>
          <w:sz w:val="22"/>
          <w:szCs w:val="22"/>
        </w:rPr>
      </w:pPr>
      <w:bookmarkStart w:id="45" w:name="_Toc148360755"/>
      <w:r w:rsidRPr="3519ACBF">
        <w:rPr>
          <w:rFonts w:ascii="Calibri" w:hAnsi="Calibri" w:cs="Calibri"/>
          <w:sz w:val="22"/>
          <w:szCs w:val="22"/>
        </w:rPr>
        <w:t>STAR</w:t>
      </w:r>
      <w:bookmarkEnd w:id="45"/>
      <w:r w:rsidRPr="3519ACBF">
        <w:rPr>
          <w:rFonts w:ascii="Calibri" w:hAnsi="Calibri" w:cs="Calibri"/>
          <w:sz w:val="22"/>
          <w:szCs w:val="22"/>
        </w:rPr>
        <w:t xml:space="preserve"> </w:t>
      </w:r>
    </w:p>
    <w:p w14:paraId="42196A77" w14:textId="77777777" w:rsidR="00232FA7" w:rsidRDefault="00232FA7" w:rsidP="00232FA7">
      <w:pPr>
        <w:pStyle w:val="NormalWeb"/>
        <w:numPr>
          <w:ilvl w:val="0"/>
          <w:numId w:val="7"/>
        </w:numPr>
        <w:rPr>
          <w:rStyle w:val="lev"/>
          <w:b w:val="0"/>
          <w:bCs w:val="0"/>
          <w:u w:val="single"/>
        </w:rPr>
      </w:pPr>
      <w:r w:rsidRPr="00647519">
        <w:rPr>
          <w:rStyle w:val="lev"/>
          <w:u w:val="single"/>
        </w:rPr>
        <w:t>Éclairage de sécurité</w:t>
      </w:r>
      <w:r>
        <w:rPr>
          <w:rStyle w:val="lev"/>
          <w:u w:val="single"/>
        </w:rPr>
        <w:t xml:space="preserve"> d’évacuation</w:t>
      </w:r>
    </w:p>
    <w:p w14:paraId="641634AA" w14:textId="43D4295F" w:rsidR="00232FA7" w:rsidRDefault="00232FA7" w:rsidP="00232FA7">
      <w:pPr>
        <w:pStyle w:val="NormalWeb"/>
        <w:numPr>
          <w:ilvl w:val="0"/>
          <w:numId w:val="6"/>
        </w:numPr>
      </w:pPr>
      <w:r>
        <w:rPr>
          <w:noProof/>
        </w:rPr>
        <w:drawing>
          <wp:anchor distT="0" distB="0" distL="114300" distR="114300" simplePos="0" relativeHeight="251658283" behindDoc="1" locked="0" layoutInCell="1" allowOverlap="1" wp14:anchorId="1F52D766" wp14:editId="481E1C67">
            <wp:simplePos x="0" y="0"/>
            <wp:positionH relativeFrom="margin">
              <wp:align>center</wp:align>
            </wp:positionH>
            <wp:positionV relativeFrom="paragraph">
              <wp:posOffset>936625</wp:posOffset>
            </wp:positionV>
            <wp:extent cx="5196840" cy="1123950"/>
            <wp:effectExtent l="0" t="0" r="3810" b="0"/>
            <wp:wrapTight wrapText="bothSides">
              <wp:wrapPolygon edited="0">
                <wp:start x="0" y="0"/>
                <wp:lineTo x="0" y="21234"/>
                <wp:lineTo x="21537" y="21234"/>
                <wp:lineTo x="21537" y="0"/>
                <wp:lineTo x="0" y="0"/>
              </wp:wrapPolygon>
            </wp:wrapTight>
            <wp:docPr id="1106796206" name="Image 110679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8453" t="69780" r="5093" b="11789"/>
                    <a:stretch/>
                  </pic:blipFill>
                  <pic:spPr bwMode="auto">
                    <a:xfrm>
                      <a:off x="0" y="0"/>
                      <a:ext cx="519684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seront de type SATI à tranche en pose </w:t>
      </w:r>
      <w:r>
        <w:t xml:space="preserve">applique </w:t>
      </w:r>
      <w:r w:rsidRPr="00D55D4F">
        <w:t>plafond ou applique murale</w:t>
      </w:r>
      <w:r>
        <w:t xml:space="preserve"> ou encastré mural</w:t>
      </w:r>
      <w:r w:rsidRPr="00D55D4F">
        <w:t xml:space="preserve"> conformément au plan d’intégration avec un flux lumineux assigné de 45 lumens pendant 1H, de marque BEHAR Sécurité, série </w:t>
      </w:r>
      <w:r>
        <w:t>STAR</w:t>
      </w:r>
      <w:r w:rsidRPr="00D55D4F">
        <w:t xml:space="preserve"> </w:t>
      </w:r>
      <w:r w:rsidRPr="00057CAB">
        <w:t xml:space="preserve">type </w:t>
      </w:r>
      <w:r w:rsidRPr="00057CAB">
        <w:rPr>
          <w:b/>
          <w:bCs/>
        </w:rPr>
        <w:t>STAR</w:t>
      </w:r>
      <w:r w:rsidR="00F533EB">
        <w:rPr>
          <w:b/>
          <w:bCs/>
        </w:rPr>
        <w:t>1</w:t>
      </w:r>
      <w:r w:rsidRPr="00057CAB">
        <w:rPr>
          <w:b/>
          <w:bCs/>
        </w:rPr>
        <w:t>EL</w:t>
      </w:r>
      <w:r w:rsidRPr="008B59A6">
        <w:rPr>
          <w:b/>
          <w:bCs/>
        </w:rPr>
        <w:t xml:space="preserve"> - (réf : </w:t>
      </w:r>
      <w:r w:rsidR="00F533EB">
        <w:rPr>
          <w:b/>
          <w:bCs/>
        </w:rPr>
        <w:t>33375</w:t>
      </w:r>
      <w:r w:rsidRPr="008B59A6">
        <w:rPr>
          <w:b/>
          <w:bCs/>
        </w:rPr>
        <w:t>)</w:t>
      </w:r>
      <w:r w:rsidRPr="00D55D4F">
        <w:t xml:space="preserve"> ou équivalent.</w:t>
      </w:r>
    </w:p>
    <w:p w14:paraId="42EF4B01" w14:textId="77777777" w:rsidR="00232FA7" w:rsidRPr="000332EC" w:rsidRDefault="00232FA7" w:rsidP="00232FA7">
      <w:pPr>
        <w:pStyle w:val="NormalWeb"/>
      </w:pPr>
    </w:p>
    <w:p w14:paraId="711D38C1" w14:textId="797FFE21" w:rsidR="00232FA7" w:rsidRDefault="00232FA7" w:rsidP="00232FA7">
      <w:pPr>
        <w:pStyle w:val="NormalWeb"/>
        <w:numPr>
          <w:ilvl w:val="0"/>
          <w:numId w:val="5"/>
        </w:numPr>
      </w:pPr>
      <w:r w:rsidRPr="00D55D4F">
        <w:t>Selon les zones des blocs à tranche en applique murale de la même série type S</w:t>
      </w:r>
      <w:r>
        <w:t>tar</w:t>
      </w:r>
      <w:r w:rsidRPr="00D55D4F">
        <w:t xml:space="preserve"> </w:t>
      </w:r>
      <w:r w:rsidRPr="001B1909">
        <w:rPr>
          <w:b/>
          <w:bCs/>
        </w:rPr>
        <w:t>STAR</w:t>
      </w:r>
      <w:r w:rsidR="00F533EB">
        <w:rPr>
          <w:b/>
          <w:bCs/>
        </w:rPr>
        <w:t>1</w:t>
      </w:r>
      <w:r w:rsidRPr="001B1909">
        <w:rPr>
          <w:b/>
          <w:bCs/>
        </w:rPr>
        <w:t>L</w:t>
      </w:r>
      <w:r w:rsidRPr="008B59A6">
        <w:rPr>
          <w:b/>
          <w:bCs/>
        </w:rPr>
        <w:t xml:space="preserve"> (réf : </w:t>
      </w:r>
      <w:r w:rsidR="00F533EB">
        <w:rPr>
          <w:b/>
          <w:bCs/>
        </w:rPr>
        <w:t>33373</w:t>
      </w:r>
      <w:r w:rsidRPr="008B59A6">
        <w:rPr>
          <w:b/>
          <w:bCs/>
        </w:rPr>
        <w:t>)</w:t>
      </w:r>
      <w:r w:rsidRPr="00D55D4F">
        <w:t xml:space="preserve"> pourront être installés. </w:t>
      </w:r>
    </w:p>
    <w:p w14:paraId="09174AB0" w14:textId="77777777" w:rsidR="00232FA7" w:rsidRPr="00401789" w:rsidRDefault="00232FA7" w:rsidP="00232FA7">
      <w:pPr>
        <w:pStyle w:val="NormalWeb"/>
        <w:ind w:firstLine="360"/>
        <w:rPr>
          <w:rFonts w:eastAsia="Times New Roman"/>
          <w:noProof/>
        </w:rPr>
      </w:pPr>
      <w:r>
        <w:rPr>
          <w:noProof/>
        </w:rPr>
        <w:drawing>
          <wp:anchor distT="0" distB="0" distL="114300" distR="114300" simplePos="0" relativeHeight="251658282" behindDoc="1" locked="0" layoutInCell="1" allowOverlap="1" wp14:anchorId="463465AC" wp14:editId="632D518C">
            <wp:simplePos x="0" y="0"/>
            <wp:positionH relativeFrom="margin">
              <wp:posOffset>2846705</wp:posOffset>
            </wp:positionH>
            <wp:positionV relativeFrom="paragraph">
              <wp:posOffset>3175</wp:posOffset>
            </wp:positionV>
            <wp:extent cx="2082800" cy="1197610"/>
            <wp:effectExtent l="0" t="0" r="0" b="2540"/>
            <wp:wrapTight wrapText="bothSides">
              <wp:wrapPolygon edited="0">
                <wp:start x="0" y="0"/>
                <wp:lineTo x="0" y="21302"/>
                <wp:lineTo x="21337" y="21302"/>
                <wp:lineTo x="21337" y="0"/>
                <wp:lineTo x="0" y="0"/>
              </wp:wrapPolygon>
            </wp:wrapTight>
            <wp:docPr id="1000840794" name="Image 100084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81597" t="58061" r="5754" b="18501"/>
                    <a:stretch/>
                  </pic:blipFill>
                  <pic:spPr bwMode="auto">
                    <a:xfrm>
                      <a:off x="0" y="0"/>
                      <a:ext cx="2082800"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inline distT="0" distB="0" distL="0" distR="0" wp14:anchorId="5C9E4E6F" wp14:editId="4033EBB7">
            <wp:extent cx="1835150" cy="1109794"/>
            <wp:effectExtent l="0" t="0" r="0" b="0"/>
            <wp:docPr id="277604191" name="Image 27760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l="13120" t="35868" r="31092" b="13554"/>
                    <a:stretch/>
                  </pic:blipFill>
                  <pic:spPr bwMode="auto">
                    <a:xfrm>
                      <a:off x="0" y="0"/>
                      <a:ext cx="1864791" cy="1127719"/>
                    </a:xfrm>
                    <a:prstGeom prst="rect">
                      <a:avLst/>
                    </a:prstGeom>
                    <a:noFill/>
                    <a:ln>
                      <a:noFill/>
                    </a:ln>
                    <a:extLst>
                      <a:ext uri="{53640926-AAD7-44D8-BBD7-CCE9431645EC}">
                        <a14:shadowObscured xmlns:a14="http://schemas.microsoft.com/office/drawing/2010/main"/>
                      </a:ext>
                    </a:extLst>
                  </pic:spPr>
                </pic:pic>
              </a:graphicData>
            </a:graphic>
          </wp:inline>
        </w:drawing>
      </w:r>
    </w:p>
    <w:p w14:paraId="5D98FE1A" w14:textId="77777777" w:rsidR="00232FA7" w:rsidRPr="00401789" w:rsidRDefault="00232FA7" w:rsidP="00232FA7">
      <w:pPr>
        <w:rPr>
          <w:rFonts w:eastAsia="Times New Roman"/>
        </w:rPr>
      </w:pPr>
    </w:p>
    <w:p w14:paraId="5159262D" w14:textId="77777777" w:rsidR="00232FA7" w:rsidRPr="00401789" w:rsidRDefault="00232FA7" w:rsidP="00232FA7">
      <w:pPr>
        <w:rPr>
          <w:rFonts w:eastAsia="Times New Roman"/>
        </w:rPr>
      </w:pPr>
    </w:p>
    <w:p w14:paraId="641A7A6A" w14:textId="7C17D66C" w:rsidR="00232FA7" w:rsidRPr="00D55D4F" w:rsidRDefault="00232FA7" w:rsidP="00232FA7">
      <w:pPr>
        <w:pStyle w:val="NormalWeb"/>
        <w:numPr>
          <w:ilvl w:val="0"/>
          <w:numId w:val="5"/>
        </w:numPr>
      </w:pPr>
      <w:r w:rsidRPr="00D55D4F">
        <w:t>Les zone</w:t>
      </w:r>
      <w:r>
        <w:t>s</w:t>
      </w:r>
      <w:r w:rsidRPr="00D55D4F">
        <w:t xml:space="preserve"> à faible hauteur seront équipées de blocs à tranche de marque BEHAR Sécurité type</w:t>
      </w:r>
      <w:r>
        <w:t xml:space="preserve"> Star</w:t>
      </w:r>
      <w:r w:rsidRPr="00D55D4F">
        <w:t xml:space="preserve"> </w:t>
      </w:r>
      <w:r w:rsidRPr="004D51A1">
        <w:rPr>
          <w:b/>
          <w:bCs/>
        </w:rPr>
        <w:t>STAR</w:t>
      </w:r>
      <w:r w:rsidR="007E237B">
        <w:rPr>
          <w:b/>
          <w:bCs/>
        </w:rPr>
        <w:t>1</w:t>
      </w:r>
      <w:r w:rsidRPr="004D51A1">
        <w:rPr>
          <w:b/>
          <w:bCs/>
        </w:rPr>
        <w:t>R45</w:t>
      </w:r>
      <w:r w:rsidRPr="008B59A6">
        <w:rPr>
          <w:b/>
          <w:bCs/>
        </w:rPr>
        <w:t xml:space="preserve"> – (Réf : </w:t>
      </w:r>
      <w:r w:rsidR="007E237B">
        <w:rPr>
          <w:b/>
          <w:bCs/>
        </w:rPr>
        <w:t>74116</w:t>
      </w:r>
      <w:r w:rsidRPr="008B59A6">
        <w:rPr>
          <w:b/>
          <w:bCs/>
        </w:rPr>
        <w:t>)</w:t>
      </w:r>
      <w:r w:rsidRPr="00D55D4F">
        <w:t xml:space="preserve"> avec pictogramme de </w:t>
      </w:r>
      <w:r w:rsidRPr="00647519">
        <w:rPr>
          <w:b/>
          <w:bCs/>
          <w:u w:val="single"/>
        </w:rPr>
        <w:t>80 mm de hauteur</w:t>
      </w:r>
      <w:r w:rsidRPr="00D55D4F">
        <w:t xml:space="preserve">. </w:t>
      </w:r>
    </w:p>
    <w:p w14:paraId="66D72E30" w14:textId="77777777" w:rsidR="00232FA7" w:rsidRPr="00401789" w:rsidRDefault="00232FA7" w:rsidP="00232FA7">
      <w:pPr>
        <w:ind w:firstLine="360"/>
        <w:rPr>
          <w:rFonts w:eastAsia="Times New Roman"/>
        </w:rPr>
      </w:pPr>
      <w:r>
        <w:rPr>
          <w:rFonts w:eastAsia="Times New Roman"/>
          <w:noProof/>
        </w:rPr>
        <w:drawing>
          <wp:inline distT="0" distB="0" distL="0" distR="0" wp14:anchorId="22E69AD5" wp14:editId="03CE9E92">
            <wp:extent cx="2012950" cy="1411214"/>
            <wp:effectExtent l="0" t="0" r="0" b="0"/>
            <wp:docPr id="1599974429" name="Image 159997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3">
                      <a:extLst>
                        <a:ext uri="{28A0092B-C50C-407E-A947-70E740481C1C}">
                          <a14:useLocalDpi xmlns:a14="http://schemas.microsoft.com/office/drawing/2010/main" val="0"/>
                        </a:ext>
                      </a:extLst>
                    </a:blip>
                    <a:srcRect l="12450" t="33436" r="30203" b="6135"/>
                    <a:stretch/>
                  </pic:blipFill>
                  <pic:spPr bwMode="auto">
                    <a:xfrm>
                      <a:off x="0" y="0"/>
                      <a:ext cx="2020244" cy="14163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58281" behindDoc="1" locked="0" layoutInCell="1" allowOverlap="1" wp14:anchorId="28A5FB91" wp14:editId="02B0A9D2">
            <wp:simplePos x="0" y="0"/>
            <wp:positionH relativeFrom="margin">
              <wp:posOffset>2668905</wp:posOffset>
            </wp:positionH>
            <wp:positionV relativeFrom="paragraph">
              <wp:posOffset>10795</wp:posOffset>
            </wp:positionV>
            <wp:extent cx="2700655" cy="1485900"/>
            <wp:effectExtent l="0" t="0" r="4445" b="0"/>
            <wp:wrapTight wrapText="bothSides">
              <wp:wrapPolygon edited="0">
                <wp:start x="0" y="0"/>
                <wp:lineTo x="0" y="21323"/>
                <wp:lineTo x="21483" y="21323"/>
                <wp:lineTo x="21483" y="0"/>
                <wp:lineTo x="0" y="0"/>
              </wp:wrapPolygon>
            </wp:wrapTight>
            <wp:docPr id="455067773" name="Image 45506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80091" t="45277" r="6084" b="30220"/>
                    <a:stretch/>
                  </pic:blipFill>
                  <pic:spPr bwMode="auto">
                    <a:xfrm>
                      <a:off x="0" y="0"/>
                      <a:ext cx="270065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3E70A" w14:textId="77777777" w:rsidR="00232FA7" w:rsidRDefault="00232FA7" w:rsidP="00232FA7">
      <w:pPr>
        <w:rPr>
          <w:noProof/>
        </w:rPr>
      </w:pPr>
    </w:p>
    <w:p w14:paraId="5E935148" w14:textId="77777777" w:rsidR="00232FA7" w:rsidRPr="00401789" w:rsidRDefault="00232FA7" w:rsidP="00232FA7">
      <w:pPr>
        <w:rPr>
          <w:rFonts w:eastAsia="Times New Roman"/>
        </w:rPr>
      </w:pPr>
    </w:p>
    <w:p w14:paraId="54A23183" w14:textId="77777777" w:rsidR="00232FA7" w:rsidRPr="00401789" w:rsidRDefault="00232FA7" w:rsidP="00232FA7">
      <w:pPr>
        <w:rPr>
          <w:rFonts w:eastAsia="Times New Roman"/>
        </w:rPr>
      </w:pPr>
    </w:p>
    <w:p w14:paraId="6D52602E" w14:textId="57802CEF" w:rsidR="00232FA7" w:rsidRDefault="00232FA7" w:rsidP="00232FA7">
      <w:pPr>
        <w:pStyle w:val="NormalWeb"/>
        <w:numPr>
          <w:ilvl w:val="0"/>
          <w:numId w:val="5"/>
        </w:numPr>
        <w:spacing w:before="0" w:beforeAutospacing="0" w:after="0" w:afterAutospacing="0"/>
      </w:pPr>
      <w:r w:rsidRPr="00D55D4F">
        <w:t xml:space="preserve">Selon les zones des blocs à tranche en applique </w:t>
      </w:r>
      <w:r>
        <w:t>plafond</w:t>
      </w:r>
      <w:r w:rsidRPr="00D55D4F">
        <w:t xml:space="preserve"> de la même série type S</w:t>
      </w:r>
      <w:r>
        <w:t>tar</w:t>
      </w:r>
      <w:r w:rsidRPr="00D55D4F">
        <w:t xml:space="preserve"> </w:t>
      </w:r>
      <w:r w:rsidRPr="008B59A6">
        <w:rPr>
          <w:b/>
          <w:bCs/>
        </w:rPr>
        <w:t>S</w:t>
      </w:r>
      <w:r>
        <w:rPr>
          <w:b/>
          <w:bCs/>
        </w:rPr>
        <w:t>TAR</w:t>
      </w:r>
      <w:r w:rsidR="000B4413">
        <w:rPr>
          <w:b/>
          <w:bCs/>
        </w:rPr>
        <w:t>1</w:t>
      </w:r>
      <w:r>
        <w:rPr>
          <w:b/>
          <w:bCs/>
        </w:rPr>
        <w:t>LP</w:t>
      </w:r>
      <w:r w:rsidRPr="008B59A6">
        <w:rPr>
          <w:b/>
          <w:bCs/>
        </w:rPr>
        <w:t xml:space="preserve"> (réf : </w:t>
      </w:r>
      <w:r w:rsidR="000B4413">
        <w:rPr>
          <w:b/>
          <w:bCs/>
        </w:rPr>
        <w:t>Sur demande</w:t>
      </w:r>
      <w:r w:rsidRPr="008B59A6">
        <w:rPr>
          <w:b/>
          <w:bCs/>
        </w:rPr>
        <w:t>)</w:t>
      </w:r>
      <w:r w:rsidRPr="00D55D4F">
        <w:t xml:space="preserve"> pourront être installés. </w:t>
      </w:r>
    </w:p>
    <w:p w14:paraId="0C40ACA4" w14:textId="77777777" w:rsidR="00232FA7" w:rsidRDefault="00232FA7" w:rsidP="00232FA7">
      <w:pPr>
        <w:pStyle w:val="NormalWeb"/>
        <w:spacing w:before="0" w:beforeAutospacing="0" w:after="0" w:afterAutospacing="0"/>
        <w:ind w:left="720"/>
      </w:pPr>
    </w:p>
    <w:p w14:paraId="282BC0A8" w14:textId="396609D7" w:rsidR="00232FA7" w:rsidRPr="00D55D4F" w:rsidRDefault="00232FA7" w:rsidP="00232FA7">
      <w:pPr>
        <w:pStyle w:val="NormalWeb"/>
        <w:numPr>
          <w:ilvl w:val="0"/>
          <w:numId w:val="5"/>
        </w:numPr>
      </w:pPr>
      <w:r>
        <w:rPr>
          <w:noProof/>
        </w:rPr>
        <w:drawing>
          <wp:anchor distT="0" distB="0" distL="114300" distR="114300" simplePos="0" relativeHeight="251658284" behindDoc="1" locked="0" layoutInCell="1" allowOverlap="1" wp14:anchorId="4E6F7CFC" wp14:editId="06B12CB1">
            <wp:simplePos x="0" y="0"/>
            <wp:positionH relativeFrom="margin">
              <wp:posOffset>147320</wp:posOffset>
            </wp:positionH>
            <wp:positionV relativeFrom="paragraph">
              <wp:posOffset>722961</wp:posOffset>
            </wp:positionV>
            <wp:extent cx="4890135" cy="1406525"/>
            <wp:effectExtent l="0" t="0" r="5715" b="3175"/>
            <wp:wrapTight wrapText="bothSides">
              <wp:wrapPolygon edited="0">
                <wp:start x="0" y="0"/>
                <wp:lineTo x="0" y="21356"/>
                <wp:lineTo x="21541" y="21356"/>
                <wp:lineTo x="21541" y="0"/>
                <wp:lineTo x="0" y="0"/>
              </wp:wrapPolygon>
            </wp:wrapTight>
            <wp:docPr id="927764957" name="Image 92776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8491" t="55040" r="7960" b="22516"/>
                    <a:stretch/>
                  </pic:blipFill>
                  <pic:spPr bwMode="auto">
                    <a:xfrm>
                      <a:off x="0" y="0"/>
                      <a:ext cx="4890135" cy="140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Dans</w:t>
      </w:r>
      <w:r w:rsidRPr="00D55D4F">
        <w:t xml:space="preserve"> les zones </w:t>
      </w:r>
      <w:r>
        <w:t xml:space="preserve">extérieures nobles (Terrasse, </w:t>
      </w:r>
      <w:proofErr w:type="spellStart"/>
      <w:r>
        <w:t>Rooftop</w:t>
      </w:r>
      <w:proofErr w:type="spellEnd"/>
      <w:r>
        <w:t xml:space="preserve">), </w:t>
      </w:r>
      <w:r w:rsidRPr="00D55D4F">
        <w:t xml:space="preserve">des blocs à tranche en applique murale </w:t>
      </w:r>
      <w:r w:rsidRPr="000237D7">
        <w:rPr>
          <w:b/>
          <w:bCs/>
          <w:u w:val="single"/>
        </w:rPr>
        <w:t>étanches</w:t>
      </w:r>
      <w:r>
        <w:rPr>
          <w:b/>
          <w:bCs/>
          <w:u w:val="single"/>
        </w:rPr>
        <w:t xml:space="preserve"> (IP65)</w:t>
      </w:r>
      <w:r>
        <w:t xml:space="preserve"> </w:t>
      </w:r>
      <w:r w:rsidRPr="00D55D4F">
        <w:t>de la même série type S</w:t>
      </w:r>
      <w:r>
        <w:t>tar</w:t>
      </w:r>
      <w:r w:rsidRPr="00D55D4F">
        <w:t xml:space="preserve"> </w:t>
      </w:r>
      <w:r w:rsidRPr="000237D7">
        <w:rPr>
          <w:b/>
          <w:bCs/>
        </w:rPr>
        <w:t>STAR</w:t>
      </w:r>
      <w:r w:rsidR="000B4413">
        <w:rPr>
          <w:b/>
          <w:bCs/>
        </w:rPr>
        <w:t>1</w:t>
      </w:r>
      <w:r w:rsidRPr="000237D7">
        <w:rPr>
          <w:b/>
          <w:bCs/>
        </w:rPr>
        <w:t>LET</w:t>
      </w:r>
      <w:r w:rsidRPr="008B59A6">
        <w:rPr>
          <w:b/>
          <w:bCs/>
        </w:rPr>
        <w:t xml:space="preserve"> (réf : </w:t>
      </w:r>
      <w:r w:rsidR="000B4413">
        <w:rPr>
          <w:b/>
          <w:bCs/>
        </w:rPr>
        <w:t>43495</w:t>
      </w:r>
      <w:r w:rsidRPr="008B59A6">
        <w:rPr>
          <w:b/>
          <w:bCs/>
        </w:rPr>
        <w:t>)</w:t>
      </w:r>
      <w:r w:rsidRPr="00D55D4F">
        <w:t xml:space="preserve"> pourront être installés. </w:t>
      </w:r>
    </w:p>
    <w:p w14:paraId="318AC5E6" w14:textId="77777777" w:rsidR="00232FA7" w:rsidRPr="00401789" w:rsidRDefault="00232FA7" w:rsidP="00232FA7">
      <w:pPr>
        <w:rPr>
          <w:rFonts w:eastAsia="Times New Roman"/>
          <w:noProof/>
        </w:rPr>
      </w:pPr>
    </w:p>
    <w:p w14:paraId="33D6CC5E" w14:textId="77777777" w:rsidR="00232FA7" w:rsidRDefault="00232FA7" w:rsidP="00232FA7">
      <w:pPr>
        <w:rPr>
          <w:noProof/>
        </w:rPr>
      </w:pPr>
    </w:p>
    <w:p w14:paraId="526AF462" w14:textId="77777777" w:rsidR="00232FA7" w:rsidRDefault="00232FA7" w:rsidP="00232FA7">
      <w:pPr>
        <w:rPr>
          <w:noProof/>
        </w:rPr>
      </w:pPr>
    </w:p>
    <w:p w14:paraId="6C2E4351" w14:textId="77777777" w:rsidR="00232FA7" w:rsidRDefault="00232FA7" w:rsidP="00232FA7">
      <w:pPr>
        <w:rPr>
          <w:rFonts w:eastAsia="Times New Roman"/>
          <w:b/>
          <w:bCs/>
          <w:sz w:val="32"/>
          <w:szCs w:val="32"/>
        </w:rPr>
      </w:pPr>
    </w:p>
    <w:p w14:paraId="45D973F6" w14:textId="45FF66A0" w:rsidR="00232FA7" w:rsidRPr="00D55D4F" w:rsidRDefault="00232FA7" w:rsidP="00232FA7">
      <w:pPr>
        <w:pStyle w:val="NormalWeb"/>
        <w:numPr>
          <w:ilvl w:val="0"/>
          <w:numId w:val="5"/>
        </w:numPr>
      </w:pPr>
      <w:r>
        <w:t>Dans</w:t>
      </w:r>
      <w:r w:rsidRPr="00D55D4F">
        <w:t xml:space="preserve"> les zones </w:t>
      </w:r>
      <w:r>
        <w:t xml:space="preserve">extérieures, </w:t>
      </w:r>
      <w:r w:rsidRPr="00D55D4F">
        <w:t xml:space="preserve">des blocs à tranche en applique </w:t>
      </w:r>
      <w:r>
        <w:t>plafond</w:t>
      </w:r>
      <w:r w:rsidRPr="00D55D4F">
        <w:t xml:space="preserve"> </w:t>
      </w:r>
      <w:r w:rsidRPr="00720130">
        <w:rPr>
          <w:b/>
          <w:bCs/>
        </w:rPr>
        <w:t>étanches</w:t>
      </w:r>
      <w:r>
        <w:t xml:space="preserve"> </w:t>
      </w:r>
      <w:r w:rsidRPr="00D55D4F">
        <w:t>de la même série type S</w:t>
      </w:r>
      <w:r>
        <w:t>tar</w:t>
      </w:r>
      <w:r w:rsidRPr="00D55D4F">
        <w:t xml:space="preserve"> </w:t>
      </w:r>
      <w:r w:rsidRPr="008B59A6">
        <w:rPr>
          <w:b/>
          <w:bCs/>
        </w:rPr>
        <w:t>S</w:t>
      </w:r>
      <w:r>
        <w:rPr>
          <w:b/>
          <w:bCs/>
        </w:rPr>
        <w:t>TAR</w:t>
      </w:r>
      <w:r w:rsidR="00F43DCE">
        <w:rPr>
          <w:b/>
          <w:bCs/>
        </w:rPr>
        <w:t>1</w:t>
      </w:r>
      <w:r>
        <w:rPr>
          <w:b/>
          <w:bCs/>
        </w:rPr>
        <w:t>LPET</w:t>
      </w:r>
      <w:r w:rsidRPr="008B59A6">
        <w:rPr>
          <w:b/>
          <w:bCs/>
        </w:rPr>
        <w:t xml:space="preserve"> (réf : </w:t>
      </w:r>
      <w:r w:rsidR="00F43DCE">
        <w:rPr>
          <w:b/>
          <w:bCs/>
        </w:rPr>
        <w:t>Sur demande</w:t>
      </w:r>
      <w:r w:rsidRPr="008B59A6">
        <w:rPr>
          <w:b/>
          <w:bCs/>
        </w:rPr>
        <w:t>)</w:t>
      </w:r>
      <w:r w:rsidRPr="00D55D4F">
        <w:t xml:space="preserve"> pourront être installés. </w:t>
      </w:r>
    </w:p>
    <w:p w14:paraId="42426FD2" w14:textId="77777777" w:rsidR="00232FA7" w:rsidRDefault="00232FA7" w:rsidP="00232FA7">
      <w:pPr>
        <w:pStyle w:val="NormalWeb"/>
        <w:ind w:firstLine="360"/>
        <w:rPr>
          <w:rFonts w:asciiTheme="majorHAnsi" w:hAnsiTheme="majorHAnsi" w:cs="Arial"/>
          <w:szCs w:val="22"/>
        </w:rPr>
      </w:pPr>
      <w:r w:rsidRPr="00025C1C">
        <w:rPr>
          <w:rFonts w:asciiTheme="majorHAnsi" w:hAnsiTheme="majorHAnsi" w:cs="Arial"/>
          <w:noProof/>
          <w:szCs w:val="22"/>
        </w:rPr>
        <w:drawing>
          <wp:inline distT="0" distB="0" distL="0" distR="0" wp14:anchorId="66ECCEA1" wp14:editId="25BFF232">
            <wp:extent cx="2176040" cy="1661160"/>
            <wp:effectExtent l="0" t="0" r="0" b="0"/>
            <wp:docPr id="88247823" name="Image 8824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8235" cy="1662835"/>
                    </a:xfrm>
                    <a:prstGeom prst="rect">
                      <a:avLst/>
                    </a:prstGeom>
                    <a:noFill/>
                    <a:ln>
                      <a:noFill/>
                    </a:ln>
                  </pic:spPr>
                </pic:pic>
              </a:graphicData>
            </a:graphic>
          </wp:inline>
        </w:drawing>
      </w:r>
      <w:r>
        <w:rPr>
          <w:rFonts w:asciiTheme="majorHAnsi" w:hAnsiTheme="majorHAnsi" w:cs="Arial"/>
          <w:szCs w:val="22"/>
        </w:rPr>
        <w:tab/>
      </w:r>
      <w:r w:rsidRPr="000F0A7C">
        <w:rPr>
          <w:rFonts w:asciiTheme="majorHAnsi" w:hAnsiTheme="majorHAnsi" w:cs="Arial"/>
          <w:noProof/>
          <w:szCs w:val="22"/>
        </w:rPr>
        <w:drawing>
          <wp:inline distT="0" distB="0" distL="0" distR="0" wp14:anchorId="4FBB3DBB" wp14:editId="5D3C1968">
            <wp:extent cx="2374799" cy="1684044"/>
            <wp:effectExtent l="0" t="0" r="6985" b="0"/>
            <wp:docPr id="498221659" name="Image 49822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8602" cy="1693832"/>
                    </a:xfrm>
                    <a:prstGeom prst="rect">
                      <a:avLst/>
                    </a:prstGeom>
                    <a:noFill/>
                    <a:ln>
                      <a:noFill/>
                    </a:ln>
                  </pic:spPr>
                </pic:pic>
              </a:graphicData>
            </a:graphic>
          </wp:inline>
        </w:drawing>
      </w:r>
    </w:p>
    <w:p w14:paraId="09C8A1C3" w14:textId="77777777" w:rsidR="00232FA7" w:rsidRDefault="00232FA7" w:rsidP="00232FA7">
      <w:pPr>
        <w:pStyle w:val="NormalWeb"/>
        <w:rPr>
          <w:rFonts w:asciiTheme="majorHAnsi" w:hAnsiTheme="majorHAnsi" w:cs="Arial"/>
          <w:b/>
          <w:bCs/>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pictogrammes sérigraphiés sur tranche transparente de 10 mm</w:t>
      </w:r>
      <w:r>
        <w:rPr>
          <w:rFonts w:asciiTheme="majorHAnsi" w:hAnsiTheme="majorHAnsi" w:cs="Arial"/>
          <w:b/>
          <w:bCs/>
          <w:szCs w:val="22"/>
        </w:rPr>
        <w:t xml:space="preserve"> d’épaisseur montés sur des boitiers en acier recouvert de peinture époxy. Toute couleur selon demande du client.</w:t>
      </w:r>
    </w:p>
    <w:p w14:paraId="70F25A7A" w14:textId="77777777" w:rsidR="00232FA7" w:rsidRPr="00676A48" w:rsidRDefault="00232FA7" w:rsidP="00232FA7">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1C85F3B5" w14:textId="77777777" w:rsidR="00232FA7" w:rsidRPr="00FE105B" w:rsidRDefault="00232FA7" w:rsidP="00232FA7">
      <w:pPr>
        <w:pStyle w:val="NormalWeb"/>
        <w:numPr>
          <w:ilvl w:val="0"/>
          <w:numId w:val="7"/>
        </w:numPr>
        <w:rPr>
          <w:rStyle w:val="lev"/>
        </w:rPr>
      </w:pPr>
      <w:r w:rsidRPr="00647519">
        <w:rPr>
          <w:rStyle w:val="lev"/>
          <w:u w:val="single"/>
        </w:rPr>
        <w:t>Eclairage d’ambiance</w:t>
      </w:r>
      <w:r w:rsidRPr="00FE105B">
        <w:rPr>
          <w:rStyle w:val="lev"/>
        </w:rPr>
        <w:t xml:space="preserve"> </w:t>
      </w:r>
    </w:p>
    <w:p w14:paraId="59E3241E" w14:textId="0FD2E4D4" w:rsidR="00232FA7" w:rsidRPr="001E09F3" w:rsidRDefault="00232FA7" w:rsidP="00232FA7">
      <w:pPr>
        <w:pStyle w:val="NormalWeb"/>
        <w:numPr>
          <w:ilvl w:val="0"/>
          <w:numId w:val="5"/>
        </w:numPr>
        <w:rPr>
          <w:rFonts w:ascii="Calibri" w:hAnsi="Calibri" w:cs="Calibri"/>
          <w:sz w:val="22"/>
          <w:szCs w:val="22"/>
        </w:rPr>
      </w:pPr>
      <w:r>
        <w:rPr>
          <w:noProof/>
        </w:rPr>
        <w:drawing>
          <wp:anchor distT="0" distB="0" distL="114300" distR="114300" simplePos="0" relativeHeight="251658285" behindDoc="1" locked="0" layoutInCell="1" allowOverlap="1" wp14:anchorId="65A788E4" wp14:editId="673B720F">
            <wp:simplePos x="0" y="0"/>
            <wp:positionH relativeFrom="margin">
              <wp:posOffset>269240</wp:posOffset>
            </wp:positionH>
            <wp:positionV relativeFrom="paragraph">
              <wp:posOffset>792480</wp:posOffset>
            </wp:positionV>
            <wp:extent cx="4624070" cy="1174115"/>
            <wp:effectExtent l="0" t="0" r="5080" b="6985"/>
            <wp:wrapTight wrapText="bothSides">
              <wp:wrapPolygon edited="0">
                <wp:start x="0" y="0"/>
                <wp:lineTo x="0" y="21378"/>
                <wp:lineTo x="21535" y="21378"/>
                <wp:lineTo x="21535" y="0"/>
                <wp:lineTo x="0" y="0"/>
              </wp:wrapPolygon>
            </wp:wrapTight>
            <wp:docPr id="723546382" name="Image 723546382"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 capture d’écran, ordinateur, intérieur&#10;&#10;Description générée automatiquement"/>
                    <pic:cNvPicPr/>
                  </pic:nvPicPr>
                  <pic:blipFill rotWithShape="1">
                    <a:blip r:embed="rId58">
                      <a:extLst>
                        <a:ext uri="{28A0092B-C50C-407E-A947-70E740481C1C}">
                          <a14:useLocalDpi xmlns:a14="http://schemas.microsoft.com/office/drawing/2010/main" val="0"/>
                        </a:ext>
                      </a:extLst>
                    </a:blip>
                    <a:srcRect l="67467" t="43679" r="6250" b="34123"/>
                    <a:stretch/>
                  </pic:blipFill>
                  <pic:spPr bwMode="auto">
                    <a:xfrm>
                      <a:off x="0" y="0"/>
                      <a:ext cx="4624070" cy="117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d’ambiance seront </w:t>
      </w:r>
      <w:r>
        <w:t>en pose plafond ou mural</w:t>
      </w:r>
      <w:r w:rsidRPr="00D55D4F">
        <w:t xml:space="preserve"> BEHAR Sécurité, série S</w:t>
      </w:r>
      <w:r>
        <w:t>tar</w:t>
      </w:r>
      <w:r w:rsidRPr="00D55D4F">
        <w:t xml:space="preserve">, type </w:t>
      </w:r>
      <w:r w:rsidRPr="001E09F3">
        <w:rPr>
          <w:b/>
          <w:bCs/>
        </w:rPr>
        <w:t>STAR</w:t>
      </w:r>
      <w:r w:rsidR="00065002">
        <w:rPr>
          <w:b/>
          <w:bCs/>
        </w:rPr>
        <w:t>360SC</w:t>
      </w:r>
      <w:r w:rsidRPr="001E09F3">
        <w:rPr>
          <w:b/>
          <w:bCs/>
        </w:rPr>
        <w:t xml:space="preserve"> (réf : </w:t>
      </w:r>
      <w:r w:rsidR="00952566">
        <w:rPr>
          <w:b/>
          <w:bCs/>
        </w:rPr>
        <w:t>33377</w:t>
      </w:r>
      <w:r w:rsidRPr="001E09F3">
        <w:rPr>
          <w:b/>
          <w:bCs/>
        </w:rPr>
        <w:t>)</w:t>
      </w:r>
      <w:r w:rsidRPr="00D55D4F">
        <w:t xml:space="preserve"> ou équivalent. D’un flux assigné de </w:t>
      </w:r>
      <w:r>
        <w:t>500</w:t>
      </w:r>
      <w:r w:rsidRPr="00D55D4F">
        <w:t xml:space="preserve"> Lumens en mode non permanent</w:t>
      </w:r>
      <w:r>
        <w:t>. Le boitier en fonction ambiance aura les mêmes dimensions que le modèle évacuation.</w:t>
      </w:r>
    </w:p>
    <w:p w14:paraId="79ED8A08" w14:textId="77777777" w:rsidR="00232FA7" w:rsidRPr="001E09F3" w:rsidRDefault="00232FA7" w:rsidP="00232FA7">
      <w:pPr>
        <w:pStyle w:val="NormalWeb"/>
        <w:rPr>
          <w:rFonts w:ascii="Calibri" w:hAnsi="Calibri" w:cs="Calibri"/>
          <w:sz w:val="22"/>
          <w:szCs w:val="22"/>
        </w:rPr>
      </w:pPr>
    </w:p>
    <w:p w14:paraId="28D54DC4"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1A153198" w14:textId="77777777" w:rsidR="00232FA7" w:rsidRPr="00C73EE1"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46" w:name="_Toc148360756"/>
      <w:r w:rsidRPr="3519ACBF">
        <w:rPr>
          <w:rFonts w:ascii="Calibri" w:hAnsi="Calibri" w:cs="Calibri"/>
          <w:sz w:val="22"/>
          <w:szCs w:val="22"/>
        </w:rPr>
        <w:t>CLAS</w:t>
      </w:r>
      <w:bookmarkEnd w:id="46"/>
    </w:p>
    <w:p w14:paraId="3A1C6272" w14:textId="77777777" w:rsidR="00232FA7" w:rsidRPr="00647519" w:rsidRDefault="00232FA7" w:rsidP="00232FA7">
      <w:pPr>
        <w:pStyle w:val="NormalWeb"/>
        <w:numPr>
          <w:ilvl w:val="0"/>
          <w:numId w:val="7"/>
        </w:numPr>
        <w:rPr>
          <w:u w:val="single"/>
        </w:rPr>
      </w:pPr>
      <w:r w:rsidRPr="00647519">
        <w:rPr>
          <w:rStyle w:val="lev"/>
          <w:u w:val="single"/>
        </w:rPr>
        <w:t>Éclairage de sécurité</w:t>
      </w:r>
    </w:p>
    <w:p w14:paraId="6DF97B2A" w14:textId="65FEE912" w:rsidR="00232FA7" w:rsidRDefault="00232FA7" w:rsidP="00232FA7">
      <w:pPr>
        <w:pStyle w:val="NormalWeb"/>
        <w:numPr>
          <w:ilvl w:val="0"/>
          <w:numId w:val="6"/>
        </w:numPr>
      </w:pPr>
      <w:r w:rsidRPr="00D55D4F">
        <w:t xml:space="preserve">Dans les zones nobles, les blocs autonomes seront de type SATI en applique murale conformément au plan d’intégration avec un flux </w:t>
      </w:r>
      <w:r w:rsidRPr="006E346D">
        <w:t xml:space="preserve">lumineux assigné de 45/60 lumens pendant 1H, de marque BEHAR Sécurité, série CLAS type </w:t>
      </w:r>
      <w:r w:rsidRPr="006E346D">
        <w:rPr>
          <w:b/>
          <w:bCs/>
        </w:rPr>
        <w:t xml:space="preserve">CLAS </w:t>
      </w:r>
      <w:r w:rsidR="00D21351">
        <w:rPr>
          <w:b/>
          <w:bCs/>
        </w:rPr>
        <w:t>1</w:t>
      </w:r>
      <w:r w:rsidRPr="006E346D">
        <w:rPr>
          <w:b/>
          <w:bCs/>
        </w:rPr>
        <w:t>L</w:t>
      </w:r>
      <w:r>
        <w:rPr>
          <w:b/>
          <w:bCs/>
        </w:rPr>
        <w:t xml:space="preserve"> </w:t>
      </w:r>
      <w:r w:rsidRPr="008B59A6">
        <w:rPr>
          <w:b/>
          <w:bCs/>
        </w:rPr>
        <w:t xml:space="preserve">- (réf : </w:t>
      </w:r>
      <w:r w:rsidR="00235E3A">
        <w:rPr>
          <w:b/>
          <w:bCs/>
        </w:rPr>
        <w:t>44000</w:t>
      </w:r>
      <w:r w:rsidRPr="008B59A6">
        <w:rPr>
          <w:b/>
          <w:bCs/>
        </w:rPr>
        <w:t>)</w:t>
      </w:r>
      <w:r>
        <w:rPr>
          <w:b/>
          <w:bCs/>
        </w:rPr>
        <w:t xml:space="preserve"> </w:t>
      </w:r>
      <w:r w:rsidRPr="00D55D4F">
        <w:t>ou équivalent.</w:t>
      </w:r>
    </w:p>
    <w:p w14:paraId="16F6EC9A" w14:textId="77777777" w:rsidR="00232FA7" w:rsidRDefault="00232FA7" w:rsidP="00232FA7">
      <w:pPr>
        <w:pStyle w:val="NormalWeb"/>
      </w:pPr>
      <w:r>
        <w:rPr>
          <w:noProof/>
        </w:rPr>
        <w:drawing>
          <wp:inline distT="0" distB="0" distL="0" distR="0" wp14:anchorId="6E93A47B" wp14:editId="3119E644">
            <wp:extent cx="2546350" cy="1342663"/>
            <wp:effectExtent l="0" t="0" r="0" b="0"/>
            <wp:docPr id="2109161828" name="Image 210916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a:extLst>
                        <a:ext uri="{28A0092B-C50C-407E-A947-70E740481C1C}">
                          <a14:useLocalDpi xmlns:a14="http://schemas.microsoft.com/office/drawing/2010/main" val="0"/>
                        </a:ext>
                      </a:extLst>
                    </a:blip>
                    <a:srcRect b="20808"/>
                    <a:stretch/>
                  </pic:blipFill>
                  <pic:spPr bwMode="auto">
                    <a:xfrm>
                      <a:off x="0" y="0"/>
                      <a:ext cx="2546350" cy="1342663"/>
                    </a:xfrm>
                    <a:prstGeom prst="rect">
                      <a:avLst/>
                    </a:prstGeom>
                    <a:noFill/>
                    <a:ln>
                      <a:noFill/>
                    </a:ln>
                    <a:extLst>
                      <a:ext uri="{53640926-AAD7-44D8-BBD7-CCE9431645EC}">
                        <a14:shadowObscured xmlns:a14="http://schemas.microsoft.com/office/drawing/2010/main"/>
                      </a:ext>
                    </a:extLst>
                  </pic:spPr>
                </pic:pic>
              </a:graphicData>
            </a:graphic>
          </wp:inline>
        </w:drawing>
      </w:r>
    </w:p>
    <w:p w14:paraId="2E552E2D" w14:textId="77777777" w:rsidR="00232FA7" w:rsidRPr="00647519" w:rsidRDefault="00232FA7" w:rsidP="00232FA7">
      <w:pPr>
        <w:pStyle w:val="NormalWeb"/>
        <w:numPr>
          <w:ilvl w:val="0"/>
          <w:numId w:val="7"/>
        </w:numPr>
        <w:rPr>
          <w:u w:val="single"/>
        </w:rPr>
      </w:pPr>
      <w:r w:rsidRPr="00647519">
        <w:rPr>
          <w:rStyle w:val="lev"/>
          <w:u w:val="single"/>
        </w:rPr>
        <w:t>Éclairage d</w:t>
      </w:r>
      <w:r>
        <w:rPr>
          <w:rStyle w:val="lev"/>
          <w:u w:val="single"/>
        </w:rPr>
        <w:t>’ambiance</w:t>
      </w:r>
    </w:p>
    <w:p w14:paraId="14D9402E" w14:textId="5AD382D8" w:rsidR="00232FA7" w:rsidRDefault="00232FA7" w:rsidP="00232FA7">
      <w:pPr>
        <w:pStyle w:val="NormalWeb"/>
        <w:numPr>
          <w:ilvl w:val="0"/>
          <w:numId w:val="6"/>
        </w:numPr>
      </w:pPr>
      <w:r w:rsidRPr="00D55D4F">
        <w:t xml:space="preserve">Dans les zones nobles, les blocs autonomes seront de type SATI en applique murale conformément au plan d’intégration avec un flux lumineux assigné de </w:t>
      </w:r>
      <w:r>
        <w:t xml:space="preserve">500 </w:t>
      </w:r>
      <w:r w:rsidRPr="00D55D4F">
        <w:t>lumens</w:t>
      </w:r>
      <w:r>
        <w:t xml:space="preserve"> </w:t>
      </w:r>
      <w:r w:rsidRPr="00D55D4F">
        <w:t xml:space="preserve">en mode non permanent pendant 1H, de marque BEHAR Sécurité, série </w:t>
      </w:r>
      <w:r>
        <w:t>CLAS</w:t>
      </w:r>
      <w:r w:rsidRPr="00D55D4F">
        <w:t xml:space="preserve"> type </w:t>
      </w:r>
      <w:r>
        <w:rPr>
          <w:b/>
          <w:bCs/>
        </w:rPr>
        <w:t>CLAS</w:t>
      </w:r>
      <w:r w:rsidR="00235E3A">
        <w:rPr>
          <w:b/>
          <w:bCs/>
        </w:rPr>
        <w:t>1</w:t>
      </w:r>
      <w:r>
        <w:rPr>
          <w:b/>
          <w:bCs/>
        </w:rPr>
        <w:t xml:space="preserve">AMB </w:t>
      </w:r>
      <w:r w:rsidRPr="008B59A6">
        <w:rPr>
          <w:b/>
          <w:bCs/>
        </w:rPr>
        <w:t xml:space="preserve">- (réf : </w:t>
      </w:r>
      <w:r w:rsidR="0093230C">
        <w:rPr>
          <w:b/>
          <w:bCs/>
        </w:rPr>
        <w:t>44005</w:t>
      </w:r>
      <w:r w:rsidRPr="008B59A6">
        <w:rPr>
          <w:b/>
          <w:bCs/>
        </w:rPr>
        <w:t>)</w:t>
      </w:r>
      <w:r>
        <w:rPr>
          <w:b/>
          <w:bCs/>
        </w:rPr>
        <w:t xml:space="preserve"> </w:t>
      </w:r>
      <w:r w:rsidRPr="00D55D4F">
        <w:t>ou équivalent.</w:t>
      </w:r>
    </w:p>
    <w:p w14:paraId="6D7FD14A" w14:textId="77777777" w:rsidR="00232FA7" w:rsidRPr="000C730A" w:rsidRDefault="00232FA7" w:rsidP="00232FA7">
      <w:pPr>
        <w:spacing w:line="240" w:lineRule="atLeast"/>
        <w:ind w:right="23" w:firstLine="360"/>
        <w:jc w:val="both"/>
        <w:rPr>
          <w:rFonts w:ascii="Calibri" w:hAnsi="Calibri" w:cs="Calibri"/>
          <w:sz w:val="22"/>
          <w:szCs w:val="22"/>
        </w:rPr>
      </w:pPr>
      <w:r>
        <w:rPr>
          <w:rFonts w:ascii="Calibri" w:hAnsi="Calibri" w:cs="Calibri"/>
          <w:noProof/>
          <w:sz w:val="22"/>
          <w:szCs w:val="22"/>
        </w:rPr>
        <w:drawing>
          <wp:inline distT="0" distB="0" distL="0" distR="0" wp14:anchorId="49A3819D" wp14:editId="20B045BE">
            <wp:extent cx="1938298" cy="1070658"/>
            <wp:effectExtent l="0" t="0" r="0" b="0"/>
            <wp:docPr id="814456667" name="Image 81445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9141" cy="1082171"/>
                    </a:xfrm>
                    <a:prstGeom prst="rect">
                      <a:avLst/>
                    </a:prstGeom>
                    <a:noFill/>
                    <a:ln>
                      <a:noFill/>
                    </a:ln>
                  </pic:spPr>
                </pic:pic>
              </a:graphicData>
            </a:graphic>
          </wp:inline>
        </w:drawing>
      </w:r>
    </w:p>
    <w:p w14:paraId="5B8D0702"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4C52ACC5" w14:textId="77777777" w:rsidR="00232FA7"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47" w:name="_Toc148360757"/>
      <w:r w:rsidRPr="3519ACBF">
        <w:rPr>
          <w:rFonts w:ascii="Calibri" w:hAnsi="Calibri" w:cs="Calibri"/>
          <w:sz w:val="22"/>
          <w:szCs w:val="22"/>
        </w:rPr>
        <w:t>CYLINDRIK</w:t>
      </w:r>
      <w:bookmarkEnd w:id="47"/>
    </w:p>
    <w:p w14:paraId="1ABAE1A1" w14:textId="77777777" w:rsidR="00232FA7" w:rsidRPr="00076C5F" w:rsidRDefault="00232FA7" w:rsidP="00232FA7">
      <w:pPr>
        <w:spacing w:after="0"/>
      </w:pPr>
    </w:p>
    <w:p w14:paraId="0E6E8BB9" w14:textId="77777777" w:rsidR="00232FA7" w:rsidRPr="00076C5F" w:rsidRDefault="00232FA7" w:rsidP="00232FA7">
      <w:pPr>
        <w:pStyle w:val="NormalWeb"/>
        <w:numPr>
          <w:ilvl w:val="0"/>
          <w:numId w:val="7"/>
        </w:numPr>
        <w:spacing w:before="0" w:beforeAutospacing="0" w:after="0" w:afterAutospacing="0"/>
        <w:rPr>
          <w:rStyle w:val="lev"/>
          <w:b w:val="0"/>
          <w:bCs w:val="0"/>
          <w:u w:val="single"/>
        </w:rPr>
      </w:pPr>
      <w:r w:rsidRPr="00647519">
        <w:rPr>
          <w:rStyle w:val="lev"/>
          <w:u w:val="single"/>
        </w:rPr>
        <w:t>Éclairage de sécurité</w:t>
      </w:r>
    </w:p>
    <w:p w14:paraId="41F2EE75" w14:textId="77777777" w:rsidR="00232FA7" w:rsidRPr="00647519" w:rsidRDefault="00232FA7" w:rsidP="00232FA7">
      <w:pPr>
        <w:pStyle w:val="NormalWeb"/>
        <w:spacing w:before="0" w:beforeAutospacing="0" w:after="0" w:afterAutospacing="0"/>
        <w:ind w:left="720"/>
        <w:rPr>
          <w:u w:val="single"/>
        </w:rPr>
      </w:pPr>
    </w:p>
    <w:p w14:paraId="1FB2C577" w14:textId="2004E93B" w:rsidR="00232FA7" w:rsidRPr="001E09F3" w:rsidRDefault="00232FA7" w:rsidP="00232FA7">
      <w:pPr>
        <w:pStyle w:val="NormalWeb"/>
        <w:numPr>
          <w:ilvl w:val="0"/>
          <w:numId w:val="6"/>
        </w:numPr>
        <w:spacing w:before="0" w:beforeAutospacing="0" w:after="0" w:afterAutospacing="0"/>
        <w:rPr>
          <w:rFonts w:eastAsia="Times New Roman"/>
        </w:rPr>
      </w:pPr>
      <w:r w:rsidRPr="00D55D4F">
        <w:t>Dans les zones nobles, les blocs autonomes seront de type SATI Cylindrique</w:t>
      </w:r>
      <w:r>
        <w:t>s</w:t>
      </w:r>
      <w:r w:rsidRPr="00D55D4F">
        <w:t xml:space="preserve"> en pose plafond</w:t>
      </w:r>
      <w:r>
        <w:t>, suspension</w:t>
      </w:r>
      <w:r w:rsidRPr="00D55D4F">
        <w:t xml:space="preserve"> ou applique murale conformément au plan d’intégration avec un flux lumineux assigné de 45</w:t>
      </w:r>
      <w:r>
        <w:t>/60</w:t>
      </w:r>
      <w:r w:rsidRPr="00D55D4F">
        <w:t xml:space="preserve"> lumens pendant 1H, de marque BEHAR Sécurité, série </w:t>
      </w:r>
      <w:r>
        <w:t>CYLINDRIK</w:t>
      </w:r>
      <w:r w:rsidRPr="00D55D4F">
        <w:t xml:space="preserve"> type </w:t>
      </w:r>
      <w:r w:rsidRPr="001E09F3">
        <w:rPr>
          <w:b/>
          <w:bCs/>
        </w:rPr>
        <w:t xml:space="preserve">CYEL - (réf : </w:t>
      </w:r>
      <w:r w:rsidR="006134D6">
        <w:rPr>
          <w:b/>
          <w:bCs/>
        </w:rPr>
        <w:t>33053</w:t>
      </w:r>
      <w:r w:rsidRPr="001E09F3">
        <w:rPr>
          <w:b/>
          <w:bCs/>
        </w:rPr>
        <w:t>) en longueur 260mm ou CYE</w:t>
      </w:r>
      <w:r w:rsidR="00F8503E">
        <w:rPr>
          <w:b/>
          <w:bCs/>
        </w:rPr>
        <w:t>45SC</w:t>
      </w:r>
      <w:r w:rsidRPr="001E09F3">
        <w:rPr>
          <w:b/>
          <w:bCs/>
        </w:rPr>
        <w:t xml:space="preserve"> – (réf : </w:t>
      </w:r>
      <w:r w:rsidR="00F8503E">
        <w:rPr>
          <w:b/>
          <w:bCs/>
        </w:rPr>
        <w:t>74098</w:t>
      </w:r>
      <w:r w:rsidRPr="001E09F3">
        <w:rPr>
          <w:b/>
          <w:bCs/>
        </w:rPr>
        <w:t>) en longueur 310mm</w:t>
      </w:r>
      <w:r w:rsidRPr="00D55D4F">
        <w:t xml:space="preserve"> ou équivalent.</w:t>
      </w:r>
    </w:p>
    <w:p w14:paraId="284E1A3C" w14:textId="77777777" w:rsidR="00232FA7" w:rsidRPr="001E09F3" w:rsidRDefault="00232FA7" w:rsidP="00232FA7">
      <w:pPr>
        <w:pStyle w:val="NormalWeb"/>
        <w:spacing w:before="0" w:beforeAutospacing="0" w:after="0" w:afterAutospacing="0"/>
        <w:rPr>
          <w:rFonts w:eastAsia="Times New Roman"/>
        </w:rPr>
      </w:pPr>
      <w:r>
        <w:rPr>
          <w:rFonts w:eastAsia="Times New Roman"/>
          <w:noProof/>
          <w:lang w:val="en"/>
        </w:rPr>
        <w:drawing>
          <wp:inline distT="0" distB="0" distL="0" distR="0" wp14:anchorId="25705E78" wp14:editId="62E4F044">
            <wp:extent cx="2320724" cy="1376231"/>
            <wp:effectExtent l="0" t="0" r="0" b="0"/>
            <wp:docPr id="1918330719" name="Image 1918330719"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6056" name="Image 14" descr="Une image contenant vert&#10;&#10;Description générée automatiquement"/>
                    <pic:cNvPicPr/>
                  </pic:nvPicPr>
                  <pic:blipFill rotWithShape="1">
                    <a:blip r:embed="rId61" cstate="print">
                      <a:extLst>
                        <a:ext uri="{28A0092B-C50C-407E-A947-70E740481C1C}">
                          <a14:useLocalDpi xmlns:a14="http://schemas.microsoft.com/office/drawing/2010/main" val="0"/>
                        </a:ext>
                      </a:extLst>
                    </a:blip>
                    <a:srcRect t="11048"/>
                    <a:stretch/>
                  </pic:blipFill>
                  <pic:spPr bwMode="auto">
                    <a:xfrm>
                      <a:off x="0" y="0"/>
                      <a:ext cx="2339168" cy="1387169"/>
                    </a:xfrm>
                    <a:prstGeom prst="rect">
                      <a:avLst/>
                    </a:prstGeom>
                    <a:ln>
                      <a:noFill/>
                    </a:ln>
                    <a:extLst>
                      <a:ext uri="{53640926-AAD7-44D8-BBD7-CCE9431645EC}">
                        <a14:shadowObscured xmlns:a14="http://schemas.microsoft.com/office/drawing/2010/main"/>
                      </a:ext>
                    </a:extLst>
                  </pic:spPr>
                </pic:pic>
              </a:graphicData>
            </a:graphic>
          </wp:inline>
        </w:drawing>
      </w:r>
    </w:p>
    <w:p w14:paraId="57512585" w14:textId="26BE1304" w:rsidR="00232FA7" w:rsidRDefault="00232FA7" w:rsidP="00232FA7">
      <w:pPr>
        <w:pStyle w:val="NormalWeb"/>
        <w:numPr>
          <w:ilvl w:val="0"/>
          <w:numId w:val="5"/>
        </w:numPr>
        <w:spacing w:before="0" w:beforeAutospacing="0" w:after="0" w:afterAutospacing="0"/>
      </w:pPr>
      <w:r w:rsidRPr="00D55D4F">
        <w:t xml:space="preserve">Selon les zones des blocs </w:t>
      </w:r>
      <w:r>
        <w:t>Cylindriques</w:t>
      </w:r>
      <w:r w:rsidRPr="00D55D4F">
        <w:t xml:space="preserve"> en </w:t>
      </w:r>
      <w:r>
        <w:t>drapeau</w:t>
      </w:r>
      <w:r w:rsidRPr="00D55D4F">
        <w:t xml:space="preserve"> murale de la même série type </w:t>
      </w:r>
      <w:r>
        <w:t>CYLINDRIK</w:t>
      </w:r>
      <w:r w:rsidRPr="00D55D4F">
        <w:t xml:space="preserve"> type </w:t>
      </w:r>
      <w:r w:rsidRPr="001C4E4F">
        <w:rPr>
          <w:b/>
          <w:bCs/>
        </w:rPr>
        <w:t>CYEE.</w:t>
      </w:r>
      <w:r w:rsidR="0007611E">
        <w:rPr>
          <w:b/>
          <w:bCs/>
        </w:rPr>
        <w:t>SC</w:t>
      </w:r>
      <w:r w:rsidRPr="001C4E4F">
        <w:rPr>
          <w:b/>
          <w:bCs/>
        </w:rPr>
        <w:t xml:space="preserve"> -</w:t>
      </w:r>
      <w:r w:rsidRPr="008B59A6">
        <w:rPr>
          <w:b/>
          <w:bCs/>
        </w:rPr>
        <w:t xml:space="preserve"> (réf : </w:t>
      </w:r>
      <w:r w:rsidR="0007611E">
        <w:rPr>
          <w:b/>
          <w:bCs/>
        </w:rPr>
        <w:t>43601</w:t>
      </w:r>
      <w:r w:rsidRPr="008B59A6">
        <w:rPr>
          <w:b/>
          <w:bCs/>
        </w:rPr>
        <w:t>)</w:t>
      </w:r>
      <w:r w:rsidRPr="00D55D4F">
        <w:t xml:space="preserve"> pourront être installés. </w:t>
      </w:r>
    </w:p>
    <w:p w14:paraId="5F194238" w14:textId="77777777" w:rsidR="00232FA7" w:rsidRPr="00D55D4F" w:rsidRDefault="00232FA7" w:rsidP="00232FA7">
      <w:pPr>
        <w:pStyle w:val="NormalWeb"/>
        <w:spacing w:before="0" w:beforeAutospacing="0" w:after="0" w:afterAutospacing="0"/>
      </w:pPr>
    </w:p>
    <w:p w14:paraId="670E558D" w14:textId="77777777" w:rsidR="00232FA7" w:rsidRDefault="00232FA7" w:rsidP="00232FA7">
      <w:pPr>
        <w:spacing w:after="0"/>
        <w:ind w:firstLine="360"/>
        <w:rPr>
          <w:rFonts w:eastAsia="Times New Roman"/>
        </w:rPr>
      </w:pPr>
      <w:r>
        <w:rPr>
          <w:noProof/>
        </w:rPr>
        <w:drawing>
          <wp:inline distT="0" distB="0" distL="0" distR="0" wp14:anchorId="03E25645" wp14:editId="1D144852">
            <wp:extent cx="2031357" cy="1290578"/>
            <wp:effectExtent l="0" t="0" r="7620" b="5080"/>
            <wp:docPr id="1120391289" name="Image 112039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53251" cy="1304488"/>
                    </a:xfrm>
                    <a:prstGeom prst="rect">
                      <a:avLst/>
                    </a:prstGeom>
                    <a:noFill/>
                    <a:ln>
                      <a:noFill/>
                    </a:ln>
                  </pic:spPr>
                </pic:pic>
              </a:graphicData>
            </a:graphic>
          </wp:inline>
        </w:drawing>
      </w:r>
    </w:p>
    <w:p w14:paraId="2BF5020D" w14:textId="77777777" w:rsidR="00232FA7" w:rsidRDefault="00232FA7" w:rsidP="00232FA7">
      <w:pPr>
        <w:spacing w:after="0"/>
        <w:ind w:firstLine="360"/>
        <w:rPr>
          <w:rFonts w:eastAsia="Times New Roman"/>
        </w:rPr>
      </w:pPr>
    </w:p>
    <w:p w14:paraId="715C81EA" w14:textId="77777777" w:rsidR="00232FA7" w:rsidRDefault="00232FA7" w:rsidP="00232FA7">
      <w:pPr>
        <w:pStyle w:val="NormalWeb"/>
        <w:numPr>
          <w:ilvl w:val="0"/>
          <w:numId w:val="7"/>
        </w:numPr>
        <w:spacing w:before="0" w:beforeAutospacing="0" w:after="0" w:afterAutospacing="0"/>
        <w:rPr>
          <w:rStyle w:val="lev"/>
        </w:rPr>
      </w:pPr>
      <w:r w:rsidRPr="00647519">
        <w:rPr>
          <w:rStyle w:val="lev"/>
          <w:u w:val="single"/>
        </w:rPr>
        <w:t>Eclairage d’ambiance</w:t>
      </w:r>
      <w:r w:rsidRPr="00FE105B">
        <w:rPr>
          <w:rStyle w:val="lev"/>
        </w:rPr>
        <w:t xml:space="preserve"> </w:t>
      </w:r>
    </w:p>
    <w:p w14:paraId="04F0DC02" w14:textId="77777777" w:rsidR="00232FA7" w:rsidRPr="00FE105B" w:rsidRDefault="00232FA7" w:rsidP="00232FA7">
      <w:pPr>
        <w:pStyle w:val="NormalWeb"/>
        <w:spacing w:before="0" w:beforeAutospacing="0" w:after="0" w:afterAutospacing="0"/>
        <w:rPr>
          <w:rStyle w:val="lev"/>
        </w:rPr>
      </w:pPr>
    </w:p>
    <w:p w14:paraId="2734DEB8" w14:textId="70C2A9EB" w:rsidR="00232FA7" w:rsidRDefault="00232FA7" w:rsidP="00232FA7">
      <w:pPr>
        <w:pStyle w:val="NormalWeb"/>
        <w:numPr>
          <w:ilvl w:val="0"/>
          <w:numId w:val="6"/>
        </w:numPr>
        <w:spacing w:before="0" w:beforeAutospacing="0" w:after="0" w:afterAutospacing="0"/>
      </w:pPr>
      <w:r w:rsidRPr="00D55D4F">
        <w:t>Dans les zones nobles les blocs autonomes d’ambiance seront Cylindrique</w:t>
      </w:r>
      <w:r>
        <w:t>s</w:t>
      </w:r>
      <w:r w:rsidRPr="00D55D4F">
        <w:t xml:space="preserve"> en pose plafond</w:t>
      </w:r>
      <w:r>
        <w:t>, suspension</w:t>
      </w:r>
      <w:r w:rsidRPr="00D55D4F">
        <w:t xml:space="preserve"> ou applique murale conformément au plan d’intégration avec un flux lumineux assigné de </w:t>
      </w:r>
      <w:r>
        <w:t>500</w:t>
      </w:r>
      <w:r w:rsidRPr="00D55D4F">
        <w:t xml:space="preserve"> lumens pendant 1H, de marque BEHAR Sécurité, série </w:t>
      </w:r>
      <w:r>
        <w:t>CYLINDRIK</w:t>
      </w:r>
      <w:r w:rsidRPr="00D55D4F">
        <w:t xml:space="preserve"> type </w:t>
      </w:r>
      <w:r>
        <w:rPr>
          <w:b/>
          <w:bCs/>
        </w:rPr>
        <w:t>CYE</w:t>
      </w:r>
      <w:r w:rsidR="0007611E">
        <w:rPr>
          <w:b/>
          <w:bCs/>
        </w:rPr>
        <w:t>360SC</w:t>
      </w:r>
      <w:r w:rsidRPr="008B59A6">
        <w:rPr>
          <w:b/>
          <w:bCs/>
        </w:rPr>
        <w:t xml:space="preserve"> - (réf :</w:t>
      </w:r>
      <w:r>
        <w:rPr>
          <w:b/>
          <w:bCs/>
        </w:rPr>
        <w:t xml:space="preserve"> </w:t>
      </w:r>
      <w:r w:rsidR="0007611E">
        <w:rPr>
          <w:b/>
          <w:bCs/>
        </w:rPr>
        <w:t>74099</w:t>
      </w:r>
      <w:r w:rsidRPr="008B59A6">
        <w:rPr>
          <w:b/>
          <w:bCs/>
        </w:rPr>
        <w:t>)</w:t>
      </w:r>
      <w:r>
        <w:rPr>
          <w:b/>
          <w:bCs/>
        </w:rPr>
        <w:t xml:space="preserve"> en longueur 260mm </w:t>
      </w:r>
      <w:r w:rsidRPr="00D55D4F">
        <w:t xml:space="preserve">ou équivalent. </w:t>
      </w:r>
    </w:p>
    <w:p w14:paraId="3250EFD8" w14:textId="77777777" w:rsidR="00232FA7" w:rsidRDefault="00232FA7" w:rsidP="00232FA7">
      <w:pPr>
        <w:pStyle w:val="NormalWeb"/>
        <w:spacing w:before="0" w:beforeAutospacing="0" w:after="0" w:afterAutospacing="0"/>
        <w:ind w:left="720"/>
      </w:pPr>
    </w:p>
    <w:p w14:paraId="660DF161" w14:textId="77777777" w:rsidR="00232FA7" w:rsidRDefault="00232FA7" w:rsidP="00232FA7">
      <w:pPr>
        <w:pStyle w:val="NormalWeb"/>
        <w:spacing w:before="0" w:beforeAutospacing="0"/>
        <w:ind w:firstLine="360"/>
      </w:pPr>
      <w:r>
        <w:rPr>
          <w:noProof/>
        </w:rPr>
        <w:drawing>
          <wp:inline distT="0" distB="0" distL="0" distR="0" wp14:anchorId="2E272E8F" wp14:editId="3031E357">
            <wp:extent cx="2139135" cy="1145894"/>
            <wp:effectExtent l="0" t="0" r="0" b="0"/>
            <wp:docPr id="1237691600" name="Image 1237691600" descr="Une image contenant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700" name="Image 15" descr="Une image contenant intérieur, léger&#10;&#10;Description générée automatiquement"/>
                    <pic:cNvPicPr/>
                  </pic:nvPicPr>
                  <pic:blipFill rotWithShape="1">
                    <a:blip r:embed="rId63" cstate="print">
                      <a:extLst>
                        <a:ext uri="{28A0092B-C50C-407E-A947-70E740481C1C}">
                          <a14:useLocalDpi xmlns:a14="http://schemas.microsoft.com/office/drawing/2010/main" val="0"/>
                        </a:ext>
                      </a:extLst>
                    </a:blip>
                    <a:srcRect t="19648"/>
                    <a:stretch/>
                  </pic:blipFill>
                  <pic:spPr bwMode="auto">
                    <a:xfrm>
                      <a:off x="0" y="0"/>
                      <a:ext cx="2179819" cy="1167688"/>
                    </a:xfrm>
                    <a:prstGeom prst="rect">
                      <a:avLst/>
                    </a:prstGeom>
                    <a:ln>
                      <a:noFill/>
                    </a:ln>
                    <a:extLst>
                      <a:ext uri="{53640926-AAD7-44D8-BBD7-CCE9431645EC}">
                        <a14:shadowObscured xmlns:a14="http://schemas.microsoft.com/office/drawing/2010/main"/>
                      </a:ext>
                    </a:extLst>
                  </pic:spPr>
                </pic:pic>
              </a:graphicData>
            </a:graphic>
          </wp:inline>
        </w:drawing>
      </w:r>
    </w:p>
    <w:p w14:paraId="3FF2141E" w14:textId="77777777" w:rsidR="00232FA7" w:rsidRDefault="00232FA7" w:rsidP="00232FA7">
      <w:pPr>
        <w:pStyle w:val="NormalWeb"/>
        <w:spacing w:before="0" w:beforeAutospacing="0" w:after="0" w:afterAutospacing="0"/>
        <w:rPr>
          <w:b/>
          <w:bCs/>
          <w:szCs w:val="22"/>
        </w:rPr>
      </w:pPr>
      <w:r w:rsidRPr="001E09F3">
        <w:rPr>
          <w:szCs w:val="22"/>
        </w:rPr>
        <w:t xml:space="preserve">Tous les blocs Cylindriques seront équipés de </w:t>
      </w:r>
      <w:r w:rsidRPr="001E09F3">
        <w:rPr>
          <w:b/>
          <w:bCs/>
          <w:szCs w:val="22"/>
        </w:rPr>
        <w:t xml:space="preserve">pictogrammes amovibles </w:t>
      </w:r>
      <w:r w:rsidRPr="002A16F5">
        <w:rPr>
          <w:szCs w:val="22"/>
        </w:rPr>
        <w:t>insérés à l’intérieur du cylindre dans des</w:t>
      </w:r>
      <w:r>
        <w:rPr>
          <w:b/>
          <w:bCs/>
          <w:szCs w:val="22"/>
        </w:rPr>
        <w:t xml:space="preserve"> gorges </w:t>
      </w:r>
      <w:r w:rsidRPr="002A16F5">
        <w:rPr>
          <w:szCs w:val="22"/>
        </w:rPr>
        <w:t>prévues à cet effet</w:t>
      </w:r>
      <w:r>
        <w:rPr>
          <w:szCs w:val="22"/>
        </w:rPr>
        <w:t>.</w:t>
      </w:r>
      <w:r w:rsidRPr="002A16F5">
        <w:rPr>
          <w:szCs w:val="22"/>
        </w:rPr>
        <w:t xml:space="preserve"> </w:t>
      </w:r>
      <w:r>
        <w:rPr>
          <w:szCs w:val="22"/>
        </w:rPr>
        <w:t>P</w:t>
      </w:r>
      <w:r w:rsidRPr="002A16F5">
        <w:rPr>
          <w:szCs w:val="22"/>
        </w:rPr>
        <w:t>our une finition parfaite</w:t>
      </w:r>
      <w:r>
        <w:rPr>
          <w:b/>
          <w:bCs/>
          <w:szCs w:val="22"/>
        </w:rPr>
        <w:t xml:space="preserve"> une plaque de finition </w:t>
      </w:r>
      <w:r w:rsidRPr="002A16F5">
        <w:rPr>
          <w:szCs w:val="22"/>
        </w:rPr>
        <w:t>sera prévue</w:t>
      </w:r>
      <w:r>
        <w:rPr>
          <w:b/>
          <w:bCs/>
          <w:szCs w:val="22"/>
        </w:rPr>
        <w:t xml:space="preserve"> à l’arrière </w:t>
      </w:r>
      <w:r w:rsidRPr="002A16F5">
        <w:rPr>
          <w:szCs w:val="22"/>
        </w:rPr>
        <w:t>pour cacher l’électronique. Le revêtement du corps sera en</w:t>
      </w:r>
      <w:r w:rsidRPr="001E09F3">
        <w:rPr>
          <w:b/>
          <w:bCs/>
          <w:szCs w:val="22"/>
        </w:rPr>
        <w:t xml:space="preserve"> polycarbonate, </w:t>
      </w:r>
      <w:r w:rsidRPr="002A16F5">
        <w:rPr>
          <w:szCs w:val="22"/>
        </w:rPr>
        <w:t>un support interne</w:t>
      </w:r>
      <w:r w:rsidRPr="001E09F3">
        <w:rPr>
          <w:b/>
          <w:bCs/>
          <w:szCs w:val="22"/>
        </w:rPr>
        <w:t xml:space="preserve"> en acier </w:t>
      </w:r>
      <w:r w:rsidRPr="002A16F5">
        <w:rPr>
          <w:szCs w:val="22"/>
        </w:rPr>
        <w:t>et des flasques et colliers</w:t>
      </w:r>
      <w:r w:rsidRPr="001E09F3">
        <w:rPr>
          <w:b/>
          <w:bCs/>
          <w:szCs w:val="22"/>
        </w:rPr>
        <w:t xml:space="preserve"> en inox 316L.</w:t>
      </w:r>
    </w:p>
    <w:p w14:paraId="44FAA2BB" w14:textId="77777777" w:rsidR="00232FA7" w:rsidRPr="001E09F3" w:rsidRDefault="00232FA7" w:rsidP="00232FA7">
      <w:pPr>
        <w:pStyle w:val="NormalWeb"/>
        <w:spacing w:before="0" w:beforeAutospacing="0" w:after="0" w:afterAutospacing="0"/>
        <w:rPr>
          <w:b/>
          <w:bCs/>
          <w:szCs w:val="22"/>
        </w:rPr>
      </w:pPr>
    </w:p>
    <w:p w14:paraId="5E41C5FC" w14:textId="77777777" w:rsidR="00232FA7" w:rsidRDefault="00232FA7" w:rsidP="00232FA7">
      <w:pPr>
        <w:pStyle w:val="NormalWeb"/>
        <w:spacing w:before="0" w:beforeAutospacing="0" w:after="0" w:afterAutospacing="0"/>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Pr>
          <w:rFonts w:asciiTheme="majorHAnsi" w:hAnsiTheme="majorHAnsi" w:cs="Arial"/>
          <w:b/>
          <w:bCs/>
          <w:i/>
          <w:iCs/>
          <w:szCs w:val="22"/>
        </w:rPr>
        <w:t>.</w:t>
      </w:r>
    </w:p>
    <w:p w14:paraId="789ADA19" w14:textId="77777777" w:rsidR="00D16567" w:rsidRDefault="00D16567" w:rsidP="00232FA7">
      <w:pPr>
        <w:pStyle w:val="NormalWeb"/>
        <w:spacing w:before="0" w:beforeAutospacing="0" w:after="0" w:afterAutospacing="0"/>
        <w:rPr>
          <w:rFonts w:asciiTheme="majorHAnsi" w:hAnsiTheme="majorHAnsi" w:cs="Arial"/>
          <w:b/>
          <w:bCs/>
          <w:i/>
          <w:iCs/>
          <w:szCs w:val="22"/>
        </w:rPr>
      </w:pPr>
    </w:p>
    <w:p w14:paraId="1C553D86" w14:textId="77777777" w:rsidR="00232FA7" w:rsidRPr="009927EF" w:rsidRDefault="00232FA7" w:rsidP="00232FA7">
      <w:pPr>
        <w:pStyle w:val="NormalWeb"/>
        <w:numPr>
          <w:ilvl w:val="0"/>
          <w:numId w:val="7"/>
        </w:numPr>
        <w:spacing w:before="0" w:beforeAutospacing="0" w:after="0" w:afterAutospacing="0"/>
        <w:rPr>
          <w:rStyle w:val="lev"/>
        </w:rPr>
      </w:pPr>
      <w:r>
        <w:rPr>
          <w:rStyle w:val="lev"/>
          <w:u w:val="single"/>
        </w:rPr>
        <w:t>Version ATEX</w:t>
      </w:r>
    </w:p>
    <w:p w14:paraId="0D260384" w14:textId="77777777" w:rsidR="00232FA7" w:rsidRDefault="00232FA7" w:rsidP="00232FA7">
      <w:pPr>
        <w:pStyle w:val="NormalWeb"/>
        <w:spacing w:before="0" w:beforeAutospacing="0" w:after="0" w:afterAutospacing="0"/>
        <w:ind w:left="720"/>
      </w:pPr>
    </w:p>
    <w:p w14:paraId="06619D86" w14:textId="455F940F" w:rsidR="00232FA7" w:rsidRDefault="00232FA7" w:rsidP="00232FA7">
      <w:pPr>
        <w:pStyle w:val="NormalWeb"/>
        <w:numPr>
          <w:ilvl w:val="0"/>
          <w:numId w:val="7"/>
        </w:numPr>
      </w:pPr>
      <w:r w:rsidRPr="00D55D4F">
        <w:t xml:space="preserve">Dans </w:t>
      </w:r>
      <w:r>
        <w:t>les zones 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ADF360</w:t>
      </w:r>
      <w:r w:rsidR="00D16567">
        <w:rPr>
          <w:b/>
          <w:bCs/>
        </w:rPr>
        <w:t>SC</w:t>
      </w:r>
      <w:r w:rsidRPr="008B59A6">
        <w:rPr>
          <w:b/>
          <w:bCs/>
        </w:rPr>
        <w:t xml:space="preserve"> - (réf : </w:t>
      </w:r>
      <w:r>
        <w:rPr>
          <w:b/>
          <w:bCs/>
        </w:rPr>
        <w:t>7503</w:t>
      </w:r>
      <w:r w:rsidR="00D16567">
        <w:rPr>
          <w:b/>
          <w:bCs/>
        </w:rPr>
        <w:t>6</w:t>
      </w:r>
      <w:r w:rsidRPr="008B59A6">
        <w:rPr>
          <w:b/>
          <w:bCs/>
        </w:rPr>
        <w:t>)</w:t>
      </w:r>
      <w:r>
        <w:rPr>
          <w:b/>
          <w:bCs/>
        </w:rPr>
        <w:t xml:space="preserve"> en longueur 480mm </w:t>
      </w:r>
      <w:r w:rsidRPr="00D55D4F">
        <w:t>ou équivalent.</w:t>
      </w:r>
    </w:p>
    <w:p w14:paraId="69E4C47E" w14:textId="77777777" w:rsidR="00232FA7" w:rsidRPr="000D20EB" w:rsidRDefault="00232FA7" w:rsidP="00232FA7">
      <w:pPr>
        <w:ind w:firstLine="360"/>
        <w:rPr>
          <w:rFonts w:eastAsia="Times New Roman"/>
        </w:rPr>
      </w:pPr>
      <w:r w:rsidRPr="000A0BAA">
        <w:rPr>
          <w:rFonts w:eastAsia="Times New Roman"/>
          <w:noProof/>
        </w:rPr>
        <w:drawing>
          <wp:inline distT="0" distB="0" distL="0" distR="0" wp14:anchorId="04EB4DB6" wp14:editId="5210EF12">
            <wp:extent cx="2095017" cy="1156841"/>
            <wp:effectExtent l="0" t="0" r="635" b="5715"/>
            <wp:docPr id="281042072" name="Image 281042072"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Une image contenant texte&#10;&#10;Description générée automatiquement"/>
                    <pic:cNvPicPr/>
                  </pic:nvPicPr>
                  <pic:blipFill>
                    <a:blip r:embed="rId64"/>
                    <a:stretch>
                      <a:fillRect/>
                    </a:stretch>
                  </pic:blipFill>
                  <pic:spPr>
                    <a:xfrm>
                      <a:off x="0" y="0"/>
                      <a:ext cx="2133985" cy="1178358"/>
                    </a:xfrm>
                    <a:prstGeom prst="rect">
                      <a:avLst/>
                    </a:prstGeom>
                  </pic:spPr>
                </pic:pic>
              </a:graphicData>
            </a:graphic>
          </wp:inline>
        </w:drawing>
      </w:r>
    </w:p>
    <w:p w14:paraId="0852F310" w14:textId="3A6443A1" w:rsidR="00232FA7" w:rsidRDefault="00232FA7" w:rsidP="00232FA7">
      <w:pPr>
        <w:pStyle w:val="NormalWeb"/>
        <w:numPr>
          <w:ilvl w:val="0"/>
          <w:numId w:val="6"/>
        </w:numPr>
      </w:pPr>
      <w:r w:rsidRPr="00D55D4F">
        <w:t>Dans</w:t>
      </w:r>
      <w:r>
        <w:t xml:space="preserve"> les zones</w:t>
      </w:r>
      <w:r w:rsidRPr="00D55D4F">
        <w:t xml:space="preserve"> </w:t>
      </w:r>
      <w:r>
        <w:t>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ADF360</w:t>
      </w:r>
      <w:r w:rsidR="00D16567">
        <w:rPr>
          <w:b/>
          <w:bCs/>
        </w:rPr>
        <w:t>SC</w:t>
      </w:r>
      <w:r w:rsidRPr="008B59A6">
        <w:rPr>
          <w:b/>
          <w:bCs/>
        </w:rPr>
        <w:t xml:space="preserve"> - (réf : </w:t>
      </w:r>
      <w:r>
        <w:rPr>
          <w:b/>
          <w:bCs/>
        </w:rPr>
        <w:t>7503</w:t>
      </w:r>
      <w:r w:rsidR="00D16567">
        <w:rPr>
          <w:b/>
          <w:bCs/>
        </w:rPr>
        <w:t>6</w:t>
      </w:r>
      <w:r w:rsidRPr="008B59A6">
        <w:rPr>
          <w:b/>
          <w:bCs/>
        </w:rPr>
        <w:t>)</w:t>
      </w:r>
      <w:r>
        <w:rPr>
          <w:b/>
          <w:bCs/>
        </w:rPr>
        <w:t xml:space="preserve"> en longueur 480mm </w:t>
      </w:r>
      <w:r w:rsidRPr="00D55D4F">
        <w:t>ou équivalent.</w:t>
      </w:r>
    </w:p>
    <w:p w14:paraId="714365C1" w14:textId="77777777" w:rsidR="00232FA7" w:rsidRDefault="00232FA7" w:rsidP="00232FA7">
      <w:pPr>
        <w:rPr>
          <w:rFonts w:asciiTheme="majorHAnsi" w:hAnsiTheme="majorHAnsi" w:cs="Arial"/>
          <w:szCs w:val="22"/>
        </w:rPr>
      </w:pPr>
      <w:r>
        <w:rPr>
          <w:noProof/>
        </w:rPr>
        <w:drawing>
          <wp:inline distT="0" distB="0" distL="0" distR="0" wp14:anchorId="6EB068F7" wp14:editId="00B7CD5C">
            <wp:extent cx="2625652" cy="925974"/>
            <wp:effectExtent l="0" t="0" r="0" b="0"/>
            <wp:docPr id="793669277" name="Image 79366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17883" b="29108"/>
                    <a:stretch/>
                  </pic:blipFill>
                  <pic:spPr bwMode="auto">
                    <a:xfrm>
                      <a:off x="0" y="0"/>
                      <a:ext cx="2632542" cy="928404"/>
                    </a:xfrm>
                    <a:prstGeom prst="rect">
                      <a:avLst/>
                    </a:prstGeom>
                    <a:noFill/>
                    <a:ln>
                      <a:noFill/>
                    </a:ln>
                    <a:extLst>
                      <a:ext uri="{53640926-AAD7-44D8-BBD7-CCE9431645EC}">
                        <a14:shadowObscured xmlns:a14="http://schemas.microsoft.com/office/drawing/2010/main"/>
                      </a:ext>
                    </a:extLst>
                  </pic:spPr>
                </pic:pic>
              </a:graphicData>
            </a:graphic>
          </wp:inline>
        </w:drawing>
      </w:r>
    </w:p>
    <w:p w14:paraId="41A39F1D" w14:textId="77777777" w:rsidR="00232FA7" w:rsidRPr="00735C20" w:rsidRDefault="00232FA7" w:rsidP="00232FA7">
      <w:pPr>
        <w:rPr>
          <w:rFonts w:eastAsia="Times New Roman"/>
        </w:rPr>
      </w:pPr>
      <w:r>
        <w:rPr>
          <w:rFonts w:asciiTheme="majorHAnsi" w:hAnsiTheme="majorHAnsi" w:cs="Arial"/>
          <w:szCs w:val="22"/>
        </w:rPr>
        <w:t xml:space="preserve">Tous les blocs Cylindriques </w:t>
      </w:r>
      <w:r w:rsidRPr="00EA4B98">
        <w:rPr>
          <w:rFonts w:asciiTheme="majorHAnsi" w:hAnsiTheme="majorHAnsi" w:cs="Arial"/>
          <w:b/>
          <w:bCs/>
          <w:szCs w:val="22"/>
        </w:rPr>
        <w:t>ATEX</w:t>
      </w:r>
      <w:r>
        <w:rPr>
          <w:rFonts w:asciiTheme="majorHAnsi" w:hAnsiTheme="majorHAnsi" w:cs="Arial"/>
          <w:szCs w:val="22"/>
        </w:rPr>
        <w:t xml:space="preserve"> </w:t>
      </w:r>
      <w:r w:rsidRPr="00190F37">
        <w:rPr>
          <w:rFonts w:asciiTheme="majorHAnsi" w:hAnsiTheme="majorHAnsi" w:cs="Arial"/>
          <w:szCs w:val="22"/>
        </w:rPr>
        <w:t>seront équipés de</w:t>
      </w:r>
      <w:r>
        <w:rPr>
          <w:rFonts w:asciiTheme="majorHAnsi" w:hAnsiTheme="majorHAnsi" w:cs="Arial"/>
          <w:b/>
          <w:bCs/>
          <w:szCs w:val="22"/>
        </w:rPr>
        <w:t xml:space="preserve"> pictogramme adhésif avec un corps en verre borosilicate, un support</w:t>
      </w:r>
      <w:r w:rsidRPr="00354C97">
        <w:rPr>
          <w:rFonts w:asciiTheme="majorHAnsi" w:hAnsiTheme="majorHAnsi" w:cs="Arial"/>
          <w:b/>
          <w:bCs/>
          <w:szCs w:val="22"/>
        </w:rPr>
        <w:t xml:space="preserve"> </w:t>
      </w:r>
      <w:r>
        <w:rPr>
          <w:rFonts w:asciiTheme="majorHAnsi" w:hAnsiTheme="majorHAnsi" w:cs="Arial"/>
          <w:b/>
          <w:bCs/>
          <w:szCs w:val="22"/>
        </w:rPr>
        <w:t>interne en acier et des flasques acier recouvert de peinture époxy.</w:t>
      </w:r>
    </w:p>
    <w:p w14:paraId="3D1BFB12"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757BABB7" w14:textId="77777777" w:rsidR="00232FA7"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48" w:name="_Toc148360758"/>
      <w:r w:rsidRPr="3519ACBF">
        <w:rPr>
          <w:rFonts w:ascii="Calibri" w:hAnsi="Calibri" w:cs="Calibri"/>
          <w:sz w:val="22"/>
          <w:szCs w:val="22"/>
        </w:rPr>
        <w:t>ECLAT²</w:t>
      </w:r>
      <w:bookmarkEnd w:id="48"/>
    </w:p>
    <w:p w14:paraId="247784F1" w14:textId="77777777" w:rsidR="00232FA7" w:rsidRPr="00647519" w:rsidRDefault="00232FA7" w:rsidP="00232FA7">
      <w:pPr>
        <w:pStyle w:val="NormalWeb"/>
        <w:numPr>
          <w:ilvl w:val="0"/>
          <w:numId w:val="7"/>
        </w:numPr>
        <w:rPr>
          <w:u w:val="single"/>
        </w:rPr>
      </w:pPr>
      <w:r w:rsidRPr="00647519">
        <w:rPr>
          <w:rStyle w:val="lev"/>
          <w:u w:val="single"/>
        </w:rPr>
        <w:t>Eclairage de sécurité</w:t>
      </w:r>
    </w:p>
    <w:p w14:paraId="1833D5F7" w14:textId="77777777" w:rsidR="00232FA7" w:rsidRDefault="00232FA7" w:rsidP="00232FA7">
      <w:pPr>
        <w:pStyle w:val="NormalWeb"/>
      </w:pPr>
      <w:r w:rsidRPr="00D55D4F">
        <w:t>Dans les zones de circulation secondaires et locaux divers, les blocs autonomes seront de type SATI avec un flux lumineux assigné de 45 lumens pendant 1H, de marque BEHAR Sécurité, Série Eclat². Conformément au plan d’intégration ils seront proposés en</w:t>
      </w:r>
      <w:r>
        <w:t> :</w:t>
      </w:r>
    </w:p>
    <w:p w14:paraId="17A411FD" w14:textId="04B87B0D" w:rsidR="00232FA7" w:rsidRDefault="00232FA7" w:rsidP="00232FA7">
      <w:pPr>
        <w:pStyle w:val="NormalWeb"/>
        <w:numPr>
          <w:ilvl w:val="0"/>
          <w:numId w:val="4"/>
        </w:numPr>
      </w:pPr>
      <w:r>
        <w:t>P</w:t>
      </w:r>
      <w:r w:rsidRPr="00D55D4F">
        <w:t xml:space="preserve">ose applique murale type </w:t>
      </w:r>
      <w:r w:rsidR="00521964">
        <w:rPr>
          <w:b/>
          <w:bCs/>
        </w:rPr>
        <w:t>CSPL2</w:t>
      </w:r>
      <w:r w:rsidRPr="00CF3633">
        <w:rPr>
          <w:b/>
          <w:bCs/>
        </w:rPr>
        <w:t xml:space="preserve"> (réf : </w:t>
      </w:r>
      <w:r w:rsidR="00D56778">
        <w:rPr>
          <w:b/>
          <w:bCs/>
        </w:rPr>
        <w:t>40653</w:t>
      </w:r>
      <w:r w:rsidRPr="00CF3633">
        <w:rPr>
          <w:b/>
          <w:bCs/>
        </w:rPr>
        <w:t>)</w:t>
      </w:r>
    </w:p>
    <w:p w14:paraId="0C52E5AA" w14:textId="77777777" w:rsidR="00232FA7" w:rsidRDefault="00232FA7" w:rsidP="00232FA7">
      <w:pPr>
        <w:pStyle w:val="NormalWeb"/>
        <w:rPr>
          <w:rFonts w:eastAsia="Times New Roman"/>
          <w:lang w:val="en"/>
        </w:rPr>
      </w:pPr>
      <w:r>
        <w:rPr>
          <w:rFonts w:eastAsia="Times New Roman"/>
          <w:noProof/>
          <w:lang w:val="en"/>
        </w:rPr>
        <w:drawing>
          <wp:inline distT="0" distB="0" distL="0" distR="0" wp14:anchorId="264DFF31" wp14:editId="1943BA32">
            <wp:extent cx="2184400" cy="1412285"/>
            <wp:effectExtent l="0" t="0" r="0" b="0"/>
            <wp:docPr id="377562562" name="Image 377562562"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8296" name="Image 16" descr="Une image contenant texte, signe, vert, plein air&#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2190810" cy="1416429"/>
                    </a:xfrm>
                    <a:prstGeom prst="rect">
                      <a:avLst/>
                    </a:prstGeom>
                  </pic:spPr>
                </pic:pic>
              </a:graphicData>
            </a:graphic>
          </wp:inline>
        </w:drawing>
      </w:r>
    </w:p>
    <w:p w14:paraId="63415A8F" w14:textId="53E50E7C" w:rsidR="00232FA7" w:rsidRPr="00886987" w:rsidRDefault="00232FA7" w:rsidP="00232FA7">
      <w:pPr>
        <w:pStyle w:val="NormalWeb"/>
        <w:numPr>
          <w:ilvl w:val="0"/>
          <w:numId w:val="4"/>
        </w:numPr>
        <w:rPr>
          <w:rFonts w:eastAsia="Times New Roman"/>
        </w:rPr>
      </w:pPr>
      <w:r w:rsidRPr="00D55D4F">
        <w:t xml:space="preserve">Saillie plafond avec vasque triangulaire, type </w:t>
      </w:r>
      <w:r w:rsidR="00322221">
        <w:rPr>
          <w:b/>
          <w:bCs/>
        </w:rPr>
        <w:t>CSPNSL2</w:t>
      </w:r>
      <w:r w:rsidRPr="00CF3633">
        <w:rPr>
          <w:b/>
          <w:bCs/>
        </w:rPr>
        <w:t xml:space="preserve"> (réf : </w:t>
      </w:r>
      <w:r w:rsidR="00322221">
        <w:rPr>
          <w:b/>
          <w:bCs/>
        </w:rPr>
        <w:t>75073</w:t>
      </w:r>
      <w:r w:rsidRPr="00CF3633">
        <w:rPr>
          <w:b/>
          <w:bCs/>
        </w:rPr>
        <w:t>)</w:t>
      </w:r>
    </w:p>
    <w:p w14:paraId="5D3C1BCE" w14:textId="77777777" w:rsidR="00232FA7" w:rsidRPr="000F26D5" w:rsidRDefault="00232FA7" w:rsidP="00232FA7">
      <w:pPr>
        <w:pStyle w:val="NormalWeb"/>
        <w:rPr>
          <w:rFonts w:eastAsia="Times New Roman"/>
        </w:rPr>
      </w:pPr>
      <w:r>
        <w:rPr>
          <w:rFonts w:eastAsia="Times New Roman"/>
          <w:noProof/>
        </w:rPr>
        <w:drawing>
          <wp:inline distT="0" distB="0" distL="0" distR="0" wp14:anchorId="564AC267" wp14:editId="0D10CE63">
            <wp:extent cx="2267325" cy="1511300"/>
            <wp:effectExtent l="0" t="0" r="0" b="0"/>
            <wp:docPr id="1228425453" name="Image 1228425453"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303" name="Image 17" descr="Une image contenant texte, signe, plein air, rue&#10;&#10;Description générée automatiquemen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79878" cy="1519667"/>
                    </a:xfrm>
                    <a:prstGeom prst="rect">
                      <a:avLst/>
                    </a:prstGeom>
                  </pic:spPr>
                </pic:pic>
              </a:graphicData>
            </a:graphic>
          </wp:inline>
        </w:drawing>
      </w:r>
    </w:p>
    <w:p w14:paraId="66039157" w14:textId="73E3954D" w:rsidR="00232FA7" w:rsidRDefault="00232FA7" w:rsidP="00232FA7">
      <w:pPr>
        <w:pStyle w:val="Paragraphedeliste"/>
        <w:numPr>
          <w:ilvl w:val="0"/>
          <w:numId w:val="4"/>
        </w:numPr>
        <w:rPr>
          <w:rFonts w:eastAsia="Times New Roman"/>
        </w:rPr>
      </w:pPr>
      <w:r w:rsidRPr="000F26D5">
        <w:rPr>
          <w:rFonts w:eastAsia="Times New Roman"/>
        </w:rPr>
        <w:t xml:space="preserve">Encastrée plafond avec vasque triangulaire </w:t>
      </w:r>
      <w:r w:rsidR="00F66BFE">
        <w:rPr>
          <w:rFonts w:eastAsia="Times New Roman"/>
          <w:b/>
          <w:bCs/>
        </w:rPr>
        <w:t>CSPNL2</w:t>
      </w:r>
      <w:r w:rsidRPr="00CF3633">
        <w:rPr>
          <w:rFonts w:eastAsia="Times New Roman"/>
          <w:b/>
          <w:bCs/>
        </w:rPr>
        <w:t xml:space="preserve"> (réf : </w:t>
      </w:r>
      <w:r w:rsidR="00F66BFE">
        <w:rPr>
          <w:rFonts w:eastAsia="Times New Roman"/>
          <w:b/>
          <w:bCs/>
        </w:rPr>
        <w:t>75061</w:t>
      </w:r>
      <w:r w:rsidRPr="00CF3633">
        <w:rPr>
          <w:rFonts w:eastAsia="Times New Roman"/>
          <w:b/>
          <w:bCs/>
        </w:rPr>
        <w:t>)</w:t>
      </w:r>
      <w:r w:rsidRPr="000F26D5">
        <w:rPr>
          <w:rFonts w:eastAsia="Times New Roman"/>
        </w:rPr>
        <w:t xml:space="preserve"> dans les circulations à faible hauteur sous plafond.</w:t>
      </w:r>
    </w:p>
    <w:p w14:paraId="31EB98D6" w14:textId="77777777" w:rsidR="00232FA7" w:rsidRDefault="00232FA7" w:rsidP="00232FA7">
      <w:pPr>
        <w:rPr>
          <w:rFonts w:eastAsia="Times New Roman"/>
        </w:rPr>
      </w:pPr>
    </w:p>
    <w:p w14:paraId="3653289A" w14:textId="77777777" w:rsidR="00232FA7" w:rsidRPr="00E1723D" w:rsidRDefault="00232FA7" w:rsidP="00232FA7">
      <w:pPr>
        <w:rPr>
          <w:rFonts w:eastAsia="Times New Roman"/>
        </w:rPr>
      </w:pPr>
      <w:r>
        <w:rPr>
          <w:rFonts w:eastAsia="Times New Roman"/>
          <w:noProof/>
        </w:rPr>
        <w:drawing>
          <wp:inline distT="0" distB="0" distL="0" distR="0" wp14:anchorId="58CA6968" wp14:editId="683A9285">
            <wp:extent cx="2696241" cy="1339850"/>
            <wp:effectExtent l="0" t="0" r="0" b="0"/>
            <wp:docPr id="1357942803" name="Image 135794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8">
                      <a:extLst>
                        <a:ext uri="{28A0092B-C50C-407E-A947-70E740481C1C}">
                          <a14:useLocalDpi xmlns:a14="http://schemas.microsoft.com/office/drawing/2010/main" val="0"/>
                        </a:ext>
                      </a:extLst>
                    </a:blip>
                    <a:srcRect t="33061" b="33877"/>
                    <a:stretch/>
                  </pic:blipFill>
                  <pic:spPr bwMode="auto">
                    <a:xfrm>
                      <a:off x="0" y="0"/>
                      <a:ext cx="2701704" cy="1342565"/>
                    </a:xfrm>
                    <a:prstGeom prst="rect">
                      <a:avLst/>
                    </a:prstGeom>
                    <a:noFill/>
                    <a:ln>
                      <a:noFill/>
                    </a:ln>
                    <a:extLst>
                      <a:ext uri="{53640926-AAD7-44D8-BBD7-CCE9431645EC}">
                        <a14:shadowObscured xmlns:a14="http://schemas.microsoft.com/office/drawing/2010/main"/>
                      </a:ext>
                    </a:extLst>
                  </pic:spPr>
                </pic:pic>
              </a:graphicData>
            </a:graphic>
          </wp:inline>
        </w:drawing>
      </w:r>
    </w:p>
    <w:p w14:paraId="2F497423" w14:textId="77777777" w:rsidR="00232FA7" w:rsidRDefault="00232FA7" w:rsidP="00232FA7">
      <w:pPr>
        <w:pStyle w:val="NormalWeb"/>
      </w:pPr>
    </w:p>
    <w:p w14:paraId="2FF9348A" w14:textId="77777777" w:rsidR="00232FA7" w:rsidRDefault="00232FA7" w:rsidP="00232FA7">
      <w:pPr>
        <w:pStyle w:val="NormalWeb"/>
      </w:pPr>
    </w:p>
    <w:p w14:paraId="06615319" w14:textId="77777777" w:rsidR="00232FA7" w:rsidRDefault="00232FA7" w:rsidP="00232FA7">
      <w:pPr>
        <w:pStyle w:val="NormalWeb"/>
      </w:pPr>
    </w:p>
    <w:p w14:paraId="5EBDAC10" w14:textId="77777777" w:rsidR="00232FA7" w:rsidRPr="00647519" w:rsidRDefault="00232FA7" w:rsidP="00232FA7">
      <w:pPr>
        <w:pStyle w:val="NormalWeb"/>
        <w:numPr>
          <w:ilvl w:val="0"/>
          <w:numId w:val="7"/>
        </w:numPr>
        <w:rPr>
          <w:u w:val="single"/>
        </w:rPr>
      </w:pPr>
      <w:r w:rsidRPr="00647519">
        <w:rPr>
          <w:rStyle w:val="lev"/>
          <w:u w:val="single"/>
        </w:rPr>
        <w:t>Eclairage de sécurité étanche</w:t>
      </w:r>
    </w:p>
    <w:p w14:paraId="2D7ED4AE" w14:textId="716B3AC6" w:rsidR="00232FA7" w:rsidRDefault="00232FA7" w:rsidP="00232FA7">
      <w:pPr>
        <w:pStyle w:val="NormalWeb"/>
        <w:rPr>
          <w:lang w:val="en"/>
        </w:rPr>
      </w:pPr>
      <w:r w:rsidRPr="00D55D4F">
        <w:t xml:space="preserve">Des appareils étanches IP65 seront prévus dans les locaux poussiéreux et/ou humides. Les 7 entrées de câble seront réalisées en injection bi-matière assurant la permanence de l’étanchéité du luminaire sans l’adjonction de presse étoupe. </w:t>
      </w:r>
      <w:r>
        <w:rPr>
          <w:lang w:val="en"/>
        </w:rPr>
        <w:t xml:space="preserve">Type Eclat2 </w:t>
      </w:r>
      <w:proofErr w:type="spellStart"/>
      <w:r>
        <w:rPr>
          <w:lang w:val="en"/>
        </w:rPr>
        <w:t>référence</w:t>
      </w:r>
      <w:proofErr w:type="spellEnd"/>
      <w:r>
        <w:rPr>
          <w:lang w:val="en"/>
        </w:rPr>
        <w:t xml:space="preserve"> </w:t>
      </w:r>
      <w:r w:rsidR="00D56778">
        <w:rPr>
          <w:b/>
          <w:bCs/>
          <w:lang w:val="en"/>
        </w:rPr>
        <w:t>CSPEL2</w:t>
      </w:r>
      <w:r w:rsidRPr="00FA662A">
        <w:rPr>
          <w:b/>
          <w:bCs/>
          <w:lang w:val="en"/>
        </w:rPr>
        <w:t xml:space="preserve"> (</w:t>
      </w:r>
      <w:proofErr w:type="spellStart"/>
      <w:r w:rsidR="00D56778">
        <w:rPr>
          <w:b/>
          <w:bCs/>
          <w:lang w:val="en"/>
        </w:rPr>
        <w:t>Réf</w:t>
      </w:r>
      <w:proofErr w:type="spellEnd"/>
      <w:r w:rsidR="00D56778">
        <w:rPr>
          <w:b/>
          <w:bCs/>
          <w:lang w:val="en"/>
        </w:rPr>
        <w:t>: 40654</w:t>
      </w:r>
      <w:r w:rsidRPr="00FA662A">
        <w:rPr>
          <w:b/>
          <w:bCs/>
          <w:lang w:val="en"/>
        </w:rPr>
        <w:t>)</w:t>
      </w:r>
      <w:r>
        <w:rPr>
          <w:lang w:val="en"/>
        </w:rPr>
        <w:t xml:space="preserve"> </w:t>
      </w:r>
      <w:proofErr w:type="spellStart"/>
      <w:r>
        <w:rPr>
          <w:lang w:val="en"/>
        </w:rPr>
        <w:t>ou</w:t>
      </w:r>
      <w:proofErr w:type="spellEnd"/>
      <w:r>
        <w:rPr>
          <w:lang w:val="en"/>
        </w:rPr>
        <w:t xml:space="preserve"> equivalent.</w:t>
      </w:r>
    </w:p>
    <w:p w14:paraId="75B1DC24" w14:textId="77777777" w:rsidR="00232FA7" w:rsidRDefault="00232FA7" w:rsidP="00232FA7">
      <w:pPr>
        <w:rPr>
          <w:rFonts w:eastAsia="Times New Roman"/>
          <w:lang w:val="en"/>
        </w:rPr>
      </w:pPr>
      <w:r>
        <w:rPr>
          <w:rFonts w:eastAsia="Times New Roman"/>
          <w:noProof/>
          <w:lang w:val="en"/>
        </w:rPr>
        <w:drawing>
          <wp:inline distT="0" distB="0" distL="0" distR="0" wp14:anchorId="2A13ED0E" wp14:editId="597A0BC6">
            <wp:extent cx="2025570" cy="1309597"/>
            <wp:effectExtent l="0" t="0" r="0" b="0"/>
            <wp:docPr id="17905807" name="Image 17905807"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9729" name="Image 20" descr="Une image contenant texte, signe, vert, plein air&#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2041041" cy="1319600"/>
                    </a:xfrm>
                    <a:prstGeom prst="rect">
                      <a:avLst/>
                    </a:prstGeom>
                  </pic:spPr>
                </pic:pic>
              </a:graphicData>
            </a:graphic>
          </wp:inline>
        </w:drawing>
      </w:r>
    </w:p>
    <w:p w14:paraId="4357557A" w14:textId="4610FF55" w:rsidR="00232FA7" w:rsidRPr="00D55D4F" w:rsidRDefault="00232FA7" w:rsidP="00232FA7">
      <w:pPr>
        <w:pStyle w:val="NormalWeb"/>
      </w:pPr>
      <w:r w:rsidRPr="00D55D4F">
        <w:t xml:space="preserve">Les zones de parking seront équipées de blocs étanches IP65 de marque BEHAR Sécurité Série ECLAT2 type </w:t>
      </w:r>
      <w:r w:rsidR="00D56778" w:rsidRPr="00D56778">
        <w:rPr>
          <w:b/>
          <w:bCs/>
        </w:rPr>
        <w:t xml:space="preserve">CSPEL2 </w:t>
      </w:r>
      <w:r w:rsidRPr="00FA662A">
        <w:rPr>
          <w:b/>
          <w:bCs/>
        </w:rPr>
        <w:t xml:space="preserve">(Réf : </w:t>
      </w:r>
      <w:r w:rsidR="00D56778" w:rsidRPr="00D56778">
        <w:rPr>
          <w:b/>
          <w:bCs/>
        </w:rPr>
        <w:t>40654</w:t>
      </w:r>
      <w:r w:rsidRPr="00FA662A">
        <w:rPr>
          <w:b/>
          <w:bCs/>
        </w:rPr>
        <w:t>)</w:t>
      </w:r>
      <w:r w:rsidRPr="00D55D4F">
        <w:t xml:space="preserve"> en implantation haute. Des blocs munis d’une grille de protection renforcée contre les chocs (</w:t>
      </w:r>
      <w:r w:rsidRPr="00FA662A">
        <w:rPr>
          <w:b/>
          <w:bCs/>
        </w:rPr>
        <w:t>IK10</w:t>
      </w:r>
      <w:r w:rsidRPr="00D55D4F">
        <w:t xml:space="preserve">) seront implantés en parties basses de type </w:t>
      </w:r>
      <w:r w:rsidR="00D56778">
        <w:rPr>
          <w:b/>
          <w:bCs/>
        </w:rPr>
        <w:t>CSPEGSL2</w:t>
      </w:r>
      <w:r w:rsidRPr="00FA662A">
        <w:rPr>
          <w:b/>
          <w:bCs/>
        </w:rPr>
        <w:t xml:space="preserve"> (Réf : </w:t>
      </w:r>
      <w:r w:rsidR="0083603C">
        <w:rPr>
          <w:b/>
          <w:bCs/>
        </w:rPr>
        <w:t>75064</w:t>
      </w:r>
      <w:r w:rsidRPr="00FA662A">
        <w:rPr>
          <w:b/>
          <w:bCs/>
        </w:rPr>
        <w:t>).</w:t>
      </w:r>
    </w:p>
    <w:p w14:paraId="087701AA" w14:textId="77777777" w:rsidR="00232FA7" w:rsidRDefault="00232FA7" w:rsidP="00232FA7">
      <w:pPr>
        <w:rPr>
          <w:rFonts w:eastAsia="Times New Roman"/>
          <w:lang w:val="en"/>
        </w:rPr>
      </w:pPr>
      <w:r>
        <w:rPr>
          <w:rFonts w:eastAsia="Times New Roman"/>
          <w:noProof/>
          <w:lang w:val="en"/>
        </w:rPr>
        <w:drawing>
          <wp:inline distT="0" distB="0" distL="0" distR="0" wp14:anchorId="3A229507" wp14:editId="5BBC0F2C">
            <wp:extent cx="2070100" cy="1150056"/>
            <wp:effectExtent l="0" t="0" r="0" b="0"/>
            <wp:docPr id="129529932" name="Image 12952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a:extLst>
                        <a:ext uri="{28A0092B-C50C-407E-A947-70E740481C1C}">
                          <a14:useLocalDpi xmlns:a14="http://schemas.microsoft.com/office/drawing/2010/main" val="0"/>
                        </a:ext>
                      </a:extLst>
                    </a:blip>
                    <a:srcRect l="18633" t="25289" r="14885" b="19339"/>
                    <a:stretch/>
                  </pic:blipFill>
                  <pic:spPr bwMode="auto">
                    <a:xfrm>
                      <a:off x="0" y="0"/>
                      <a:ext cx="2081478" cy="1156377"/>
                    </a:xfrm>
                    <a:prstGeom prst="rect">
                      <a:avLst/>
                    </a:prstGeom>
                    <a:noFill/>
                    <a:ln>
                      <a:noFill/>
                    </a:ln>
                    <a:extLst>
                      <a:ext uri="{53640926-AAD7-44D8-BBD7-CCE9431645EC}">
                        <a14:shadowObscured xmlns:a14="http://schemas.microsoft.com/office/drawing/2010/main"/>
                      </a:ext>
                    </a:extLst>
                  </pic:spPr>
                </pic:pic>
              </a:graphicData>
            </a:graphic>
          </wp:inline>
        </w:drawing>
      </w:r>
    </w:p>
    <w:p w14:paraId="58879027" w14:textId="77777777" w:rsidR="00232FA7" w:rsidRPr="00647519" w:rsidRDefault="00232FA7" w:rsidP="00232FA7">
      <w:pPr>
        <w:pStyle w:val="NormalWeb"/>
        <w:numPr>
          <w:ilvl w:val="0"/>
          <w:numId w:val="7"/>
        </w:numPr>
        <w:rPr>
          <w:u w:val="single"/>
        </w:rPr>
      </w:pPr>
      <w:r w:rsidRPr="00647519">
        <w:rPr>
          <w:rStyle w:val="lev"/>
          <w:u w:val="single"/>
        </w:rPr>
        <w:t>Eclairage d’ambiance</w:t>
      </w:r>
      <w:r w:rsidRPr="00647519">
        <w:rPr>
          <w:u w:val="single"/>
        </w:rPr>
        <w:t xml:space="preserve"> </w:t>
      </w:r>
    </w:p>
    <w:p w14:paraId="63B20740" w14:textId="77777777" w:rsidR="00232FA7" w:rsidRPr="00D55D4F" w:rsidRDefault="00232FA7" w:rsidP="00232FA7">
      <w:pPr>
        <w:pStyle w:val="NormalWeb"/>
      </w:pPr>
      <w:r w:rsidRPr="00D55D4F">
        <w:t>Selon l’article EC 8, un éclairage d’ambiance est obligatoire dans chaque local ou hall dans lequel l’effectif du public peut atteindre 100 personnes en étage ou rez-de-chaussée ou 50 personnes en sous-sol.</w:t>
      </w:r>
    </w:p>
    <w:p w14:paraId="3FCD0F59" w14:textId="77777777" w:rsidR="00232FA7" w:rsidRPr="00D55D4F" w:rsidRDefault="00232FA7" w:rsidP="00232FA7">
      <w:pPr>
        <w:pStyle w:val="NormalWeb"/>
      </w:pPr>
      <w:r w:rsidRPr="00D55D4F">
        <w:t xml:space="preserve">Les blocs d’ambiance auront un flux lumineux assigné d’au moins 360 lumens pendant 1H Le calcul d’implantation sera basé sur un flux lumineux au sol de 5 </w:t>
      </w:r>
      <w:proofErr w:type="spellStart"/>
      <w:r w:rsidRPr="00D55D4F">
        <w:t>lms</w:t>
      </w:r>
      <w:proofErr w:type="spellEnd"/>
      <w:r w:rsidRPr="00D55D4F">
        <w:t xml:space="preserve"> / m² pendant la durée assignée de fonctionnement. L’implantation des appareils d’ambiance sera réalisée de manière à obtenir un éclairement uniforme (distance maximum entre 2 appareils inférieure à 4 fois leur hauteur au-dessus du sol). Chaque pièce sera équipée au minimum de deux blocs autonomes d’ambiance même si le flux d’un seul est suffisant.</w:t>
      </w:r>
    </w:p>
    <w:p w14:paraId="38D28ECB" w14:textId="77777777" w:rsidR="00232FA7" w:rsidRDefault="00232FA7" w:rsidP="00232FA7">
      <w:pPr>
        <w:pStyle w:val="NormalWeb"/>
      </w:pPr>
    </w:p>
    <w:p w14:paraId="00BCC3D6" w14:textId="77777777" w:rsidR="00232FA7" w:rsidRDefault="00232FA7" w:rsidP="00232FA7">
      <w:pPr>
        <w:pStyle w:val="NormalWeb"/>
      </w:pPr>
    </w:p>
    <w:p w14:paraId="64B1A429" w14:textId="77777777" w:rsidR="00232FA7" w:rsidRDefault="00232FA7" w:rsidP="00232FA7">
      <w:pPr>
        <w:pStyle w:val="NormalWeb"/>
      </w:pPr>
    </w:p>
    <w:p w14:paraId="0DF39450" w14:textId="77777777" w:rsidR="00232FA7" w:rsidRDefault="00232FA7" w:rsidP="00232FA7">
      <w:pPr>
        <w:pStyle w:val="NormalWeb"/>
      </w:pPr>
    </w:p>
    <w:p w14:paraId="548D70B7" w14:textId="0781B1B5" w:rsidR="00232FA7" w:rsidRPr="00D55D4F" w:rsidRDefault="00232FA7" w:rsidP="00232FA7">
      <w:pPr>
        <w:pStyle w:val="NormalWeb"/>
      </w:pPr>
      <w:r w:rsidRPr="00D55D4F">
        <w:t xml:space="preserve">Pour les autres types de locaux, les blocs d’ambiance auront un flux assigné de 500 Lumens en mode non permanent. Ils seront fixés en saillie au plafond et seront de marque BEHAR Sécurité, série ECLAT2 type </w:t>
      </w:r>
      <w:r w:rsidR="0083603C">
        <w:rPr>
          <w:b/>
          <w:bCs/>
        </w:rPr>
        <w:t>CSAL2</w:t>
      </w:r>
      <w:r w:rsidRPr="00EC6474">
        <w:rPr>
          <w:b/>
          <w:bCs/>
        </w:rPr>
        <w:t xml:space="preserve"> (Réf : </w:t>
      </w:r>
      <w:r w:rsidR="0083603C">
        <w:rPr>
          <w:b/>
          <w:bCs/>
        </w:rPr>
        <w:t>40655</w:t>
      </w:r>
      <w:r w:rsidRPr="00EC6474">
        <w:rPr>
          <w:b/>
          <w:bCs/>
        </w:rPr>
        <w:t>)</w:t>
      </w:r>
      <w:r w:rsidRPr="00D55D4F">
        <w:t xml:space="preserve"> </w:t>
      </w:r>
      <w:r>
        <w:t xml:space="preserve">ou en version étanche </w:t>
      </w:r>
      <w:r w:rsidR="0083603C">
        <w:rPr>
          <w:b/>
          <w:bCs/>
        </w:rPr>
        <w:t>CSALE2</w:t>
      </w:r>
      <w:r>
        <w:t xml:space="preserve"> (</w:t>
      </w:r>
      <w:r w:rsidRPr="00EC6474">
        <w:rPr>
          <w:b/>
          <w:bCs/>
        </w:rPr>
        <w:t xml:space="preserve">Réf : </w:t>
      </w:r>
      <w:r w:rsidR="0083603C">
        <w:rPr>
          <w:b/>
          <w:bCs/>
        </w:rPr>
        <w:t>40656</w:t>
      </w:r>
      <w:r w:rsidRPr="00EC6474">
        <w:rPr>
          <w:b/>
          <w:bCs/>
        </w:rPr>
        <w:t>)</w:t>
      </w:r>
      <w:r w:rsidRPr="00D55D4F">
        <w:t xml:space="preserve"> ou équivalent. </w:t>
      </w:r>
    </w:p>
    <w:p w14:paraId="512A0A66" w14:textId="77777777" w:rsidR="00232FA7" w:rsidRDefault="00232FA7" w:rsidP="00232FA7">
      <w:pPr>
        <w:rPr>
          <w:rFonts w:eastAsia="Times New Roman"/>
          <w:lang w:val="en"/>
        </w:rPr>
      </w:pPr>
      <w:r>
        <w:rPr>
          <w:rFonts w:eastAsia="Times New Roman"/>
          <w:noProof/>
          <w:lang w:val="en"/>
        </w:rPr>
        <w:drawing>
          <wp:inline distT="0" distB="0" distL="0" distR="0" wp14:anchorId="589EFED3" wp14:editId="66A2B772">
            <wp:extent cx="1990846" cy="933209"/>
            <wp:effectExtent l="0" t="0" r="0" b="0"/>
            <wp:docPr id="1293373103" name="Image 129337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327" t="33436" r="11837" b="15950"/>
                    <a:stretch/>
                  </pic:blipFill>
                  <pic:spPr bwMode="auto">
                    <a:xfrm>
                      <a:off x="0" y="0"/>
                      <a:ext cx="2028056" cy="950651"/>
                    </a:xfrm>
                    <a:prstGeom prst="rect">
                      <a:avLst/>
                    </a:prstGeom>
                    <a:noFill/>
                    <a:ln>
                      <a:noFill/>
                    </a:ln>
                    <a:extLst>
                      <a:ext uri="{53640926-AAD7-44D8-BBD7-CCE9431645EC}">
                        <a14:shadowObscured xmlns:a14="http://schemas.microsoft.com/office/drawing/2010/main"/>
                      </a:ext>
                    </a:extLst>
                  </pic:spPr>
                </pic:pic>
              </a:graphicData>
            </a:graphic>
          </wp:inline>
        </w:drawing>
      </w:r>
    </w:p>
    <w:p w14:paraId="54DDD6CD" w14:textId="77777777" w:rsidR="00232FA7" w:rsidRPr="00647519" w:rsidRDefault="00232FA7" w:rsidP="00232FA7">
      <w:pPr>
        <w:pStyle w:val="NormalWeb"/>
        <w:numPr>
          <w:ilvl w:val="0"/>
          <w:numId w:val="7"/>
        </w:numPr>
        <w:rPr>
          <w:u w:val="single"/>
        </w:rPr>
      </w:pPr>
      <w:r>
        <w:rPr>
          <w:rStyle w:val="lev"/>
          <w:u w:val="single"/>
        </w:rPr>
        <w:t>Eclat² Enjoliveur</w:t>
      </w:r>
    </w:p>
    <w:p w14:paraId="5D8657F4" w14:textId="77777777" w:rsidR="00232FA7" w:rsidRDefault="00232FA7" w:rsidP="00232FA7">
      <w:pPr>
        <w:pStyle w:val="NormalWeb"/>
      </w:pPr>
      <w:r w:rsidRPr="00D55D4F">
        <w:t xml:space="preserve">Selon </w:t>
      </w:r>
      <w:r>
        <w:t>les zones, il sera prévu d’habiller l’ECLAT² d’un enjoliveur en acier de la couleur RAL au choix décidé par le maitre d’ouvrage et permettra également avec les accessoires disponibles en option de l’installer dans tous les style de pose (Applique plafond, Epi…).</w:t>
      </w:r>
    </w:p>
    <w:p w14:paraId="05E9118C" w14:textId="77777777" w:rsidR="00232FA7" w:rsidRPr="00D55D4F" w:rsidRDefault="00232FA7" w:rsidP="00232FA7">
      <w:pPr>
        <w:pStyle w:val="NormalWeb"/>
      </w:pPr>
      <w:r w:rsidRPr="003E0BE9">
        <w:rPr>
          <w:u w:val="single"/>
        </w:rPr>
        <w:t>Exemple</w:t>
      </w:r>
      <w:r>
        <w:t> : Blanc et noir</w:t>
      </w:r>
    </w:p>
    <w:p w14:paraId="5952DC88" w14:textId="77777777" w:rsidR="00232FA7" w:rsidRDefault="00232FA7" w:rsidP="00232FA7">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0B64859B" wp14:editId="2A664215">
            <wp:extent cx="2248383" cy="1498922"/>
            <wp:effectExtent l="0" t="0" r="0" b="0"/>
            <wp:docPr id="1215686606" name="Image 1215686606" descr="Une image contenant texte, signe, plein air, point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723" name="Image 21" descr="Une image contenant texte, signe, plein air, pointer&#10;&#10;Description générée automatiquemen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56413" cy="1504275"/>
                    </a:xfrm>
                    <a:prstGeom prst="rect">
                      <a:avLst/>
                    </a:prstGeom>
                  </pic:spPr>
                </pic:pic>
              </a:graphicData>
            </a:graphic>
          </wp:inline>
        </w:drawing>
      </w:r>
      <w:r>
        <w:rPr>
          <w:noProof/>
        </w:rPr>
        <w:drawing>
          <wp:inline distT="0" distB="0" distL="0" distR="0" wp14:anchorId="3001F101" wp14:editId="558770E1">
            <wp:extent cx="1794076" cy="1378608"/>
            <wp:effectExtent l="0" t="0" r="0" b="0"/>
            <wp:docPr id="2070691405" name="Image 207069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7995" cy="1396988"/>
                    </a:xfrm>
                    <a:prstGeom prst="rect">
                      <a:avLst/>
                    </a:prstGeom>
                    <a:noFill/>
                    <a:ln>
                      <a:noFill/>
                    </a:ln>
                  </pic:spPr>
                </pic:pic>
              </a:graphicData>
            </a:graphic>
          </wp:inline>
        </w:drawing>
      </w:r>
    </w:p>
    <w:p w14:paraId="5AE341D8" w14:textId="77777777" w:rsidR="00232FA7" w:rsidRPr="0015229F" w:rsidRDefault="00232FA7" w:rsidP="00232FA7">
      <w:pPr>
        <w:pStyle w:val="NormalWeb"/>
        <w:numPr>
          <w:ilvl w:val="0"/>
          <w:numId w:val="7"/>
        </w:numPr>
        <w:rPr>
          <w:rStyle w:val="lev"/>
          <w:b w:val="0"/>
          <w:bCs w:val="0"/>
          <w:u w:val="single"/>
        </w:rPr>
      </w:pPr>
      <w:r>
        <w:rPr>
          <w:rStyle w:val="lev"/>
          <w:u w:val="single"/>
        </w:rPr>
        <w:t>Eclat² Poteaux et accessoires (sur demande)</w:t>
      </w:r>
    </w:p>
    <w:p w14:paraId="5B61DFA6" w14:textId="77777777" w:rsidR="00232FA7" w:rsidRDefault="00232FA7" w:rsidP="00232FA7">
      <w:pPr>
        <w:pStyle w:val="NormalWeb"/>
        <w:rPr>
          <w:rFonts w:ascii="Calibri" w:hAnsi="Calibri" w:cs="Calibri"/>
          <w:sz w:val="22"/>
          <w:szCs w:val="22"/>
        </w:rPr>
      </w:pPr>
      <w:r>
        <w:rPr>
          <w:b/>
          <w:bCs/>
          <w:noProof/>
        </w:rPr>
        <mc:AlternateContent>
          <mc:Choice Requires="wps">
            <w:drawing>
              <wp:anchor distT="0" distB="0" distL="114300" distR="114300" simplePos="0" relativeHeight="251658288" behindDoc="0" locked="0" layoutInCell="1" allowOverlap="1" wp14:anchorId="48024673" wp14:editId="1A557409">
                <wp:simplePos x="0" y="0"/>
                <wp:positionH relativeFrom="column">
                  <wp:posOffset>2514737</wp:posOffset>
                </wp:positionH>
                <wp:positionV relativeFrom="paragraph">
                  <wp:posOffset>1181671</wp:posOffset>
                </wp:positionV>
                <wp:extent cx="1747648" cy="248285"/>
                <wp:effectExtent l="0" t="0" r="5080" b="0"/>
                <wp:wrapNone/>
                <wp:docPr id="1971482997" name="Zone de texte 1971482997"/>
                <wp:cNvGraphicFramePr/>
                <a:graphic xmlns:a="http://schemas.openxmlformats.org/drawingml/2006/main">
                  <a:graphicData uri="http://schemas.microsoft.com/office/word/2010/wordprocessingShape">
                    <wps:wsp>
                      <wps:cNvSpPr txBox="1"/>
                      <wps:spPr>
                        <a:xfrm>
                          <a:off x="0" y="0"/>
                          <a:ext cx="1747648" cy="248285"/>
                        </a:xfrm>
                        <a:prstGeom prst="rect">
                          <a:avLst/>
                        </a:prstGeom>
                        <a:solidFill>
                          <a:schemeClr val="lt1"/>
                        </a:solidFill>
                        <a:ln w="6350">
                          <a:noFill/>
                        </a:ln>
                      </wps:spPr>
                      <wps:txbx>
                        <w:txbxContent>
                          <w:p w14:paraId="24C76C24" w14:textId="77777777" w:rsidR="00232FA7" w:rsidRDefault="00232FA7" w:rsidP="00232FA7">
                            <w:pPr>
                              <w:jc w:val="center"/>
                            </w:pPr>
                            <w:r>
                              <w:t>Pose en épi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24673" id="Zone de texte 1971482997" o:spid="_x0000_s1031" type="#_x0000_t202" style="position:absolute;margin-left:198pt;margin-top:93.05pt;width:137.6pt;height:19.5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" fillcolor="white [3201]" stroked="f" strokeweight=".5pt">
                <v:textbox>
                  <w:txbxContent>
                    <w:p w14:paraId="24C76C24" w14:textId="77777777" w:rsidR="00232FA7" w:rsidRDefault="00232FA7" w:rsidP="00232FA7">
                      <w:pPr>
                        <w:jc w:val="center"/>
                      </w:pPr>
                      <w:r>
                        <w:t>Pose en épi</w:t>
                      </w:r>
                    </w:p>
                  </w:txbxContent>
                </v:textbox>
              </v:shape>
            </w:pict>
          </mc:Fallback>
        </mc:AlternateContent>
      </w:r>
      <w:r>
        <w:rPr>
          <w:b/>
          <w:bCs/>
          <w:noProof/>
        </w:rPr>
        <mc:AlternateContent>
          <mc:Choice Requires="wps">
            <w:drawing>
              <wp:anchor distT="0" distB="0" distL="114300" distR="114300" simplePos="0" relativeHeight="251658290" behindDoc="0" locked="0" layoutInCell="1" allowOverlap="1" wp14:anchorId="5B5130F8" wp14:editId="54D080AB">
                <wp:simplePos x="0" y="0"/>
                <wp:positionH relativeFrom="column">
                  <wp:posOffset>2503162</wp:posOffset>
                </wp:positionH>
                <wp:positionV relativeFrom="paragraph">
                  <wp:posOffset>2663230</wp:posOffset>
                </wp:positionV>
                <wp:extent cx="1805651" cy="248855"/>
                <wp:effectExtent l="0" t="0" r="4445" b="0"/>
                <wp:wrapNone/>
                <wp:docPr id="2048709387" name="Zone de texte 2048709387"/>
                <wp:cNvGraphicFramePr/>
                <a:graphic xmlns:a="http://schemas.openxmlformats.org/drawingml/2006/main">
                  <a:graphicData uri="http://schemas.microsoft.com/office/word/2010/wordprocessingShape">
                    <wps:wsp>
                      <wps:cNvSpPr txBox="1"/>
                      <wps:spPr>
                        <a:xfrm>
                          <a:off x="0" y="0"/>
                          <a:ext cx="1805651" cy="248855"/>
                        </a:xfrm>
                        <a:prstGeom prst="rect">
                          <a:avLst/>
                        </a:prstGeom>
                        <a:solidFill>
                          <a:schemeClr val="lt1"/>
                        </a:solidFill>
                        <a:ln w="6350">
                          <a:noFill/>
                        </a:ln>
                      </wps:spPr>
                      <wps:txbx>
                        <w:txbxContent>
                          <w:p w14:paraId="5194463D" w14:textId="77777777" w:rsidR="00232FA7" w:rsidRDefault="00232FA7" w:rsidP="00232FA7">
                            <w:pPr>
                              <w:jc w:val="center"/>
                            </w:pPr>
                            <w:r>
                              <w:t>Pose plafond en drapeau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30F8" id="Zone de texte 2048709387" o:spid="_x0000_s1032" type="#_x0000_t202" style="position:absolute;margin-left:197.1pt;margin-top:209.7pt;width:142.2pt;height:19.6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" fillcolor="white [3201]" stroked="f" strokeweight=".5pt">
                <v:textbox>
                  <w:txbxContent>
                    <w:p w14:paraId="5194463D" w14:textId="77777777" w:rsidR="00232FA7" w:rsidRDefault="00232FA7" w:rsidP="00232FA7">
                      <w:pPr>
                        <w:jc w:val="center"/>
                      </w:pPr>
                      <w:r>
                        <w:t>Pose plafond en drapeau</w:t>
                      </w:r>
                    </w:p>
                  </w:txbxContent>
                </v:textbox>
              </v:shape>
            </w:pict>
          </mc:Fallback>
        </mc:AlternateContent>
      </w:r>
      <w:r w:rsidRPr="00F00057">
        <w:rPr>
          <w:rStyle w:val="lev"/>
          <w:noProof/>
        </w:rPr>
        <w:drawing>
          <wp:inline distT="0" distB="0" distL="0" distR="0" wp14:anchorId="5DE51382" wp14:editId="382A57F1">
            <wp:extent cx="2944428" cy="2126615"/>
            <wp:effectExtent l="8572" t="0" r="0" b="0"/>
            <wp:docPr id="1953594938" name="Image 195359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701"/>
                    <a:stretch/>
                  </pic:blipFill>
                  <pic:spPr bwMode="auto">
                    <a:xfrm rot="16200000">
                      <a:off x="0" y="0"/>
                      <a:ext cx="2955295" cy="2134464"/>
                    </a:xfrm>
                    <a:prstGeom prst="rect">
                      <a:avLst/>
                    </a:prstGeom>
                    <a:noFill/>
                    <a:ln>
                      <a:noFill/>
                    </a:ln>
                    <a:extLst>
                      <a:ext uri="{53640926-AAD7-44D8-BBD7-CCE9431645EC}">
                        <a14:shadowObscured xmlns:a14="http://schemas.microsoft.com/office/drawing/2010/main"/>
                      </a:ext>
                    </a:extLst>
                  </pic:spPr>
                </pic:pic>
              </a:graphicData>
            </a:graphic>
          </wp:inline>
        </w:drawing>
      </w:r>
      <w:r w:rsidRPr="00591BC5">
        <w:rPr>
          <w:rFonts w:ascii="Calibri" w:hAnsi="Calibri" w:cs="Calibri"/>
          <w:sz w:val="22"/>
          <w:szCs w:val="22"/>
        </w:rPr>
        <w:t xml:space="preserve"> </w:t>
      </w:r>
      <w:r w:rsidRPr="00017F3A">
        <w:rPr>
          <w:rFonts w:ascii="Calibri" w:hAnsi="Calibri" w:cs="Calibri"/>
          <w:noProof/>
          <w:sz w:val="22"/>
          <w:szCs w:val="22"/>
        </w:rPr>
        <w:drawing>
          <wp:anchor distT="0" distB="0" distL="114300" distR="114300" simplePos="0" relativeHeight="251658289" behindDoc="0" locked="1" layoutInCell="1" allowOverlap="1" wp14:anchorId="4B7C79BD" wp14:editId="0157228D">
            <wp:simplePos x="0" y="0"/>
            <wp:positionH relativeFrom="column">
              <wp:posOffset>2491105</wp:posOffset>
            </wp:positionH>
            <wp:positionV relativeFrom="paragraph">
              <wp:posOffset>1458595</wp:posOffset>
            </wp:positionV>
            <wp:extent cx="1799590" cy="1169670"/>
            <wp:effectExtent l="0" t="0" r="0" b="0"/>
            <wp:wrapNone/>
            <wp:docPr id="1985302266" name="Image 198530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9959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BC5">
        <w:rPr>
          <w:rFonts w:ascii="Calibri" w:hAnsi="Calibri" w:cs="Calibri"/>
          <w:noProof/>
          <w:sz w:val="22"/>
          <w:szCs w:val="22"/>
        </w:rPr>
        <w:drawing>
          <wp:anchor distT="0" distB="0" distL="114300" distR="114300" simplePos="0" relativeHeight="251658287" behindDoc="0" locked="1" layoutInCell="1" allowOverlap="1" wp14:anchorId="06D53B5D" wp14:editId="3D5324D8">
            <wp:simplePos x="0" y="0"/>
            <wp:positionH relativeFrom="column">
              <wp:posOffset>2508250</wp:posOffset>
            </wp:positionH>
            <wp:positionV relativeFrom="paragraph">
              <wp:posOffset>12065</wp:posOffset>
            </wp:positionV>
            <wp:extent cx="1771015" cy="1169670"/>
            <wp:effectExtent l="0" t="0" r="635" b="0"/>
            <wp:wrapNone/>
            <wp:docPr id="1297666400" name="Image 12976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101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DB786"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73066FCF" w14:textId="77777777" w:rsidR="00232FA7"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49" w:name="_Toc148360759"/>
      <w:r w:rsidRPr="3519ACBF">
        <w:rPr>
          <w:rFonts w:ascii="Calibri" w:hAnsi="Calibri" w:cs="Calibri"/>
          <w:sz w:val="22"/>
          <w:szCs w:val="22"/>
        </w:rPr>
        <w:t>K-MELEON</w:t>
      </w:r>
      <w:bookmarkEnd w:id="49"/>
    </w:p>
    <w:p w14:paraId="58FC5A20" w14:textId="77777777" w:rsidR="00232FA7" w:rsidRDefault="00232FA7" w:rsidP="00232FA7">
      <w:pPr>
        <w:spacing w:line="240" w:lineRule="atLeast"/>
        <w:ind w:right="23"/>
        <w:jc w:val="both"/>
        <w:rPr>
          <w:rFonts w:ascii="Calibri" w:hAnsi="Calibri" w:cs="Calibri"/>
          <w:sz w:val="22"/>
          <w:szCs w:val="22"/>
        </w:rPr>
      </w:pPr>
    </w:p>
    <w:p w14:paraId="641A5643" w14:textId="77777777" w:rsidR="00232FA7" w:rsidRPr="00647519" w:rsidRDefault="00232FA7" w:rsidP="00232FA7">
      <w:pPr>
        <w:pStyle w:val="NormalWeb"/>
        <w:numPr>
          <w:ilvl w:val="0"/>
          <w:numId w:val="7"/>
        </w:numPr>
        <w:rPr>
          <w:u w:val="single"/>
        </w:rPr>
      </w:pPr>
      <w:r w:rsidRPr="00647519">
        <w:rPr>
          <w:rStyle w:val="lev"/>
          <w:u w:val="single"/>
        </w:rPr>
        <w:t>Éclairage de sécurité</w:t>
      </w:r>
    </w:p>
    <w:p w14:paraId="616C43F8" w14:textId="3BD9194D" w:rsidR="00232FA7" w:rsidRPr="00263D9F" w:rsidRDefault="00232FA7" w:rsidP="00232FA7">
      <w:pPr>
        <w:pStyle w:val="NormalWeb"/>
        <w:numPr>
          <w:ilvl w:val="0"/>
          <w:numId w:val="6"/>
        </w:numPr>
      </w:pPr>
      <w:r w:rsidRPr="00263D9F">
        <w:t xml:space="preserve">Dans les zones nobles, les blocs autonomes seront de type SATI avec un pictogramme sérigraphié simple face rétro éclairée en pose encastrée plafond, plafonnier, drapeau ou applique murale conformément au plan d’intégration avec un flux lumineux assigné de 45 lumens pendant 1H, de marque BEHAR Sécurité, série type K-MELEON type </w:t>
      </w:r>
      <w:r w:rsidRPr="00263D9F">
        <w:rPr>
          <w:b/>
          <w:bCs/>
        </w:rPr>
        <w:t>KMEP45</w:t>
      </w:r>
      <w:r w:rsidR="007C1C18">
        <w:rPr>
          <w:b/>
          <w:bCs/>
        </w:rPr>
        <w:t>SC</w:t>
      </w:r>
      <w:r w:rsidRPr="00263D9F">
        <w:rPr>
          <w:b/>
          <w:bCs/>
        </w:rPr>
        <w:t xml:space="preserve"> - (réf : 77</w:t>
      </w:r>
      <w:r w:rsidR="007C1C18">
        <w:rPr>
          <w:b/>
          <w:bCs/>
        </w:rPr>
        <w:t>10</w:t>
      </w:r>
      <w:r w:rsidRPr="00263D9F">
        <w:rPr>
          <w:b/>
          <w:bCs/>
        </w:rPr>
        <w:t>1)</w:t>
      </w:r>
      <w:r w:rsidRPr="00263D9F">
        <w:t xml:space="preserve"> ou équivalent.</w:t>
      </w:r>
    </w:p>
    <w:p w14:paraId="1178760F" w14:textId="77777777" w:rsidR="00232FA7" w:rsidRDefault="00232FA7" w:rsidP="00232FA7">
      <w:pPr>
        <w:rPr>
          <w:rFonts w:eastAsia="Times New Roman"/>
          <w:lang w:val="en"/>
        </w:rPr>
      </w:pPr>
      <w:r w:rsidRPr="00232FA7">
        <w:rPr>
          <w:rFonts w:eastAsia="Times New Roman"/>
          <w:noProof/>
        </w:rPr>
        <w:t xml:space="preserve">  </w:t>
      </w:r>
      <w:r>
        <w:rPr>
          <w:rFonts w:eastAsia="Times New Roman"/>
          <w:noProof/>
          <w:lang w:val="en"/>
        </w:rPr>
        <w:drawing>
          <wp:inline distT="0" distB="0" distL="0" distR="0" wp14:anchorId="39B95171" wp14:editId="15762B7A">
            <wp:extent cx="2520950" cy="1263650"/>
            <wp:effectExtent l="0" t="0" r="0" b="0"/>
            <wp:docPr id="1276608515" name="Image 127660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6">
                      <a:extLst>
                        <a:ext uri="{28A0092B-C50C-407E-A947-70E740481C1C}">
                          <a14:useLocalDpi xmlns:a14="http://schemas.microsoft.com/office/drawing/2010/main" val="0"/>
                        </a:ext>
                      </a:extLst>
                    </a:blip>
                    <a:srcRect t="19081" b="10601"/>
                    <a:stretch/>
                  </pic:blipFill>
                  <pic:spPr bwMode="auto">
                    <a:xfrm>
                      <a:off x="0" y="0"/>
                      <a:ext cx="2520950" cy="1263650"/>
                    </a:xfrm>
                    <a:prstGeom prst="rect">
                      <a:avLst/>
                    </a:prstGeom>
                    <a:noFill/>
                    <a:ln>
                      <a:noFill/>
                    </a:ln>
                    <a:extLst>
                      <a:ext uri="{53640926-AAD7-44D8-BBD7-CCE9431645EC}">
                        <a14:shadowObscured xmlns:a14="http://schemas.microsoft.com/office/drawing/2010/main"/>
                      </a:ext>
                    </a:extLst>
                  </pic:spPr>
                </pic:pic>
              </a:graphicData>
            </a:graphic>
          </wp:inline>
        </w:drawing>
      </w:r>
    </w:p>
    <w:p w14:paraId="5555E5AE" w14:textId="27DE9C95" w:rsidR="00232FA7" w:rsidRDefault="00232FA7" w:rsidP="00232FA7">
      <w:pPr>
        <w:pStyle w:val="NormalWeb"/>
        <w:numPr>
          <w:ilvl w:val="0"/>
          <w:numId w:val="5"/>
        </w:numPr>
      </w:pPr>
      <w:r w:rsidRPr="00D55D4F">
        <w:t xml:space="preserve">Selon les zones des blocs </w:t>
      </w:r>
      <w:r>
        <w:t>avec un pictogramme sérigraphié rétro éclairée</w:t>
      </w:r>
      <w:r w:rsidRPr="00D55D4F">
        <w:t xml:space="preserve"> en applique murale de la même</w:t>
      </w:r>
      <w:r>
        <w:t xml:space="preserve"> série</w:t>
      </w:r>
      <w:r w:rsidRPr="00D55D4F">
        <w:t xml:space="preserve"> </w:t>
      </w:r>
      <w:r>
        <w:t>type K-MELEON</w:t>
      </w:r>
      <w:r w:rsidRPr="00D55D4F">
        <w:t xml:space="preserve"> type </w:t>
      </w:r>
      <w:r>
        <w:rPr>
          <w:b/>
          <w:bCs/>
        </w:rPr>
        <w:t>KMAM45</w:t>
      </w:r>
      <w:r w:rsidR="007C1C18">
        <w:rPr>
          <w:b/>
          <w:bCs/>
        </w:rPr>
        <w:t>SC</w:t>
      </w:r>
      <w:r w:rsidRPr="008B59A6">
        <w:rPr>
          <w:b/>
          <w:bCs/>
        </w:rPr>
        <w:t xml:space="preserve"> - (réf : </w:t>
      </w:r>
      <w:r>
        <w:rPr>
          <w:b/>
          <w:bCs/>
        </w:rPr>
        <w:t>77</w:t>
      </w:r>
      <w:r w:rsidR="007C1C18">
        <w:rPr>
          <w:b/>
          <w:bCs/>
        </w:rPr>
        <w:t>1</w:t>
      </w:r>
      <w:r>
        <w:rPr>
          <w:b/>
          <w:bCs/>
        </w:rPr>
        <w:t>00</w:t>
      </w:r>
      <w:r w:rsidRPr="008B59A6">
        <w:rPr>
          <w:b/>
          <w:bCs/>
        </w:rPr>
        <w:t>)</w:t>
      </w:r>
      <w:r>
        <w:rPr>
          <w:b/>
          <w:bCs/>
        </w:rPr>
        <w:t xml:space="preserve"> </w:t>
      </w:r>
      <w:r w:rsidRPr="00D55D4F">
        <w:t xml:space="preserve">pourront être installés. </w:t>
      </w:r>
    </w:p>
    <w:p w14:paraId="5B5921F2" w14:textId="77777777" w:rsidR="00232FA7" w:rsidRPr="002E351E" w:rsidRDefault="00232FA7" w:rsidP="00232FA7">
      <w:pPr>
        <w:pStyle w:val="NormalWeb"/>
      </w:pPr>
      <w:r>
        <w:rPr>
          <w:noProof/>
        </w:rPr>
        <w:drawing>
          <wp:inline distT="0" distB="0" distL="0" distR="0" wp14:anchorId="716EAF79" wp14:editId="3E4EB216">
            <wp:extent cx="2628900" cy="1752600"/>
            <wp:effectExtent l="0" t="0" r="0" b="0"/>
            <wp:docPr id="643155872" name="Image 643155872"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89014" name="Image 22" descr="Une image contenant texte, signe, plein air&#10;&#10;Description générée automatiquement"/>
                    <pic:cNvPicPr/>
                  </pic:nvPicPr>
                  <pic:blipFill>
                    <a:blip r:embed="rId77">
                      <a:extLst>
                        <a:ext uri="{28A0092B-C50C-407E-A947-70E740481C1C}">
                          <a14:useLocalDpi xmlns:a14="http://schemas.microsoft.com/office/drawing/2010/main" val="0"/>
                        </a:ext>
                      </a:extLst>
                    </a:blip>
                    <a:stretch>
                      <a:fillRect/>
                    </a:stretch>
                  </pic:blipFill>
                  <pic:spPr>
                    <a:xfrm>
                      <a:off x="0" y="0"/>
                      <a:ext cx="2629565" cy="1753043"/>
                    </a:xfrm>
                    <a:prstGeom prst="rect">
                      <a:avLst/>
                    </a:prstGeom>
                  </pic:spPr>
                </pic:pic>
              </a:graphicData>
            </a:graphic>
          </wp:inline>
        </w:drawing>
      </w:r>
    </w:p>
    <w:p w14:paraId="057823AC" w14:textId="01A652F6" w:rsidR="00232FA7" w:rsidRDefault="00232FA7" w:rsidP="00232FA7">
      <w:pPr>
        <w:pStyle w:val="NormalWeb"/>
        <w:numPr>
          <w:ilvl w:val="0"/>
          <w:numId w:val="5"/>
        </w:numPr>
        <w:spacing w:before="0" w:beforeAutospacing="0" w:after="0" w:afterAutospacing="0"/>
      </w:pPr>
      <w:r w:rsidRPr="00D55D4F">
        <w:t xml:space="preserve">Selon les zones des blocs </w:t>
      </w:r>
      <w:r>
        <w:t>avec un pictogramme sérigraphié rétro éclairée</w:t>
      </w:r>
      <w:r w:rsidRPr="00D55D4F">
        <w:t xml:space="preserve"> en </w:t>
      </w:r>
      <w:r>
        <w:t>plafonnier</w:t>
      </w:r>
      <w:r w:rsidRPr="00D55D4F">
        <w:t xml:space="preserve"> de la même</w:t>
      </w:r>
      <w:r>
        <w:t xml:space="preserve"> série</w:t>
      </w:r>
      <w:r w:rsidRPr="00D55D4F">
        <w:t xml:space="preserve"> </w:t>
      </w:r>
      <w:r>
        <w:t>type K-MELEON</w:t>
      </w:r>
      <w:r w:rsidRPr="00D55D4F">
        <w:t xml:space="preserve"> type </w:t>
      </w:r>
      <w:r>
        <w:rPr>
          <w:b/>
          <w:bCs/>
        </w:rPr>
        <w:t>KMAP45</w:t>
      </w:r>
      <w:r w:rsidR="007C1C18">
        <w:rPr>
          <w:b/>
          <w:bCs/>
        </w:rPr>
        <w:t>SC</w:t>
      </w:r>
      <w:r w:rsidRPr="008B59A6">
        <w:rPr>
          <w:b/>
          <w:bCs/>
        </w:rPr>
        <w:t xml:space="preserve"> - (réf : </w:t>
      </w:r>
      <w:r>
        <w:rPr>
          <w:b/>
          <w:bCs/>
        </w:rPr>
        <w:t>77</w:t>
      </w:r>
      <w:r w:rsidR="007C1C18">
        <w:rPr>
          <w:b/>
          <w:bCs/>
        </w:rPr>
        <w:t>1</w:t>
      </w:r>
      <w:r>
        <w:rPr>
          <w:b/>
          <w:bCs/>
        </w:rPr>
        <w:t>02</w:t>
      </w:r>
      <w:r w:rsidRPr="008B59A6">
        <w:rPr>
          <w:b/>
          <w:bCs/>
        </w:rPr>
        <w:t>)</w:t>
      </w:r>
      <w:r>
        <w:rPr>
          <w:b/>
          <w:bCs/>
        </w:rPr>
        <w:t xml:space="preserve"> </w:t>
      </w:r>
      <w:r w:rsidRPr="00D55D4F">
        <w:t xml:space="preserve">pourront être installés. </w:t>
      </w:r>
    </w:p>
    <w:p w14:paraId="6CFD4065" w14:textId="77777777" w:rsidR="00232FA7" w:rsidRPr="00D55D4F" w:rsidRDefault="00232FA7" w:rsidP="00232FA7">
      <w:pPr>
        <w:pStyle w:val="NormalWeb"/>
      </w:pPr>
      <w:r>
        <w:rPr>
          <w:noProof/>
        </w:rPr>
        <w:drawing>
          <wp:inline distT="0" distB="0" distL="0" distR="0" wp14:anchorId="6C12DD04" wp14:editId="2AB5D94B">
            <wp:extent cx="2875352" cy="1770380"/>
            <wp:effectExtent l="0" t="0" r="0" b="0"/>
            <wp:docPr id="979645147" name="Image 979645147"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6478" name="Image 23" descr="Une image contenant texte, signe&#10;&#10;Description générée automatiquement"/>
                    <pic:cNvPicPr/>
                  </pic:nvPicPr>
                  <pic:blipFill rotWithShape="1">
                    <a:blip r:embed="rId78">
                      <a:extLst>
                        <a:ext uri="{28A0092B-C50C-407E-A947-70E740481C1C}">
                          <a14:useLocalDpi xmlns:a14="http://schemas.microsoft.com/office/drawing/2010/main" val="0"/>
                        </a:ext>
                      </a:extLst>
                    </a:blip>
                    <a:srcRect l="7449" t="14524" r="1"/>
                    <a:stretch/>
                  </pic:blipFill>
                  <pic:spPr bwMode="auto">
                    <a:xfrm>
                      <a:off x="0" y="0"/>
                      <a:ext cx="2877187" cy="1771510"/>
                    </a:xfrm>
                    <a:prstGeom prst="rect">
                      <a:avLst/>
                    </a:prstGeom>
                    <a:ln>
                      <a:noFill/>
                    </a:ln>
                    <a:extLst>
                      <a:ext uri="{53640926-AAD7-44D8-BBD7-CCE9431645EC}">
                        <a14:shadowObscured xmlns:a14="http://schemas.microsoft.com/office/drawing/2010/main"/>
                      </a:ext>
                    </a:extLst>
                  </pic:spPr>
                </pic:pic>
              </a:graphicData>
            </a:graphic>
          </wp:inline>
        </w:drawing>
      </w:r>
    </w:p>
    <w:p w14:paraId="5FB91F93" w14:textId="77777777" w:rsidR="00C65AB5" w:rsidRDefault="00C65AB5" w:rsidP="00C65AB5">
      <w:pPr>
        <w:pStyle w:val="NormalWeb"/>
        <w:rPr>
          <w:rFonts w:asciiTheme="majorHAnsi" w:hAnsiTheme="majorHAnsi" w:cstheme="majorHAnsi"/>
          <w:b/>
          <w:bCs/>
          <w:szCs w:val="22"/>
        </w:rPr>
      </w:pPr>
      <w:r w:rsidRPr="004A10C0">
        <w:rPr>
          <w:rFonts w:asciiTheme="majorHAnsi" w:hAnsiTheme="majorHAnsi" w:cstheme="majorHAnsi"/>
          <w:szCs w:val="22"/>
        </w:rPr>
        <w:t xml:space="preserve">Tous les blocs seront équipés </w:t>
      </w:r>
      <w:r w:rsidRPr="004A10C0">
        <w:rPr>
          <w:rFonts w:asciiTheme="majorHAnsi" w:hAnsiTheme="majorHAnsi" w:cstheme="majorHAnsi"/>
          <w:b/>
          <w:bCs/>
        </w:rPr>
        <w:t>avec un pictogramme sérigraphié simple face rétro éclairée</w:t>
      </w:r>
      <w:r w:rsidRPr="004A10C0">
        <w:rPr>
          <w:rFonts w:asciiTheme="majorHAnsi" w:hAnsiTheme="majorHAnsi" w:cstheme="majorHAnsi"/>
          <w:b/>
          <w:bCs/>
          <w:szCs w:val="22"/>
        </w:rPr>
        <w:t xml:space="preserve"> </w:t>
      </w:r>
      <w:r>
        <w:rPr>
          <w:rFonts w:asciiTheme="majorHAnsi" w:hAnsiTheme="majorHAnsi" w:cstheme="majorHAnsi"/>
          <w:b/>
          <w:bCs/>
          <w:szCs w:val="22"/>
        </w:rPr>
        <w:t xml:space="preserve">(double face disponible) </w:t>
      </w:r>
      <w:r w:rsidRPr="004A10C0">
        <w:rPr>
          <w:rFonts w:asciiTheme="majorHAnsi" w:hAnsiTheme="majorHAnsi" w:cstheme="majorHAnsi"/>
          <w:b/>
          <w:bCs/>
          <w:szCs w:val="22"/>
        </w:rPr>
        <w:t xml:space="preserve">montés sur </w:t>
      </w:r>
      <w:r>
        <w:rPr>
          <w:rFonts w:asciiTheme="majorHAnsi" w:hAnsiTheme="majorHAnsi" w:cstheme="majorHAnsi"/>
          <w:b/>
          <w:bCs/>
          <w:szCs w:val="22"/>
        </w:rPr>
        <w:t xml:space="preserve">un </w:t>
      </w:r>
      <w:r w:rsidRPr="004A10C0">
        <w:rPr>
          <w:rFonts w:asciiTheme="majorHAnsi" w:hAnsiTheme="majorHAnsi" w:cstheme="majorHAnsi"/>
          <w:b/>
          <w:bCs/>
          <w:szCs w:val="22"/>
        </w:rPr>
        <w:t>boitier</w:t>
      </w:r>
      <w:r>
        <w:rPr>
          <w:rFonts w:asciiTheme="majorHAnsi" w:hAnsiTheme="majorHAnsi" w:cstheme="majorHAnsi"/>
          <w:b/>
          <w:bCs/>
          <w:szCs w:val="22"/>
        </w:rPr>
        <w:t xml:space="preserve"> en </w:t>
      </w:r>
      <w:r w:rsidRPr="00484795">
        <w:rPr>
          <w:rFonts w:asciiTheme="majorHAnsi" w:hAnsiTheme="majorHAnsi" w:cstheme="majorHAnsi"/>
          <w:b/>
          <w:bCs/>
          <w:szCs w:val="22"/>
          <w:u w:val="single"/>
        </w:rPr>
        <w:t>matériau recyclé</w:t>
      </w:r>
      <w:r>
        <w:rPr>
          <w:rFonts w:asciiTheme="majorHAnsi" w:hAnsiTheme="majorHAnsi" w:cstheme="majorHAnsi"/>
          <w:b/>
          <w:bCs/>
          <w:szCs w:val="22"/>
        </w:rPr>
        <w:t xml:space="preserve"> disponible en :</w:t>
      </w:r>
    </w:p>
    <w:p w14:paraId="5BFD42D0" w14:textId="77777777" w:rsidR="00C65AB5" w:rsidRDefault="00C65AB5" w:rsidP="00C65AB5">
      <w:pPr>
        <w:pStyle w:val="NormalWeb"/>
        <w:numPr>
          <w:ilvl w:val="0"/>
          <w:numId w:val="13"/>
        </w:numPr>
        <w:rPr>
          <w:rFonts w:asciiTheme="majorHAnsi" w:hAnsiTheme="majorHAnsi" w:cs="Arial"/>
          <w:b/>
          <w:bCs/>
          <w:szCs w:val="22"/>
        </w:rPr>
      </w:pPr>
      <w:r>
        <w:rPr>
          <w:rFonts w:asciiTheme="majorHAnsi" w:hAnsiTheme="majorHAnsi" w:cstheme="majorHAnsi"/>
          <w:b/>
          <w:bCs/>
          <w:szCs w:val="22"/>
        </w:rPr>
        <w:t>MDF Medium recyclé à 95</w:t>
      </w:r>
      <w:proofErr w:type="gramStart"/>
      <w:r>
        <w:rPr>
          <w:rFonts w:asciiTheme="majorHAnsi" w:hAnsiTheme="majorHAnsi" w:cstheme="majorHAnsi"/>
          <w:b/>
          <w:bCs/>
          <w:szCs w:val="22"/>
        </w:rPr>
        <w:t>%  «</w:t>
      </w:r>
      <w:proofErr w:type="gramEnd"/>
      <w:r>
        <w:rPr>
          <w:rFonts w:asciiTheme="majorHAnsi" w:hAnsiTheme="majorHAnsi" w:cstheme="majorHAnsi"/>
          <w:b/>
          <w:bCs/>
          <w:szCs w:val="22"/>
        </w:rPr>
        <w:t> UNILIN » disponible en 3 finitions :  1)« </w:t>
      </w:r>
      <w:proofErr w:type="spellStart"/>
      <w:r>
        <w:rPr>
          <w:rFonts w:asciiTheme="majorHAnsi" w:hAnsiTheme="majorHAnsi" w:cstheme="majorHAnsi"/>
          <w:b/>
          <w:bCs/>
          <w:szCs w:val="22"/>
        </w:rPr>
        <w:t>Fibrabel</w:t>
      </w:r>
      <w:proofErr w:type="spellEnd"/>
      <w:r>
        <w:rPr>
          <w:rFonts w:asciiTheme="majorHAnsi" w:hAnsiTheme="majorHAnsi" w:cstheme="majorHAnsi"/>
          <w:b/>
          <w:bCs/>
          <w:szCs w:val="22"/>
        </w:rPr>
        <w:t> » (couleur bois), 2) « </w:t>
      </w:r>
      <w:proofErr w:type="spellStart"/>
      <w:r>
        <w:rPr>
          <w:rFonts w:asciiTheme="majorHAnsi" w:hAnsiTheme="majorHAnsi" w:cstheme="majorHAnsi"/>
          <w:b/>
          <w:bCs/>
          <w:szCs w:val="22"/>
        </w:rPr>
        <w:t>Fibralux</w:t>
      </w:r>
      <w:proofErr w:type="spellEnd"/>
      <w:r>
        <w:rPr>
          <w:rFonts w:asciiTheme="majorHAnsi" w:hAnsiTheme="majorHAnsi" w:cstheme="majorHAnsi"/>
          <w:b/>
          <w:bCs/>
          <w:szCs w:val="22"/>
        </w:rPr>
        <w:t xml:space="preserve"> MR Grey » (gris) ou 3) « </w:t>
      </w:r>
      <w:proofErr w:type="spellStart"/>
      <w:r>
        <w:rPr>
          <w:rFonts w:asciiTheme="majorHAnsi" w:hAnsiTheme="majorHAnsi" w:cstheme="majorHAnsi"/>
          <w:b/>
          <w:bCs/>
          <w:szCs w:val="22"/>
        </w:rPr>
        <w:t>Fibrabel</w:t>
      </w:r>
      <w:proofErr w:type="spellEnd"/>
      <w:r>
        <w:rPr>
          <w:rFonts w:asciiTheme="majorHAnsi" w:hAnsiTheme="majorHAnsi" w:cstheme="majorHAnsi"/>
          <w:b/>
          <w:bCs/>
          <w:szCs w:val="22"/>
        </w:rPr>
        <w:t xml:space="preserve"> black LF » (noir) </w:t>
      </w:r>
      <w:r>
        <w:rPr>
          <w:rFonts w:asciiTheme="majorHAnsi" w:hAnsiTheme="majorHAnsi" w:cs="Arial"/>
          <w:b/>
          <w:bCs/>
          <w:szCs w:val="22"/>
        </w:rPr>
        <w:t>selon la demande du client</w:t>
      </w:r>
    </w:p>
    <w:p w14:paraId="1DF8FB6F" w14:textId="77777777" w:rsidR="00C65AB5" w:rsidRPr="00E56CAD" w:rsidRDefault="00C65AB5" w:rsidP="00C65AB5">
      <w:pPr>
        <w:pStyle w:val="NormalWeb"/>
        <w:ind w:left="720"/>
        <w:rPr>
          <w:rFonts w:asciiTheme="majorHAnsi" w:hAnsiTheme="majorHAnsi" w:cs="Arial"/>
          <w:b/>
          <w:bCs/>
          <w:szCs w:val="22"/>
        </w:rPr>
      </w:pPr>
      <w:r w:rsidRPr="00E56CAD">
        <w:rPr>
          <w:rFonts w:asciiTheme="majorHAnsi" w:hAnsiTheme="majorHAnsi" w:cs="Arial"/>
          <w:b/>
          <w:bCs/>
          <w:szCs w:val="22"/>
        </w:rPr>
        <w:t xml:space="preserve"> </w:t>
      </w:r>
      <w:r w:rsidRPr="00E56CAD">
        <w:rPr>
          <w:rFonts w:asciiTheme="majorHAnsi" w:hAnsiTheme="majorHAnsi" w:cs="Arial"/>
          <w:b/>
          <w:bCs/>
          <w:noProof/>
          <w:szCs w:val="22"/>
        </w:rPr>
        <w:drawing>
          <wp:inline distT="0" distB="0" distL="0" distR="0" wp14:anchorId="20254B03" wp14:editId="51BB6D22">
            <wp:extent cx="1111250" cy="1111250"/>
            <wp:effectExtent l="0" t="0" r="0" b="0"/>
            <wp:docPr id="493349018" name="Image 49334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p w14:paraId="73D28AF1" w14:textId="77777777" w:rsidR="00C65AB5" w:rsidRDefault="00C65AB5" w:rsidP="00C65AB5">
      <w:pPr>
        <w:pStyle w:val="NormalWeb"/>
        <w:numPr>
          <w:ilvl w:val="0"/>
          <w:numId w:val="13"/>
        </w:numPr>
        <w:rPr>
          <w:rFonts w:asciiTheme="majorHAnsi" w:hAnsiTheme="majorHAnsi" w:cs="Arial"/>
          <w:b/>
          <w:bCs/>
          <w:szCs w:val="22"/>
        </w:rPr>
      </w:pPr>
      <w:r>
        <w:rPr>
          <w:rFonts w:asciiTheme="majorHAnsi" w:hAnsiTheme="majorHAnsi" w:cstheme="majorHAnsi"/>
          <w:b/>
          <w:bCs/>
          <w:szCs w:val="22"/>
        </w:rPr>
        <w:t>Plastique recyclé à 100% « LE PAVE » disponible en 3 finitions : 1) « blanc » 2) « floréal » ou 3) « minéral » selon</w:t>
      </w:r>
      <w:r>
        <w:rPr>
          <w:rFonts w:asciiTheme="majorHAnsi" w:hAnsiTheme="majorHAnsi" w:cs="Arial"/>
          <w:b/>
          <w:bCs/>
          <w:szCs w:val="22"/>
        </w:rPr>
        <w:t xml:space="preserve"> la demande du client</w:t>
      </w:r>
    </w:p>
    <w:p w14:paraId="6F29338A" w14:textId="77777777" w:rsidR="00C65AB5" w:rsidRPr="00E40ADD" w:rsidRDefault="00C65AB5" w:rsidP="00C65AB5">
      <w:pPr>
        <w:pStyle w:val="NormalWeb"/>
        <w:ind w:left="720"/>
        <w:rPr>
          <w:rFonts w:asciiTheme="majorHAnsi" w:hAnsiTheme="majorHAnsi" w:cs="Arial"/>
          <w:b/>
          <w:bCs/>
          <w:szCs w:val="22"/>
        </w:rPr>
      </w:pPr>
      <w:r w:rsidRPr="00E40ADD">
        <w:rPr>
          <w:rFonts w:asciiTheme="majorHAnsi" w:hAnsiTheme="majorHAnsi" w:cs="Arial"/>
          <w:b/>
          <w:bCs/>
          <w:noProof/>
          <w:szCs w:val="22"/>
        </w:rPr>
        <w:drawing>
          <wp:inline distT="0" distB="0" distL="0" distR="0" wp14:anchorId="1E56904A" wp14:editId="79EA1FAD">
            <wp:extent cx="1134110" cy="983615"/>
            <wp:effectExtent l="0" t="0" r="8890" b="6985"/>
            <wp:docPr id="1075988557" name="Image 107598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1AAB15DE" w14:textId="1C05F367" w:rsidR="00C65AB5" w:rsidRDefault="00C65AB5" w:rsidP="00C65AB5">
      <w:pPr>
        <w:pStyle w:val="NormalWeb"/>
        <w:numPr>
          <w:ilvl w:val="0"/>
          <w:numId w:val="13"/>
        </w:numPr>
        <w:rPr>
          <w:rFonts w:asciiTheme="majorHAnsi" w:hAnsiTheme="majorHAnsi" w:cs="Arial"/>
          <w:b/>
          <w:bCs/>
          <w:szCs w:val="22"/>
        </w:rPr>
      </w:pPr>
      <w:r>
        <w:rPr>
          <w:rFonts w:asciiTheme="majorHAnsi" w:hAnsiTheme="majorHAnsi" w:cs="Arial"/>
          <w:b/>
          <w:bCs/>
          <w:szCs w:val="22"/>
        </w:rPr>
        <w:t>Placage de bois Français « OBERFLEX » (collé sur MDF recyclé à 95% « UNILIN ») disponible en 3 finitions : 1) « Chêne du Barrois brossé » collé sur MDF couleur bois, 2) « Chêne T13 » collé sur MDF couleur bois et 3) « Chêne teinté chêne des marais » collé sur MDF noir selon la demande du client</w:t>
      </w:r>
    </w:p>
    <w:p w14:paraId="3072AC4F" w14:textId="77777777" w:rsidR="00C65AB5" w:rsidRDefault="00C65AB5" w:rsidP="00C65AB5">
      <w:pPr>
        <w:pStyle w:val="NormalWeb"/>
        <w:ind w:firstLine="708"/>
        <w:rPr>
          <w:rFonts w:asciiTheme="majorHAnsi" w:hAnsiTheme="majorHAnsi" w:cs="Arial"/>
          <w:b/>
          <w:bCs/>
          <w:szCs w:val="22"/>
        </w:rPr>
      </w:pPr>
      <w:r w:rsidRPr="00E40ADD">
        <w:rPr>
          <w:rFonts w:asciiTheme="majorHAnsi" w:hAnsiTheme="majorHAnsi" w:cs="Arial"/>
          <w:b/>
          <w:bCs/>
          <w:noProof/>
          <w:szCs w:val="22"/>
        </w:rPr>
        <w:drawing>
          <wp:inline distT="0" distB="0" distL="0" distR="0" wp14:anchorId="25CE23EA" wp14:editId="7044896B">
            <wp:extent cx="1134110" cy="983615"/>
            <wp:effectExtent l="0" t="0" r="8890" b="6985"/>
            <wp:docPr id="643015575" name="Image 64301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3A491131" w14:textId="77777777" w:rsidR="00C65AB5" w:rsidRPr="00676A48" w:rsidRDefault="00C65AB5" w:rsidP="00C65AB5">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2EC1D6BB" w14:textId="77777777" w:rsidR="00232FA7" w:rsidRPr="000C730A" w:rsidRDefault="00232FA7" w:rsidP="00232FA7">
      <w:pPr>
        <w:spacing w:line="240" w:lineRule="atLeast"/>
        <w:ind w:right="23"/>
        <w:jc w:val="both"/>
        <w:rPr>
          <w:rFonts w:ascii="Calibri" w:hAnsi="Calibri" w:cs="Calibri"/>
          <w:sz w:val="22"/>
          <w:szCs w:val="22"/>
        </w:rPr>
      </w:pPr>
    </w:p>
    <w:p w14:paraId="5D578100"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57CF3AAF" w14:textId="77777777" w:rsidR="00232FA7"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50" w:name="_Toc148360760"/>
      <w:r w:rsidRPr="3519ACBF">
        <w:rPr>
          <w:rFonts w:ascii="Calibri" w:hAnsi="Calibri" w:cs="Calibri"/>
          <w:sz w:val="22"/>
          <w:szCs w:val="22"/>
        </w:rPr>
        <w:t>PHARE (Ambiance)</w:t>
      </w:r>
      <w:bookmarkEnd w:id="50"/>
    </w:p>
    <w:p w14:paraId="440B2EB4" w14:textId="77777777" w:rsidR="00232FA7" w:rsidRDefault="00232FA7" w:rsidP="00232FA7">
      <w:pPr>
        <w:spacing w:line="240" w:lineRule="atLeast"/>
        <w:ind w:right="23"/>
        <w:jc w:val="both"/>
        <w:rPr>
          <w:rFonts w:ascii="Calibri" w:hAnsi="Calibri" w:cs="Calibri"/>
          <w:sz w:val="22"/>
          <w:szCs w:val="22"/>
        </w:rPr>
      </w:pPr>
    </w:p>
    <w:p w14:paraId="7C0B9524" w14:textId="7EDC3DC8" w:rsidR="00232FA7" w:rsidRDefault="00232FA7" w:rsidP="00232FA7">
      <w:pPr>
        <w:spacing w:line="240" w:lineRule="atLeast"/>
        <w:ind w:right="23"/>
        <w:jc w:val="both"/>
        <w:rPr>
          <w:rFonts w:ascii="Calibri" w:hAnsi="Calibri" w:cs="Calibri"/>
          <w:sz w:val="22"/>
          <w:szCs w:val="22"/>
        </w:rPr>
      </w:pPr>
      <w:r>
        <w:rPr>
          <w:rFonts w:ascii="Calibri" w:hAnsi="Calibri" w:cs="Calibri"/>
          <w:sz w:val="22"/>
          <w:szCs w:val="22"/>
        </w:rPr>
        <w:t xml:space="preserve">Dans les locaux à grande hauteur, il sera prévu la mise en place de bloc PHARE autonome de forte puissance lumineuse </w:t>
      </w:r>
      <w:r w:rsidRPr="00AB6A97">
        <w:rPr>
          <w:rFonts w:ascii="Calibri" w:hAnsi="Calibri" w:cs="Calibri"/>
          <w:b/>
          <w:bCs/>
          <w:sz w:val="22"/>
          <w:szCs w:val="22"/>
        </w:rPr>
        <w:t>(</w:t>
      </w:r>
      <w:r w:rsidR="00623C9B">
        <w:rPr>
          <w:rFonts w:ascii="Calibri" w:hAnsi="Calibri" w:cs="Calibri"/>
          <w:b/>
          <w:bCs/>
          <w:sz w:val="22"/>
          <w:szCs w:val="22"/>
        </w:rPr>
        <w:t>5</w:t>
      </w:r>
      <w:r w:rsidRPr="00AB6A97">
        <w:rPr>
          <w:rFonts w:ascii="Calibri" w:hAnsi="Calibri" w:cs="Calibri"/>
          <w:b/>
          <w:bCs/>
          <w:sz w:val="22"/>
          <w:szCs w:val="22"/>
        </w:rPr>
        <w:t>400 Lm)</w:t>
      </w:r>
      <w:r>
        <w:rPr>
          <w:rFonts w:ascii="Calibri" w:hAnsi="Calibri" w:cs="Calibri"/>
          <w:sz w:val="22"/>
          <w:szCs w:val="22"/>
        </w:rPr>
        <w:t xml:space="preserve">. Il sera également étanche </w:t>
      </w:r>
      <w:r w:rsidRPr="00AB6A97">
        <w:rPr>
          <w:rFonts w:ascii="Calibri" w:hAnsi="Calibri" w:cs="Calibri"/>
          <w:b/>
          <w:bCs/>
          <w:sz w:val="22"/>
          <w:szCs w:val="22"/>
        </w:rPr>
        <w:t>(IP65)</w:t>
      </w:r>
      <w:r>
        <w:rPr>
          <w:rFonts w:ascii="Calibri" w:hAnsi="Calibri" w:cs="Calibri"/>
          <w:sz w:val="22"/>
          <w:szCs w:val="22"/>
        </w:rPr>
        <w:t xml:space="preserve"> et devra s’adapter aussi bien dans les locaux nobles qu’industriels.</w:t>
      </w:r>
    </w:p>
    <w:p w14:paraId="6365798A" w14:textId="71F70196" w:rsidR="00232FA7" w:rsidRDefault="00232FA7" w:rsidP="00232FA7">
      <w:pPr>
        <w:spacing w:line="240" w:lineRule="atLeast"/>
        <w:ind w:right="23"/>
        <w:jc w:val="both"/>
        <w:rPr>
          <w:rFonts w:ascii="Calibri" w:hAnsi="Calibri" w:cs="Calibri"/>
          <w:sz w:val="22"/>
          <w:szCs w:val="22"/>
        </w:rPr>
      </w:pPr>
      <w:r>
        <w:rPr>
          <w:rFonts w:ascii="Calibri" w:hAnsi="Calibri" w:cs="Calibri"/>
          <w:sz w:val="22"/>
          <w:szCs w:val="22"/>
        </w:rPr>
        <w:t xml:space="preserve">Le bloc PHARE sera de type </w:t>
      </w:r>
      <w:r w:rsidR="004346CA">
        <w:rPr>
          <w:rFonts w:ascii="Calibri" w:hAnsi="Calibri" w:cs="Calibri"/>
          <w:b/>
          <w:bCs/>
          <w:sz w:val="22"/>
          <w:szCs w:val="22"/>
        </w:rPr>
        <w:t>PRO45L</w:t>
      </w:r>
      <w:r w:rsidRPr="0057523F">
        <w:rPr>
          <w:rFonts w:ascii="Calibri" w:hAnsi="Calibri" w:cs="Calibri"/>
          <w:b/>
          <w:bCs/>
          <w:sz w:val="22"/>
          <w:szCs w:val="22"/>
        </w:rPr>
        <w:t xml:space="preserve"> (réf : </w:t>
      </w:r>
      <w:r w:rsidR="00623C9B">
        <w:rPr>
          <w:rFonts w:ascii="Calibri" w:hAnsi="Calibri" w:cs="Calibri"/>
          <w:b/>
          <w:bCs/>
          <w:sz w:val="22"/>
          <w:szCs w:val="22"/>
        </w:rPr>
        <w:t>74101</w:t>
      </w:r>
      <w:r w:rsidRPr="0057523F">
        <w:rPr>
          <w:rFonts w:ascii="Calibri" w:hAnsi="Calibri" w:cs="Calibri"/>
          <w:b/>
          <w:bCs/>
          <w:sz w:val="22"/>
          <w:szCs w:val="22"/>
        </w:rPr>
        <w:t>)</w:t>
      </w:r>
      <w:r>
        <w:rPr>
          <w:rFonts w:ascii="Calibri" w:hAnsi="Calibri" w:cs="Calibri"/>
          <w:sz w:val="22"/>
          <w:szCs w:val="22"/>
        </w:rPr>
        <w:t xml:space="preserve"> de marque BEHAR ou équivalent.</w:t>
      </w:r>
    </w:p>
    <w:p w14:paraId="46F49FE3" w14:textId="63434BC8" w:rsidR="00232FA7" w:rsidRDefault="004346CA" w:rsidP="004346CA">
      <w:pPr>
        <w:spacing w:line="240" w:lineRule="atLeast"/>
        <w:ind w:right="23" w:firstLine="708"/>
        <w:jc w:val="both"/>
        <w:rPr>
          <w:rFonts w:ascii="Calibri" w:hAnsi="Calibri" w:cs="Calibri"/>
          <w:sz w:val="22"/>
          <w:szCs w:val="22"/>
        </w:rPr>
      </w:pPr>
      <w:r>
        <w:rPr>
          <w:rFonts w:ascii="Calibri" w:hAnsi="Calibri" w:cs="Calibri"/>
          <w:noProof/>
          <w:sz w:val="22"/>
          <w:szCs w:val="22"/>
        </w:rPr>
        <w:drawing>
          <wp:inline distT="0" distB="0" distL="0" distR="0" wp14:anchorId="062A00E6" wp14:editId="05960225">
            <wp:extent cx="2515970" cy="1676109"/>
            <wp:effectExtent l="952" t="0" r="0" b="0"/>
            <wp:docPr id="17316969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6200000">
                      <a:off x="0" y="0"/>
                      <a:ext cx="2521837" cy="1680018"/>
                    </a:xfrm>
                    <a:prstGeom prst="rect">
                      <a:avLst/>
                    </a:prstGeom>
                    <a:noFill/>
                    <a:ln>
                      <a:noFill/>
                    </a:ln>
                  </pic:spPr>
                </pic:pic>
              </a:graphicData>
            </a:graphic>
          </wp:inline>
        </w:drawing>
      </w:r>
    </w:p>
    <w:p w14:paraId="31A6B1DD" w14:textId="77777777" w:rsidR="00232FA7" w:rsidRPr="000C730A" w:rsidRDefault="00232FA7" w:rsidP="00232FA7">
      <w:pPr>
        <w:spacing w:line="240" w:lineRule="atLeast"/>
        <w:ind w:right="23"/>
        <w:jc w:val="both"/>
        <w:rPr>
          <w:rFonts w:ascii="Calibri" w:hAnsi="Calibri" w:cs="Calibri"/>
          <w:sz w:val="22"/>
          <w:szCs w:val="22"/>
        </w:rPr>
      </w:pPr>
    </w:p>
    <w:p w14:paraId="6302426D" w14:textId="77777777" w:rsidR="00232FA7" w:rsidRDefault="00232FA7" w:rsidP="00232FA7">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7F680BF" w14:textId="164EDBE0" w:rsidR="00232FA7" w:rsidRDefault="00232FA7" w:rsidP="00232FA7">
      <w:pPr>
        <w:rPr>
          <w:rFonts w:ascii="Calibri" w:eastAsiaTheme="majorEastAsia" w:hAnsi="Calibri" w:cs="Calibri"/>
          <w:color w:val="538135" w:themeColor="accent6" w:themeShade="BF"/>
          <w:sz w:val="22"/>
          <w:szCs w:val="22"/>
        </w:rPr>
      </w:pPr>
    </w:p>
    <w:p w14:paraId="16B5C18F" w14:textId="77777777" w:rsidR="00232FA7" w:rsidRDefault="00232FA7" w:rsidP="00232FA7">
      <w:pPr>
        <w:pStyle w:val="Titre2"/>
        <w:numPr>
          <w:ilvl w:val="1"/>
          <w:numId w:val="2"/>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51" w:name="_Toc148360761"/>
      <w:r w:rsidRPr="3519ACBF">
        <w:rPr>
          <w:rFonts w:ascii="Calibri" w:hAnsi="Calibri" w:cs="Calibri"/>
          <w:sz w:val="22"/>
          <w:szCs w:val="22"/>
        </w:rPr>
        <w:t>BAPI</w:t>
      </w:r>
      <w:bookmarkEnd w:id="51"/>
    </w:p>
    <w:p w14:paraId="55CF37D5" w14:textId="77777777" w:rsidR="00232FA7" w:rsidRDefault="00232FA7" w:rsidP="00232FA7">
      <w:pPr>
        <w:spacing w:line="240" w:lineRule="atLeast"/>
        <w:ind w:right="23"/>
        <w:jc w:val="both"/>
        <w:rPr>
          <w:rFonts w:ascii="Calibri" w:hAnsi="Calibri" w:cs="Calibri"/>
          <w:sz w:val="22"/>
          <w:szCs w:val="22"/>
        </w:rPr>
      </w:pPr>
    </w:p>
    <w:p w14:paraId="099DB8A7" w14:textId="77777777" w:rsidR="00232FA7" w:rsidRDefault="00232FA7" w:rsidP="00232FA7">
      <w:pPr>
        <w:autoSpaceDE w:val="0"/>
        <w:autoSpaceDN w:val="0"/>
        <w:adjustRightInd w:val="0"/>
        <w:spacing w:after="0" w:line="240" w:lineRule="auto"/>
        <w:rPr>
          <w:rFonts w:ascii="Cambria" w:hAnsi="Cambria" w:cs="Cambria"/>
          <w:sz w:val="24"/>
          <w:szCs w:val="24"/>
        </w:rPr>
      </w:pPr>
      <w:r>
        <w:rPr>
          <w:rFonts w:ascii="Cambria" w:hAnsi="Cambria" w:cs="Cambria"/>
          <w:sz w:val="24"/>
          <w:szCs w:val="24"/>
        </w:rPr>
        <w:t>Les locaux techniques électriques seront équipés de Blocs Autonomes Portatif Individuel tel que : Le Local TGBT.</w:t>
      </w:r>
    </w:p>
    <w:p w14:paraId="02C1A315" w14:textId="77777777" w:rsidR="00232FA7" w:rsidRDefault="00232FA7" w:rsidP="00232FA7">
      <w:pPr>
        <w:autoSpaceDE w:val="0"/>
        <w:autoSpaceDN w:val="0"/>
        <w:adjustRightInd w:val="0"/>
        <w:spacing w:after="0" w:line="240" w:lineRule="auto"/>
        <w:rPr>
          <w:rFonts w:ascii="Cambria" w:hAnsi="Cambria" w:cs="Cambria"/>
          <w:sz w:val="24"/>
          <w:szCs w:val="24"/>
        </w:rPr>
      </w:pPr>
    </w:p>
    <w:p w14:paraId="599A09E2" w14:textId="77777777" w:rsidR="00232FA7" w:rsidRDefault="00232FA7" w:rsidP="00232FA7">
      <w:pPr>
        <w:pStyle w:val="Paragraphedeliste"/>
        <w:numPr>
          <w:ilvl w:val="0"/>
          <w:numId w:val="7"/>
        </w:numPr>
        <w:spacing w:line="240" w:lineRule="atLeast"/>
        <w:ind w:right="23"/>
        <w:jc w:val="both"/>
        <w:rPr>
          <w:rFonts w:ascii="Cambria" w:hAnsi="Cambria" w:cs="Cambria"/>
          <w:lang w:eastAsia="en-US"/>
        </w:rPr>
      </w:pPr>
      <w:r w:rsidRPr="00E7600B">
        <w:rPr>
          <w:rFonts w:ascii="Cambria" w:hAnsi="Cambria" w:cs="Cambria"/>
          <w:lang w:eastAsia="en-US"/>
        </w:rPr>
        <w:t>Caractéristiques du BAPI :</w:t>
      </w:r>
    </w:p>
    <w:p w14:paraId="057A1839" w14:textId="77777777" w:rsidR="00232FA7" w:rsidRPr="00E7600B" w:rsidRDefault="00232FA7" w:rsidP="00232FA7">
      <w:pPr>
        <w:pStyle w:val="Default"/>
        <w:jc w:val="both"/>
        <w:rPr>
          <w:rFonts w:ascii="Cambria" w:hAnsi="Cambria" w:cs="Cambria"/>
          <w:color w:val="auto"/>
        </w:rPr>
      </w:pPr>
    </w:p>
    <w:p w14:paraId="37FFE327" w14:textId="77777777" w:rsidR="00232FA7" w:rsidRPr="00E7600B" w:rsidRDefault="00232FA7" w:rsidP="00232FA7">
      <w:pPr>
        <w:pStyle w:val="Default"/>
        <w:ind w:left="3540" w:firstLine="708"/>
        <w:jc w:val="both"/>
        <w:rPr>
          <w:rFonts w:ascii="Cambria" w:hAnsi="Cambria" w:cs="Cambria"/>
          <w:color w:val="auto"/>
        </w:rPr>
      </w:pPr>
      <w:r w:rsidRPr="00E7600B">
        <w:rPr>
          <w:rFonts w:ascii="Cambria" w:hAnsi="Cambria" w:cs="Cambria"/>
          <w:color w:val="auto"/>
        </w:rPr>
        <w:t xml:space="preserve">Flux : 300 lumens source LED </w:t>
      </w:r>
    </w:p>
    <w:p w14:paraId="6EBA1B98" w14:textId="77777777" w:rsidR="00232FA7" w:rsidRPr="00E7600B" w:rsidRDefault="00232FA7" w:rsidP="00232FA7">
      <w:pPr>
        <w:pStyle w:val="Default"/>
        <w:ind w:left="3540" w:firstLine="708"/>
        <w:jc w:val="both"/>
        <w:rPr>
          <w:rFonts w:ascii="Cambria" w:hAnsi="Cambria" w:cs="Cambria"/>
          <w:color w:val="auto"/>
        </w:rPr>
      </w:pPr>
      <w:r w:rsidRPr="00E7600B">
        <w:rPr>
          <w:rFonts w:ascii="Cambria" w:hAnsi="Cambria" w:cs="Cambria"/>
          <w:color w:val="auto"/>
        </w:rPr>
        <w:t xml:space="preserve">Classe : 2 </w:t>
      </w:r>
    </w:p>
    <w:p w14:paraId="74C17A8B" w14:textId="21AF688A" w:rsidR="00232FA7" w:rsidRPr="00E7600B" w:rsidRDefault="00DB4B55" w:rsidP="00232FA7">
      <w:pPr>
        <w:pStyle w:val="Default"/>
        <w:ind w:left="3540" w:firstLine="708"/>
        <w:jc w:val="both"/>
        <w:rPr>
          <w:rFonts w:ascii="Cambria" w:hAnsi="Cambria" w:cs="Cambria"/>
          <w:color w:val="auto"/>
        </w:rPr>
      </w:pPr>
      <w:r>
        <w:rPr>
          <w:rFonts w:ascii="Cambria" w:hAnsi="Cambria" w:cs="Cambria"/>
          <w:noProof/>
        </w:rPr>
        <w:drawing>
          <wp:anchor distT="0" distB="0" distL="114300" distR="114300" simplePos="0" relativeHeight="251658292" behindDoc="0" locked="1" layoutInCell="1" allowOverlap="1" wp14:anchorId="614A3D8A" wp14:editId="579A16B7">
            <wp:simplePos x="0" y="0"/>
            <wp:positionH relativeFrom="column">
              <wp:posOffset>894080</wp:posOffset>
            </wp:positionH>
            <wp:positionV relativeFrom="paragraph">
              <wp:posOffset>-383540</wp:posOffset>
            </wp:positionV>
            <wp:extent cx="831215" cy="1303020"/>
            <wp:effectExtent l="0" t="0" r="6985" b="0"/>
            <wp:wrapNone/>
            <wp:docPr id="1058370709" name="Image 1058370709" descr="Une image contenant texte, fournitures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70709" name="Image 1058370709" descr="Une image contenant texte, fournitures de bureau&#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3121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FA7" w:rsidRPr="00E7600B">
        <w:rPr>
          <w:rFonts w:ascii="Cambria" w:hAnsi="Cambria" w:cs="Cambria"/>
          <w:color w:val="auto"/>
        </w:rPr>
        <w:t xml:space="preserve">Équipée de batteries d'accumulateurs Ni-Cd </w:t>
      </w:r>
    </w:p>
    <w:p w14:paraId="3D872F17" w14:textId="77777777" w:rsidR="00232FA7" w:rsidRPr="00E7600B" w:rsidRDefault="00232FA7" w:rsidP="00232FA7">
      <w:pPr>
        <w:pStyle w:val="Default"/>
        <w:ind w:left="3540" w:firstLine="708"/>
        <w:jc w:val="both"/>
        <w:rPr>
          <w:rFonts w:ascii="Cambria" w:hAnsi="Cambria" w:cs="Cambria"/>
          <w:color w:val="auto"/>
        </w:rPr>
      </w:pPr>
      <w:r w:rsidRPr="00E7600B">
        <w:rPr>
          <w:rFonts w:ascii="Cambria" w:hAnsi="Cambria" w:cs="Cambria"/>
          <w:color w:val="auto"/>
        </w:rPr>
        <w:t xml:space="preserve">IP : 55 / IK : 08 </w:t>
      </w:r>
    </w:p>
    <w:p w14:paraId="0626644B" w14:textId="77777777" w:rsidR="00232FA7" w:rsidRPr="00E7600B" w:rsidRDefault="00232FA7" w:rsidP="00232FA7">
      <w:pPr>
        <w:pStyle w:val="Default"/>
        <w:ind w:left="3540" w:firstLine="708"/>
        <w:jc w:val="both"/>
        <w:rPr>
          <w:rFonts w:ascii="Cambria" w:hAnsi="Cambria" w:cs="Cambria"/>
          <w:color w:val="auto"/>
        </w:rPr>
      </w:pPr>
      <w:r w:rsidRPr="00E7600B">
        <w:rPr>
          <w:rFonts w:ascii="Cambria" w:hAnsi="Cambria" w:cs="Cambria"/>
          <w:color w:val="auto"/>
        </w:rPr>
        <w:t xml:space="preserve">Type : </w:t>
      </w:r>
      <w:r w:rsidRPr="00E12007">
        <w:rPr>
          <w:rFonts w:ascii="Cambria" w:hAnsi="Cambria" w:cs="Cambria"/>
          <w:b/>
          <w:bCs/>
          <w:color w:val="auto"/>
        </w:rPr>
        <w:t>BAPI L</w:t>
      </w:r>
      <w:r w:rsidRPr="00B22750">
        <w:rPr>
          <w:rFonts w:ascii="Cambria" w:hAnsi="Cambria" w:cs="Cambria"/>
          <w:b/>
          <w:bCs/>
          <w:color w:val="auto"/>
        </w:rPr>
        <w:t xml:space="preserve"> (réf</w:t>
      </w:r>
      <w:r>
        <w:rPr>
          <w:rFonts w:ascii="Cambria" w:hAnsi="Cambria" w:cs="Cambria"/>
          <w:b/>
          <w:bCs/>
          <w:color w:val="auto"/>
        </w:rPr>
        <w:t> :</w:t>
      </w:r>
      <w:r w:rsidRPr="00B22750">
        <w:rPr>
          <w:rFonts w:ascii="Cambria" w:hAnsi="Cambria" w:cs="Cambria"/>
          <w:b/>
          <w:bCs/>
          <w:color w:val="auto"/>
        </w:rPr>
        <w:t xml:space="preserve"> 33502)</w:t>
      </w:r>
      <w:r w:rsidRPr="00E7600B">
        <w:rPr>
          <w:rFonts w:ascii="Cambria" w:hAnsi="Cambria" w:cs="Cambria"/>
          <w:color w:val="auto"/>
        </w:rPr>
        <w:t xml:space="preserve"> </w:t>
      </w:r>
    </w:p>
    <w:p w14:paraId="09E24A0C" w14:textId="77777777" w:rsidR="00232FA7" w:rsidRDefault="00232FA7" w:rsidP="00232FA7">
      <w:pPr>
        <w:spacing w:line="240" w:lineRule="atLeast"/>
        <w:ind w:left="3540" w:right="23" w:firstLine="708"/>
        <w:jc w:val="both"/>
        <w:rPr>
          <w:rFonts w:ascii="Cambria" w:hAnsi="Cambria" w:cs="Cambria"/>
          <w:sz w:val="24"/>
          <w:szCs w:val="24"/>
        </w:rPr>
      </w:pPr>
      <w:r w:rsidRPr="00E7600B">
        <w:rPr>
          <w:rFonts w:ascii="Cambria" w:hAnsi="Cambria" w:cs="Cambria"/>
          <w:sz w:val="24"/>
          <w:szCs w:val="24"/>
        </w:rPr>
        <w:t xml:space="preserve">Marque : BEHAR ou équivalent </w:t>
      </w:r>
    </w:p>
    <w:p w14:paraId="493F55B2" w14:textId="77777777" w:rsidR="00232FA7" w:rsidRDefault="00232FA7" w:rsidP="00232FA7">
      <w:pPr>
        <w:spacing w:line="240" w:lineRule="atLeast"/>
        <w:ind w:left="3540" w:right="23" w:firstLine="708"/>
        <w:jc w:val="both"/>
        <w:rPr>
          <w:rFonts w:ascii="Cambria" w:hAnsi="Cambria" w:cs="Cambria"/>
          <w:sz w:val="24"/>
          <w:szCs w:val="24"/>
        </w:rPr>
      </w:pPr>
    </w:p>
    <w:p w14:paraId="4DCF6C35" w14:textId="77777777" w:rsidR="00355595" w:rsidRPr="00355595" w:rsidRDefault="00355595" w:rsidP="00355595"/>
    <w:p w14:paraId="65446173" w14:textId="0E2D9441" w:rsidR="009932C3" w:rsidRPr="000C730A" w:rsidRDefault="009932C3" w:rsidP="009932C3">
      <w:pPr>
        <w:spacing w:line="240" w:lineRule="atLeast"/>
        <w:ind w:right="23"/>
        <w:jc w:val="both"/>
        <w:rPr>
          <w:rFonts w:ascii="Calibri" w:hAnsi="Calibri" w:cs="Calibri"/>
          <w:sz w:val="22"/>
          <w:szCs w:val="22"/>
        </w:rPr>
      </w:pPr>
    </w:p>
    <w:p w14:paraId="69BA64A0" w14:textId="6687FF71" w:rsidR="009932C3" w:rsidRPr="000C730A" w:rsidRDefault="009932C3" w:rsidP="009932C3">
      <w:pPr>
        <w:spacing w:line="240" w:lineRule="atLeast"/>
        <w:ind w:right="23"/>
        <w:jc w:val="both"/>
        <w:rPr>
          <w:rFonts w:ascii="Calibri" w:hAnsi="Calibri" w:cs="Calibri"/>
          <w:sz w:val="22"/>
          <w:szCs w:val="22"/>
        </w:rPr>
      </w:pPr>
    </w:p>
    <w:p w14:paraId="0D801668" w14:textId="68F3DF78" w:rsidR="009932C3" w:rsidRDefault="009932C3"/>
    <w:sectPr w:rsidR="009932C3">
      <w:headerReference w:type="default" r:id="rId93"/>
      <w:footerReference w:type="defaul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7DE4B" w14:textId="77777777" w:rsidR="00853C5E" w:rsidRDefault="00853C5E" w:rsidP="00A43E77">
      <w:pPr>
        <w:spacing w:after="0" w:line="240" w:lineRule="auto"/>
      </w:pPr>
      <w:r>
        <w:separator/>
      </w:r>
    </w:p>
  </w:endnote>
  <w:endnote w:type="continuationSeparator" w:id="0">
    <w:p w14:paraId="0DD38152" w14:textId="77777777" w:rsidR="00853C5E" w:rsidRDefault="00853C5E" w:rsidP="00A43E77">
      <w:pPr>
        <w:spacing w:after="0" w:line="240" w:lineRule="auto"/>
      </w:pPr>
      <w:r>
        <w:continuationSeparator/>
      </w:r>
    </w:p>
  </w:endnote>
  <w:endnote w:type="continuationNotice" w:id="1">
    <w:p w14:paraId="67F537A9" w14:textId="77777777" w:rsidR="00853C5E" w:rsidRDefault="00853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9A97" w14:textId="38349052" w:rsidR="00011592" w:rsidRPr="00011592" w:rsidRDefault="00011592" w:rsidP="00011592">
    <w:pPr>
      <w:tabs>
        <w:tab w:val="center" w:pos="4536"/>
        <w:tab w:val="right" w:pos="9072"/>
      </w:tabs>
      <w:spacing w:after="0" w:line="240" w:lineRule="auto"/>
      <w:rPr>
        <w:rFonts w:ascii="Arial" w:eastAsia="Times New Roman" w:hAnsi="Arial" w:cs="Times New Roman"/>
        <w:sz w:val="20"/>
        <w:szCs w:val="20"/>
        <w:lang w:eastAsia="fr-FR"/>
      </w:rPr>
    </w:pP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58242" behindDoc="0" locked="0" layoutInCell="1" allowOverlap="1" wp14:anchorId="43B5F80C" wp14:editId="60E0E008">
              <wp:simplePos x="0" y="0"/>
              <wp:positionH relativeFrom="column">
                <wp:posOffset>-755402</wp:posOffset>
              </wp:positionH>
              <wp:positionV relativeFrom="paragraph">
                <wp:posOffset>62284</wp:posOffset>
              </wp:positionV>
              <wp:extent cx="2872740" cy="970059"/>
              <wp:effectExtent l="0" t="0" r="3810" b="190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9700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3EB70" w14:textId="77777777" w:rsidR="00011592" w:rsidRDefault="00011592" w:rsidP="00011592">
                          <w:pPr>
                            <w:spacing w:after="0"/>
                            <w:rPr>
                              <w:color w:val="00B050"/>
                            </w:rPr>
                          </w:pPr>
                          <w:r w:rsidRPr="008249F2">
                            <w:rPr>
                              <w:color w:val="00B050"/>
                            </w:rPr>
                            <w:t>BEHAR Sécurité</w:t>
                          </w:r>
                        </w:p>
                        <w:p w14:paraId="3223284A" w14:textId="595A538B" w:rsidR="00011592" w:rsidRPr="008249F2" w:rsidRDefault="00011592" w:rsidP="00011592">
                          <w:pPr>
                            <w:spacing w:after="0"/>
                            <w:rPr>
                              <w:color w:val="00B050"/>
                            </w:rPr>
                          </w:pPr>
                          <w:r>
                            <w:rPr>
                              <w:color w:val="00B050"/>
                            </w:rPr>
                            <w:t>32 avenue Marc Sangnier</w:t>
                          </w:r>
                        </w:p>
                        <w:p w14:paraId="09CD74FB" w14:textId="77777777" w:rsidR="00011592" w:rsidRPr="008249F2" w:rsidRDefault="00011592" w:rsidP="00011592">
                          <w:pPr>
                            <w:spacing w:after="0"/>
                            <w:rPr>
                              <w:color w:val="00B050"/>
                            </w:rPr>
                          </w:pPr>
                          <w:r w:rsidRPr="008249F2">
                            <w:rPr>
                              <w:color w:val="00B050"/>
                            </w:rPr>
                            <w:t>92</w:t>
                          </w:r>
                          <w:r>
                            <w:rPr>
                              <w:color w:val="00B050"/>
                            </w:rPr>
                            <w:t> 390 Villeneuve-la-Garenne</w:t>
                          </w:r>
                        </w:p>
                        <w:p w14:paraId="2A0D6959" w14:textId="77777777" w:rsidR="00011592" w:rsidRPr="008249F2" w:rsidRDefault="00011592" w:rsidP="00011592">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5F80C" id="_x0000_t202" coordsize="21600,21600" o:spt="202" path="m,l,21600r21600,l21600,xe">
              <v:stroke joinstyle="miter"/>
              <v:path gradientshapeok="t" o:connecttype="rect"/>
            </v:shapetype>
            <v:shape id="Zone de texte 27" o:spid="_x0000_s1033" type="#_x0000_t202" style="position:absolute;margin-left:-59.5pt;margin-top:4.9pt;width:226.2pt;height:7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" stroked="f">
              <v:textbox>
                <w:txbxContent>
                  <w:p w14:paraId="7943EB70" w14:textId="77777777" w:rsidR="00011592" w:rsidRDefault="00011592" w:rsidP="00011592">
                    <w:pPr>
                      <w:spacing w:after="0"/>
                      <w:rPr>
                        <w:color w:val="00B050"/>
                      </w:rPr>
                    </w:pPr>
                    <w:r w:rsidRPr="008249F2">
                      <w:rPr>
                        <w:color w:val="00B050"/>
                      </w:rPr>
                      <w:t>BEHAR Sécurité</w:t>
                    </w:r>
                  </w:p>
                  <w:p w14:paraId="3223284A" w14:textId="595A538B" w:rsidR="00011592" w:rsidRPr="008249F2" w:rsidRDefault="00011592" w:rsidP="00011592">
                    <w:pPr>
                      <w:spacing w:after="0"/>
                      <w:rPr>
                        <w:color w:val="00B050"/>
                      </w:rPr>
                    </w:pPr>
                    <w:r>
                      <w:rPr>
                        <w:color w:val="00B050"/>
                      </w:rPr>
                      <w:t>32 avenue Marc Sangnier</w:t>
                    </w:r>
                  </w:p>
                  <w:p w14:paraId="09CD74FB" w14:textId="77777777" w:rsidR="00011592" w:rsidRPr="008249F2" w:rsidRDefault="00011592" w:rsidP="00011592">
                    <w:pPr>
                      <w:spacing w:after="0"/>
                      <w:rPr>
                        <w:color w:val="00B050"/>
                      </w:rPr>
                    </w:pPr>
                    <w:r w:rsidRPr="008249F2">
                      <w:rPr>
                        <w:color w:val="00B050"/>
                      </w:rPr>
                      <w:t>92</w:t>
                    </w:r>
                    <w:r>
                      <w:rPr>
                        <w:color w:val="00B050"/>
                      </w:rPr>
                      <w:t> 390 Villeneuve-la-Garenne</w:t>
                    </w:r>
                  </w:p>
                  <w:p w14:paraId="2A0D6959" w14:textId="77777777" w:rsidR="00011592" w:rsidRPr="008249F2" w:rsidRDefault="00011592" w:rsidP="00011592">
                    <w:pPr>
                      <w:rPr>
                        <w:color w:val="00B050"/>
                      </w:rPr>
                    </w:pPr>
                  </w:p>
                </w:txbxContent>
              </v:textbox>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58241" behindDoc="0" locked="0" layoutInCell="1" allowOverlap="1" wp14:anchorId="36F9CCCF" wp14:editId="680572C6">
              <wp:simplePos x="0" y="0"/>
              <wp:positionH relativeFrom="column">
                <wp:posOffset>3632835</wp:posOffset>
              </wp:positionH>
              <wp:positionV relativeFrom="paragraph">
                <wp:posOffset>14605</wp:posOffset>
              </wp:positionV>
              <wp:extent cx="2872740" cy="615950"/>
              <wp:effectExtent l="0" t="381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F3C98" w14:textId="77777777" w:rsidR="00011592" w:rsidRDefault="00011592" w:rsidP="00011592">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15147514" w14:textId="77777777" w:rsidR="00011592" w:rsidRDefault="00011592" w:rsidP="00011592">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4CDC3C48" w14:textId="77777777" w:rsidR="00011592" w:rsidRDefault="00011592" w:rsidP="00011592">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9CCCF" id="Zone de texte 26" o:spid="_x0000_s1034" type="#_x0000_t202" style="position:absolute;margin-left:286.05pt;margin-top:1.15pt;width:226.2pt;height: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q9QEAANEDAAAOAAAAZHJzL2Uyb0RvYy54bWysU8Fu2zAMvQ/YPwi6L06CpGmNOEWXIsOA&#10;bh3Q7QNkWbaFyaJGKbGzrx8lp2nQ3YrqIIgi9cj3SK1vh86wg0KvwRZ8NplypqyEStum4L9+7j5d&#10;c+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" stroked="f">
              <v:textbox>
                <w:txbxContent>
                  <w:p w14:paraId="5F8F3C98" w14:textId="77777777" w:rsidR="00011592" w:rsidRDefault="00011592" w:rsidP="00011592">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15147514" w14:textId="77777777" w:rsidR="00011592" w:rsidRDefault="00011592" w:rsidP="00011592">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4CDC3C48" w14:textId="77777777" w:rsidR="00011592" w:rsidRDefault="00011592" w:rsidP="00011592">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v:shape>
          </w:pict>
        </mc:Fallback>
      </mc:AlternateContent>
    </w:r>
    <w:r w:rsidRPr="00011592">
      <w:rPr>
        <w:rFonts w:ascii="Arial" w:eastAsia="Times New Roman" w:hAnsi="Arial" w:cs="Times New Roman"/>
        <w:color w:val="00B050"/>
        <w:sz w:val="20"/>
        <w:szCs w:val="20"/>
        <w:lang w:eastAsia="fr-FR"/>
      </w:rPr>
      <w:t>__________________________</w:t>
    </w:r>
  </w:p>
  <w:p w14:paraId="647C656D" w14:textId="19A36279" w:rsidR="00011592" w:rsidRPr="00011592" w:rsidRDefault="00011592" w:rsidP="00011592">
    <w:pPr>
      <w:tabs>
        <w:tab w:val="center" w:pos="4536"/>
        <w:tab w:val="right" w:pos="9072"/>
      </w:tabs>
      <w:spacing w:after="0" w:line="240" w:lineRule="auto"/>
      <w:rPr>
        <w:rFonts w:ascii="Arial" w:eastAsia="Times New Roman" w:hAnsi="Arial" w:cs="Times New Roman"/>
        <w:sz w:val="20"/>
        <w:szCs w:val="20"/>
        <w:lang w:eastAsia="fr-FR"/>
      </w:rPr>
    </w:pPr>
  </w:p>
  <w:p w14:paraId="697DCEE9" w14:textId="539164F1" w:rsidR="00011592" w:rsidRDefault="00E40122">
    <w:pPr>
      <w:pStyle w:val="Pieddepage"/>
    </w:pP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58243" behindDoc="0" locked="0" layoutInCell="0" allowOverlap="1" wp14:anchorId="6650C582" wp14:editId="0BDA5283">
              <wp:simplePos x="0" y="0"/>
              <wp:positionH relativeFrom="page">
                <wp:align>left</wp:align>
              </wp:positionH>
              <wp:positionV relativeFrom="page">
                <wp:align>bottom</wp:align>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5D48" w14:textId="77777777" w:rsidR="00E40122" w:rsidRDefault="00011592" w:rsidP="00011592">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w:t>
                          </w:r>
                          <w:r w:rsidR="00E40122">
                            <w:rPr>
                              <w:rFonts w:cs="Arial"/>
                              <w:color w:val="626469"/>
                              <w:sz w:val="12"/>
                            </w:rPr>
                            <w:t xml:space="preserve"> </w:t>
                          </w:r>
                        </w:p>
                        <w:p w14:paraId="48063299" w14:textId="435E69D1" w:rsidR="00011592" w:rsidRPr="00720891" w:rsidRDefault="00E40122" w:rsidP="00011592">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650C582" id="Zone de texte 28" o:spid="_x0000_s1035" type="#_x0000_t202" alt="{&quot;HashCode&quot;:1235388660,&quot;Height&quot;:841.0,&quot;Width&quot;:595.0,&quot;Placement&quot;:&quot;Footer&quot;,&quot;Index&quot;:&quot;Primary&quot;,&quot;Section&quot;:1,&quot;Top&quot;:0.0,&quot;Left&quot;:0.0}" style="position:absolute;margin-left:0;margin-top:0;width:595.3pt;height:32.55pt;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" o:allowincell="f" filled="f" stroked="f">
              <v:textbox inset=",0,,0">
                <w:txbxContent>
                  <w:p w14:paraId="180E5D48" w14:textId="77777777" w:rsidR="00E40122" w:rsidRDefault="00011592" w:rsidP="00011592">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w:t>
                    </w:r>
                    <w:r w:rsidR="00E40122">
                      <w:rPr>
                        <w:rFonts w:cs="Arial"/>
                        <w:color w:val="626469"/>
                        <w:sz w:val="12"/>
                      </w:rPr>
                      <w:t xml:space="preserve"> </w:t>
                    </w:r>
                  </w:p>
                  <w:p w14:paraId="48063299" w14:textId="435E69D1" w:rsidR="00011592" w:rsidRPr="00720891" w:rsidRDefault="00E40122" w:rsidP="00011592">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6CDA1" w14:textId="77777777" w:rsidR="00853C5E" w:rsidRDefault="00853C5E" w:rsidP="00A43E77">
      <w:pPr>
        <w:spacing w:after="0" w:line="240" w:lineRule="auto"/>
      </w:pPr>
      <w:r>
        <w:separator/>
      </w:r>
    </w:p>
  </w:footnote>
  <w:footnote w:type="continuationSeparator" w:id="0">
    <w:p w14:paraId="637E039E" w14:textId="77777777" w:rsidR="00853C5E" w:rsidRDefault="00853C5E" w:rsidP="00A43E77">
      <w:pPr>
        <w:spacing w:after="0" w:line="240" w:lineRule="auto"/>
      </w:pPr>
      <w:r>
        <w:continuationSeparator/>
      </w:r>
    </w:p>
  </w:footnote>
  <w:footnote w:type="continuationNotice" w:id="1">
    <w:p w14:paraId="4C129C34" w14:textId="77777777" w:rsidR="00853C5E" w:rsidRDefault="00853C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19CA" w14:textId="652BACCC" w:rsidR="00B341D2" w:rsidRPr="0068377E" w:rsidRDefault="0058575E" w:rsidP="00B341D2">
    <w:pPr>
      <w:pStyle w:val="En-tte"/>
      <w:rPr>
        <w:rFonts w:cstheme="minorHAnsi"/>
      </w:rPr>
    </w:pPr>
    <w:r>
      <w:rPr>
        <w:noProof/>
      </w:rPr>
      <w:drawing>
        <wp:anchor distT="0" distB="0" distL="114300" distR="114300" simplePos="0" relativeHeight="251658240" behindDoc="1" locked="0" layoutInCell="1" allowOverlap="1" wp14:anchorId="538F6D20" wp14:editId="53FE267F">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1D2">
      <w:rPr>
        <w:rFonts w:ascii="Futura Std Book" w:hAnsi="Futura Std Book" w:cs="Futura"/>
        <w:sz w:val="38"/>
        <w:szCs w:val="36"/>
      </w:rPr>
      <w:t>Cahier d</w:t>
    </w:r>
    <w:r w:rsidR="00B341D2" w:rsidRPr="00CB63A4">
      <w:rPr>
        <w:rFonts w:ascii="Futura Std Book" w:hAnsi="Futura Std Book" w:cs="Futura"/>
        <w:sz w:val="38"/>
        <w:szCs w:val="36"/>
      </w:rPr>
      <w:t>es Clauses</w:t>
    </w:r>
    <w:r w:rsidR="00A036B1">
      <w:rPr>
        <w:rFonts w:ascii="Futura Std Book" w:hAnsi="Futura Std Book" w:cs="Futura"/>
        <w:sz w:val="38"/>
        <w:szCs w:val="36"/>
      </w:rPr>
      <w:t xml:space="preserve"> </w:t>
    </w:r>
    <w:r w:rsidR="00B341D2" w:rsidRPr="00CB63A4">
      <w:rPr>
        <w:rFonts w:ascii="Futura Std Book" w:hAnsi="Futura Std Book" w:cs="Futura"/>
        <w:sz w:val="38"/>
        <w:szCs w:val="36"/>
      </w:rPr>
      <w:t>Techniques</w:t>
    </w:r>
    <w:r w:rsidR="00A036B1">
      <w:rPr>
        <w:rFonts w:ascii="Futura Std Book" w:hAnsi="Futura Std Book" w:cs="Futura"/>
        <w:sz w:val="38"/>
        <w:szCs w:val="36"/>
      </w:rPr>
      <w:t xml:space="preserve"> </w:t>
    </w:r>
    <w:r w:rsidR="00B341D2">
      <w:rPr>
        <w:rFonts w:ascii="Futura Std Book" w:hAnsi="Futura Std Book" w:cs="Futura"/>
        <w:sz w:val="38"/>
        <w:szCs w:val="36"/>
      </w:rPr>
      <w:t>P</w:t>
    </w:r>
    <w:r w:rsidR="00B341D2" w:rsidRPr="00CB63A4">
      <w:rPr>
        <w:rFonts w:ascii="Futura Std Book" w:hAnsi="Futura Std Book" w:cs="Futura"/>
        <w:sz w:val="38"/>
        <w:szCs w:val="36"/>
      </w:rPr>
      <w:t>articulières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437F2"/>
    <w:multiLevelType w:val="multilevel"/>
    <w:tmpl w:val="16E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4B51A2"/>
    <w:multiLevelType w:val="multilevel"/>
    <w:tmpl w:val="3A96F802"/>
    <w:lvl w:ilvl="0">
      <w:start w:val="1"/>
      <w:numFmt w:val="decimal"/>
      <w:lvlText w:val="%1"/>
      <w:lvlJc w:val="left"/>
      <w:pPr>
        <w:tabs>
          <w:tab w:val="num" w:pos="567"/>
        </w:tabs>
        <w:ind w:left="567" w:hanging="567"/>
      </w:pPr>
      <w:rPr>
        <w:rFonts w:ascii="Arial" w:hAnsi="Arial" w:hint="default"/>
        <w:b/>
        <w:i w:val="0"/>
        <w:color w:val="auto"/>
        <w:sz w:val="32"/>
      </w:rPr>
    </w:lvl>
    <w:lvl w:ilvl="1">
      <w:start w:val="1"/>
      <w:numFmt w:val="decimal"/>
      <w:lvlText w:val="%1.%2"/>
      <w:lvlJc w:val="left"/>
      <w:pPr>
        <w:tabs>
          <w:tab w:val="num" w:pos="576"/>
        </w:tabs>
        <w:ind w:left="576" w:hanging="576"/>
      </w:pPr>
      <w:rPr>
        <w:color w:val="auto"/>
        <w:sz w:val="20"/>
      </w:rPr>
    </w:lvl>
    <w:lvl w:ilvl="2">
      <w:start w:val="1"/>
      <w:numFmt w:val="decimal"/>
      <w:lvlText w:val="%1.%2.%3"/>
      <w:lvlJc w:val="left"/>
      <w:pPr>
        <w:tabs>
          <w:tab w:val="num" w:pos="1713"/>
        </w:tabs>
        <w:ind w:left="1713" w:hanging="720"/>
      </w:pPr>
      <w:rPr>
        <w:rFonts w:ascii="Arial" w:hAnsi="Arial" w:cs="Arial" w:hint="default"/>
        <w:b/>
      </w:rPr>
    </w:lvl>
    <w:lvl w:ilvl="3">
      <w:start w:val="1"/>
      <w:numFmt w:val="decimal"/>
      <w:lvlText w:val="%1.%2.%3.%4"/>
      <w:lvlJc w:val="left"/>
      <w:pPr>
        <w:tabs>
          <w:tab w:val="num" w:pos="864"/>
        </w:tabs>
        <w:ind w:left="864" w:hanging="864"/>
      </w:pPr>
      <w:rPr>
        <w:sz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DB4578"/>
    <w:multiLevelType w:val="hybridMultilevel"/>
    <w:tmpl w:val="407E8570"/>
    <w:lvl w:ilvl="0" w:tplc="C9788DB8">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EB721C"/>
    <w:multiLevelType w:val="multilevel"/>
    <w:tmpl w:val="D6AC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EB0405"/>
    <w:multiLevelType w:val="hybridMultilevel"/>
    <w:tmpl w:val="1148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9347DD"/>
    <w:multiLevelType w:val="hybridMultilevel"/>
    <w:tmpl w:val="5D12E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063D83"/>
    <w:multiLevelType w:val="hybridMultilevel"/>
    <w:tmpl w:val="01CEB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88494882">
    <w:abstractNumId w:val="6"/>
  </w:num>
  <w:num w:numId="2" w16cid:durableId="1829126763">
    <w:abstractNumId w:val="0"/>
  </w:num>
  <w:num w:numId="3" w16cid:durableId="1626962637">
    <w:abstractNumId w:val="14"/>
  </w:num>
  <w:num w:numId="4" w16cid:durableId="1714422953">
    <w:abstractNumId w:val="12"/>
  </w:num>
  <w:num w:numId="5" w16cid:durableId="1393036830">
    <w:abstractNumId w:val="11"/>
  </w:num>
  <w:num w:numId="6" w16cid:durableId="515195377">
    <w:abstractNumId w:val="13"/>
  </w:num>
  <w:num w:numId="7" w16cid:durableId="1524250670">
    <w:abstractNumId w:val="3"/>
  </w:num>
  <w:num w:numId="8" w16cid:durableId="190608474">
    <w:abstractNumId w:val="1"/>
  </w:num>
  <w:num w:numId="9" w16cid:durableId="1584025066">
    <w:abstractNumId w:val="8"/>
  </w:num>
  <w:num w:numId="10" w16cid:durableId="1845392082">
    <w:abstractNumId w:val="5"/>
  </w:num>
  <w:num w:numId="11" w16cid:durableId="74976480">
    <w:abstractNumId w:val="4"/>
  </w:num>
  <w:num w:numId="12" w16cid:durableId="610667978">
    <w:abstractNumId w:val="7"/>
  </w:num>
  <w:num w:numId="13" w16cid:durableId="637806950">
    <w:abstractNumId w:val="9"/>
  </w:num>
  <w:num w:numId="14" w16cid:durableId="346366138">
    <w:abstractNumId w:val="10"/>
  </w:num>
  <w:num w:numId="15" w16cid:durableId="1614364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A4A"/>
    <w:rsid w:val="0000508D"/>
    <w:rsid w:val="00005694"/>
    <w:rsid w:val="00011592"/>
    <w:rsid w:val="000139CA"/>
    <w:rsid w:val="00017F3A"/>
    <w:rsid w:val="00021F0C"/>
    <w:rsid w:val="0002296F"/>
    <w:rsid w:val="000231CA"/>
    <w:rsid w:val="000237D7"/>
    <w:rsid w:val="00023CE7"/>
    <w:rsid w:val="0002450F"/>
    <w:rsid w:val="00025C1C"/>
    <w:rsid w:val="00025D27"/>
    <w:rsid w:val="00031875"/>
    <w:rsid w:val="00031B18"/>
    <w:rsid w:val="000330E9"/>
    <w:rsid w:val="000332EC"/>
    <w:rsid w:val="00043BD5"/>
    <w:rsid w:val="00044A24"/>
    <w:rsid w:val="00047246"/>
    <w:rsid w:val="0005233A"/>
    <w:rsid w:val="000540B9"/>
    <w:rsid w:val="00056B4D"/>
    <w:rsid w:val="00057CAB"/>
    <w:rsid w:val="00061FE8"/>
    <w:rsid w:val="000620F2"/>
    <w:rsid w:val="00063464"/>
    <w:rsid w:val="00063565"/>
    <w:rsid w:val="00065002"/>
    <w:rsid w:val="000655F9"/>
    <w:rsid w:val="0006688F"/>
    <w:rsid w:val="00067CE9"/>
    <w:rsid w:val="00072449"/>
    <w:rsid w:val="0007611E"/>
    <w:rsid w:val="000766C7"/>
    <w:rsid w:val="00076C5F"/>
    <w:rsid w:val="00077A25"/>
    <w:rsid w:val="0008797A"/>
    <w:rsid w:val="00093A6A"/>
    <w:rsid w:val="000A0BAA"/>
    <w:rsid w:val="000A0C4B"/>
    <w:rsid w:val="000A7C4A"/>
    <w:rsid w:val="000B1777"/>
    <w:rsid w:val="000B4413"/>
    <w:rsid w:val="000B7447"/>
    <w:rsid w:val="000B7D14"/>
    <w:rsid w:val="000C627B"/>
    <w:rsid w:val="000C66F8"/>
    <w:rsid w:val="000D20EB"/>
    <w:rsid w:val="000D4266"/>
    <w:rsid w:val="000D4F26"/>
    <w:rsid w:val="000D5C41"/>
    <w:rsid w:val="000D5C69"/>
    <w:rsid w:val="000D64C1"/>
    <w:rsid w:val="000E5989"/>
    <w:rsid w:val="000F0A7C"/>
    <w:rsid w:val="000F26D5"/>
    <w:rsid w:val="000F2989"/>
    <w:rsid w:val="000F2D81"/>
    <w:rsid w:val="000F2F83"/>
    <w:rsid w:val="000F6552"/>
    <w:rsid w:val="000F76AE"/>
    <w:rsid w:val="00100813"/>
    <w:rsid w:val="00105E88"/>
    <w:rsid w:val="0010794B"/>
    <w:rsid w:val="00120068"/>
    <w:rsid w:val="00122697"/>
    <w:rsid w:val="00123F7C"/>
    <w:rsid w:val="00136256"/>
    <w:rsid w:val="00140138"/>
    <w:rsid w:val="0014134F"/>
    <w:rsid w:val="0015052C"/>
    <w:rsid w:val="0015229F"/>
    <w:rsid w:val="00155177"/>
    <w:rsid w:val="001633C3"/>
    <w:rsid w:val="001635F3"/>
    <w:rsid w:val="00181E5D"/>
    <w:rsid w:val="00181F54"/>
    <w:rsid w:val="00183387"/>
    <w:rsid w:val="0018497D"/>
    <w:rsid w:val="00192B63"/>
    <w:rsid w:val="001A1AA2"/>
    <w:rsid w:val="001A329E"/>
    <w:rsid w:val="001A3527"/>
    <w:rsid w:val="001A5162"/>
    <w:rsid w:val="001A6483"/>
    <w:rsid w:val="001A6685"/>
    <w:rsid w:val="001A727C"/>
    <w:rsid w:val="001B06D1"/>
    <w:rsid w:val="001B1452"/>
    <w:rsid w:val="001B1909"/>
    <w:rsid w:val="001B4C10"/>
    <w:rsid w:val="001B4C43"/>
    <w:rsid w:val="001B6994"/>
    <w:rsid w:val="001B7CC6"/>
    <w:rsid w:val="001B7E7F"/>
    <w:rsid w:val="001C252F"/>
    <w:rsid w:val="001C4E4F"/>
    <w:rsid w:val="001C63AD"/>
    <w:rsid w:val="001D4B86"/>
    <w:rsid w:val="001D6452"/>
    <w:rsid w:val="001D7FD1"/>
    <w:rsid w:val="001E09F3"/>
    <w:rsid w:val="001F0A8F"/>
    <w:rsid w:val="001F1CE2"/>
    <w:rsid w:val="001F7E77"/>
    <w:rsid w:val="0020011D"/>
    <w:rsid w:val="0020500C"/>
    <w:rsid w:val="00205540"/>
    <w:rsid w:val="002057B8"/>
    <w:rsid w:val="00205C5F"/>
    <w:rsid w:val="00207EB8"/>
    <w:rsid w:val="0021117B"/>
    <w:rsid w:val="00212522"/>
    <w:rsid w:val="00221A50"/>
    <w:rsid w:val="00225EA0"/>
    <w:rsid w:val="00232FA7"/>
    <w:rsid w:val="002351BA"/>
    <w:rsid w:val="00235E3A"/>
    <w:rsid w:val="00245A3D"/>
    <w:rsid w:val="00245E93"/>
    <w:rsid w:val="00254DCA"/>
    <w:rsid w:val="00256B43"/>
    <w:rsid w:val="0025741C"/>
    <w:rsid w:val="00262B42"/>
    <w:rsid w:val="00263C35"/>
    <w:rsid w:val="00263D9F"/>
    <w:rsid w:val="00264A7B"/>
    <w:rsid w:val="00271C19"/>
    <w:rsid w:val="00271EE2"/>
    <w:rsid w:val="0027488D"/>
    <w:rsid w:val="00277F59"/>
    <w:rsid w:val="00282336"/>
    <w:rsid w:val="00282C07"/>
    <w:rsid w:val="00285392"/>
    <w:rsid w:val="00286B5B"/>
    <w:rsid w:val="00287F9B"/>
    <w:rsid w:val="00292BA2"/>
    <w:rsid w:val="002A0FEB"/>
    <w:rsid w:val="002A16F5"/>
    <w:rsid w:val="002A2BD5"/>
    <w:rsid w:val="002A2F1E"/>
    <w:rsid w:val="002B1CA5"/>
    <w:rsid w:val="002B2611"/>
    <w:rsid w:val="002B30ED"/>
    <w:rsid w:val="002B387B"/>
    <w:rsid w:val="002B4C6D"/>
    <w:rsid w:val="002C1A86"/>
    <w:rsid w:val="002C1ADB"/>
    <w:rsid w:val="002C1D74"/>
    <w:rsid w:val="002C4A5C"/>
    <w:rsid w:val="002C586C"/>
    <w:rsid w:val="002C6601"/>
    <w:rsid w:val="002E001A"/>
    <w:rsid w:val="002E211D"/>
    <w:rsid w:val="002E351E"/>
    <w:rsid w:val="0030506A"/>
    <w:rsid w:val="003102BA"/>
    <w:rsid w:val="003128E0"/>
    <w:rsid w:val="00315DDC"/>
    <w:rsid w:val="003172E7"/>
    <w:rsid w:val="00322221"/>
    <w:rsid w:val="003228F3"/>
    <w:rsid w:val="00323B06"/>
    <w:rsid w:val="0034108B"/>
    <w:rsid w:val="003428BB"/>
    <w:rsid w:val="00342F3E"/>
    <w:rsid w:val="00345BE0"/>
    <w:rsid w:val="00355595"/>
    <w:rsid w:val="0036320A"/>
    <w:rsid w:val="0036437B"/>
    <w:rsid w:val="00370FE6"/>
    <w:rsid w:val="00371437"/>
    <w:rsid w:val="00377399"/>
    <w:rsid w:val="0038067F"/>
    <w:rsid w:val="003911C3"/>
    <w:rsid w:val="00391271"/>
    <w:rsid w:val="00392AFD"/>
    <w:rsid w:val="00392CCE"/>
    <w:rsid w:val="00393530"/>
    <w:rsid w:val="0039497F"/>
    <w:rsid w:val="003A1DB6"/>
    <w:rsid w:val="003A2AC3"/>
    <w:rsid w:val="003A35A7"/>
    <w:rsid w:val="003A4034"/>
    <w:rsid w:val="003B1DF0"/>
    <w:rsid w:val="003C422C"/>
    <w:rsid w:val="003D0ADB"/>
    <w:rsid w:val="003D434D"/>
    <w:rsid w:val="003E0AB8"/>
    <w:rsid w:val="003E0BE9"/>
    <w:rsid w:val="003E3724"/>
    <w:rsid w:val="003F611E"/>
    <w:rsid w:val="00401789"/>
    <w:rsid w:val="00402752"/>
    <w:rsid w:val="00410734"/>
    <w:rsid w:val="00413DAD"/>
    <w:rsid w:val="00414AA2"/>
    <w:rsid w:val="004154A9"/>
    <w:rsid w:val="00423D47"/>
    <w:rsid w:val="0042450F"/>
    <w:rsid w:val="00430339"/>
    <w:rsid w:val="004330F0"/>
    <w:rsid w:val="004330FC"/>
    <w:rsid w:val="004346CA"/>
    <w:rsid w:val="00435198"/>
    <w:rsid w:val="00437C29"/>
    <w:rsid w:val="00450CE0"/>
    <w:rsid w:val="004577F4"/>
    <w:rsid w:val="0046583A"/>
    <w:rsid w:val="00475FDD"/>
    <w:rsid w:val="00476BD2"/>
    <w:rsid w:val="00477E84"/>
    <w:rsid w:val="00480698"/>
    <w:rsid w:val="00483A98"/>
    <w:rsid w:val="00484795"/>
    <w:rsid w:val="00487119"/>
    <w:rsid w:val="00495415"/>
    <w:rsid w:val="004A0C2B"/>
    <w:rsid w:val="004A10C0"/>
    <w:rsid w:val="004A1329"/>
    <w:rsid w:val="004A3AA1"/>
    <w:rsid w:val="004A579D"/>
    <w:rsid w:val="004A7EBE"/>
    <w:rsid w:val="004C0CD6"/>
    <w:rsid w:val="004C5696"/>
    <w:rsid w:val="004C5BA0"/>
    <w:rsid w:val="004C65BC"/>
    <w:rsid w:val="004C74C6"/>
    <w:rsid w:val="004C7AEE"/>
    <w:rsid w:val="004D1BC7"/>
    <w:rsid w:val="004D2613"/>
    <w:rsid w:val="004D4452"/>
    <w:rsid w:val="004D51A1"/>
    <w:rsid w:val="004D5AA8"/>
    <w:rsid w:val="004E31DA"/>
    <w:rsid w:val="004F0ED2"/>
    <w:rsid w:val="004F60D9"/>
    <w:rsid w:val="00501194"/>
    <w:rsid w:val="00511AFB"/>
    <w:rsid w:val="00514437"/>
    <w:rsid w:val="00520FF8"/>
    <w:rsid w:val="0052133C"/>
    <w:rsid w:val="00521964"/>
    <w:rsid w:val="005333BA"/>
    <w:rsid w:val="005423CF"/>
    <w:rsid w:val="005449A4"/>
    <w:rsid w:val="005469CA"/>
    <w:rsid w:val="00553ECF"/>
    <w:rsid w:val="0056138E"/>
    <w:rsid w:val="005656FC"/>
    <w:rsid w:val="00565F22"/>
    <w:rsid w:val="00566008"/>
    <w:rsid w:val="005660F1"/>
    <w:rsid w:val="00567CFF"/>
    <w:rsid w:val="00574808"/>
    <w:rsid w:val="0057523F"/>
    <w:rsid w:val="00577F48"/>
    <w:rsid w:val="00581CCE"/>
    <w:rsid w:val="00583059"/>
    <w:rsid w:val="005836A1"/>
    <w:rsid w:val="005856C6"/>
    <w:rsid w:val="0058575E"/>
    <w:rsid w:val="00586680"/>
    <w:rsid w:val="00586D00"/>
    <w:rsid w:val="005918F1"/>
    <w:rsid w:val="0059192A"/>
    <w:rsid w:val="00591BC5"/>
    <w:rsid w:val="005974C4"/>
    <w:rsid w:val="00597BD7"/>
    <w:rsid w:val="005A0007"/>
    <w:rsid w:val="005A2D51"/>
    <w:rsid w:val="005A3541"/>
    <w:rsid w:val="005A442D"/>
    <w:rsid w:val="005A5116"/>
    <w:rsid w:val="005A57AB"/>
    <w:rsid w:val="005B2B3F"/>
    <w:rsid w:val="005B3B40"/>
    <w:rsid w:val="005B5411"/>
    <w:rsid w:val="005C0469"/>
    <w:rsid w:val="005C3C7A"/>
    <w:rsid w:val="005C615F"/>
    <w:rsid w:val="005D2EA6"/>
    <w:rsid w:val="005D72D6"/>
    <w:rsid w:val="005D7414"/>
    <w:rsid w:val="005E1313"/>
    <w:rsid w:val="005E3F53"/>
    <w:rsid w:val="005E43E0"/>
    <w:rsid w:val="005E5662"/>
    <w:rsid w:val="005E6527"/>
    <w:rsid w:val="005E6683"/>
    <w:rsid w:val="005F26FC"/>
    <w:rsid w:val="005F2F42"/>
    <w:rsid w:val="005F38A2"/>
    <w:rsid w:val="005F4549"/>
    <w:rsid w:val="005F7E69"/>
    <w:rsid w:val="0061275E"/>
    <w:rsid w:val="006134D6"/>
    <w:rsid w:val="006146B5"/>
    <w:rsid w:val="00615D29"/>
    <w:rsid w:val="006167C4"/>
    <w:rsid w:val="006175B8"/>
    <w:rsid w:val="006229E4"/>
    <w:rsid w:val="00623C9B"/>
    <w:rsid w:val="00624365"/>
    <w:rsid w:val="00627262"/>
    <w:rsid w:val="006341A4"/>
    <w:rsid w:val="00634314"/>
    <w:rsid w:val="006452F3"/>
    <w:rsid w:val="00646927"/>
    <w:rsid w:val="00647519"/>
    <w:rsid w:val="00657204"/>
    <w:rsid w:val="00660E95"/>
    <w:rsid w:val="00671ED1"/>
    <w:rsid w:val="006722DB"/>
    <w:rsid w:val="00676A48"/>
    <w:rsid w:val="00676A6F"/>
    <w:rsid w:val="00677AF7"/>
    <w:rsid w:val="00683454"/>
    <w:rsid w:val="006839B6"/>
    <w:rsid w:val="006839FA"/>
    <w:rsid w:val="00684287"/>
    <w:rsid w:val="00685362"/>
    <w:rsid w:val="006922B4"/>
    <w:rsid w:val="006A05DE"/>
    <w:rsid w:val="006A1002"/>
    <w:rsid w:val="006A206B"/>
    <w:rsid w:val="006A3D78"/>
    <w:rsid w:val="006A7CED"/>
    <w:rsid w:val="006B020D"/>
    <w:rsid w:val="006B239C"/>
    <w:rsid w:val="006B27D9"/>
    <w:rsid w:val="006B38A2"/>
    <w:rsid w:val="006B5465"/>
    <w:rsid w:val="006C4D39"/>
    <w:rsid w:val="006C664E"/>
    <w:rsid w:val="006C77DD"/>
    <w:rsid w:val="006D0BFF"/>
    <w:rsid w:val="006D27DC"/>
    <w:rsid w:val="006D6C13"/>
    <w:rsid w:val="006E346D"/>
    <w:rsid w:val="006F2870"/>
    <w:rsid w:val="00702F49"/>
    <w:rsid w:val="00703F22"/>
    <w:rsid w:val="0070441E"/>
    <w:rsid w:val="007059C4"/>
    <w:rsid w:val="007063C3"/>
    <w:rsid w:val="007104BE"/>
    <w:rsid w:val="00714235"/>
    <w:rsid w:val="007144B7"/>
    <w:rsid w:val="00716B90"/>
    <w:rsid w:val="0071764F"/>
    <w:rsid w:val="00720130"/>
    <w:rsid w:val="0072017F"/>
    <w:rsid w:val="00724596"/>
    <w:rsid w:val="00726BC8"/>
    <w:rsid w:val="007309AE"/>
    <w:rsid w:val="00731345"/>
    <w:rsid w:val="007339A9"/>
    <w:rsid w:val="00735C20"/>
    <w:rsid w:val="00741EB2"/>
    <w:rsid w:val="007426CD"/>
    <w:rsid w:val="007529C0"/>
    <w:rsid w:val="00755981"/>
    <w:rsid w:val="00755E75"/>
    <w:rsid w:val="00756F6F"/>
    <w:rsid w:val="007668BA"/>
    <w:rsid w:val="00774664"/>
    <w:rsid w:val="007766A8"/>
    <w:rsid w:val="00781A63"/>
    <w:rsid w:val="007840AC"/>
    <w:rsid w:val="00787763"/>
    <w:rsid w:val="00796A15"/>
    <w:rsid w:val="0079723A"/>
    <w:rsid w:val="007A1784"/>
    <w:rsid w:val="007A46FE"/>
    <w:rsid w:val="007B2343"/>
    <w:rsid w:val="007B276C"/>
    <w:rsid w:val="007B621B"/>
    <w:rsid w:val="007C1C18"/>
    <w:rsid w:val="007C28A6"/>
    <w:rsid w:val="007C4470"/>
    <w:rsid w:val="007C456A"/>
    <w:rsid w:val="007C75F7"/>
    <w:rsid w:val="007D0CA5"/>
    <w:rsid w:val="007D1051"/>
    <w:rsid w:val="007D238A"/>
    <w:rsid w:val="007E237B"/>
    <w:rsid w:val="007E68DF"/>
    <w:rsid w:val="007E75B5"/>
    <w:rsid w:val="007E798D"/>
    <w:rsid w:val="007F0BB6"/>
    <w:rsid w:val="007F1692"/>
    <w:rsid w:val="007F2C1B"/>
    <w:rsid w:val="007F3120"/>
    <w:rsid w:val="00803B12"/>
    <w:rsid w:val="00806CC1"/>
    <w:rsid w:val="00811A81"/>
    <w:rsid w:val="00811D5D"/>
    <w:rsid w:val="00816261"/>
    <w:rsid w:val="008162BF"/>
    <w:rsid w:val="0082783C"/>
    <w:rsid w:val="00834924"/>
    <w:rsid w:val="008350A2"/>
    <w:rsid w:val="0083603C"/>
    <w:rsid w:val="0083615F"/>
    <w:rsid w:val="008436C0"/>
    <w:rsid w:val="00843F62"/>
    <w:rsid w:val="00847D3B"/>
    <w:rsid w:val="00852F10"/>
    <w:rsid w:val="00853C5E"/>
    <w:rsid w:val="00865983"/>
    <w:rsid w:val="00866287"/>
    <w:rsid w:val="0087572D"/>
    <w:rsid w:val="00881DAD"/>
    <w:rsid w:val="00886987"/>
    <w:rsid w:val="008915F0"/>
    <w:rsid w:val="00891DA0"/>
    <w:rsid w:val="00892771"/>
    <w:rsid w:val="00893772"/>
    <w:rsid w:val="00893995"/>
    <w:rsid w:val="008967EF"/>
    <w:rsid w:val="008A1C51"/>
    <w:rsid w:val="008B0FB1"/>
    <w:rsid w:val="008B3890"/>
    <w:rsid w:val="008B59A6"/>
    <w:rsid w:val="008C455C"/>
    <w:rsid w:val="008D0348"/>
    <w:rsid w:val="008D06A9"/>
    <w:rsid w:val="008D498D"/>
    <w:rsid w:val="008D66E6"/>
    <w:rsid w:val="008D73B0"/>
    <w:rsid w:val="008D7618"/>
    <w:rsid w:val="008F1458"/>
    <w:rsid w:val="00901A5E"/>
    <w:rsid w:val="00902521"/>
    <w:rsid w:val="00906F9F"/>
    <w:rsid w:val="00911149"/>
    <w:rsid w:val="00914EED"/>
    <w:rsid w:val="00920376"/>
    <w:rsid w:val="00920510"/>
    <w:rsid w:val="009219AC"/>
    <w:rsid w:val="009220F7"/>
    <w:rsid w:val="009230B9"/>
    <w:rsid w:val="0093230C"/>
    <w:rsid w:val="00933875"/>
    <w:rsid w:val="00934238"/>
    <w:rsid w:val="00934C4F"/>
    <w:rsid w:val="00935391"/>
    <w:rsid w:val="00940041"/>
    <w:rsid w:val="009410AC"/>
    <w:rsid w:val="00942254"/>
    <w:rsid w:val="00942C8A"/>
    <w:rsid w:val="00942F96"/>
    <w:rsid w:val="009443EC"/>
    <w:rsid w:val="00944A2D"/>
    <w:rsid w:val="00944F42"/>
    <w:rsid w:val="009469D1"/>
    <w:rsid w:val="00952566"/>
    <w:rsid w:val="0096443A"/>
    <w:rsid w:val="0097157D"/>
    <w:rsid w:val="00976545"/>
    <w:rsid w:val="00977569"/>
    <w:rsid w:val="00977A4A"/>
    <w:rsid w:val="00977E52"/>
    <w:rsid w:val="00981C45"/>
    <w:rsid w:val="00983D79"/>
    <w:rsid w:val="00985B07"/>
    <w:rsid w:val="00986CD2"/>
    <w:rsid w:val="0099000C"/>
    <w:rsid w:val="00991349"/>
    <w:rsid w:val="009927EF"/>
    <w:rsid w:val="009932C3"/>
    <w:rsid w:val="009A7540"/>
    <w:rsid w:val="009B360A"/>
    <w:rsid w:val="009B4C2D"/>
    <w:rsid w:val="009C2FDC"/>
    <w:rsid w:val="009C3862"/>
    <w:rsid w:val="009C4193"/>
    <w:rsid w:val="009C7AFA"/>
    <w:rsid w:val="009D5BC4"/>
    <w:rsid w:val="009F6422"/>
    <w:rsid w:val="00A03098"/>
    <w:rsid w:val="00A036B1"/>
    <w:rsid w:val="00A1440C"/>
    <w:rsid w:val="00A1515F"/>
    <w:rsid w:val="00A1598A"/>
    <w:rsid w:val="00A207BE"/>
    <w:rsid w:val="00A20C8F"/>
    <w:rsid w:val="00A2120C"/>
    <w:rsid w:val="00A25D48"/>
    <w:rsid w:val="00A26199"/>
    <w:rsid w:val="00A300F3"/>
    <w:rsid w:val="00A32151"/>
    <w:rsid w:val="00A343D2"/>
    <w:rsid w:val="00A4229C"/>
    <w:rsid w:val="00A426AC"/>
    <w:rsid w:val="00A43E77"/>
    <w:rsid w:val="00A44942"/>
    <w:rsid w:val="00A4576E"/>
    <w:rsid w:val="00A47276"/>
    <w:rsid w:val="00A47F36"/>
    <w:rsid w:val="00A5063B"/>
    <w:rsid w:val="00A50666"/>
    <w:rsid w:val="00A50743"/>
    <w:rsid w:val="00A52E2E"/>
    <w:rsid w:val="00A61061"/>
    <w:rsid w:val="00A62C40"/>
    <w:rsid w:val="00A65246"/>
    <w:rsid w:val="00A6581A"/>
    <w:rsid w:val="00A7097D"/>
    <w:rsid w:val="00A71FC2"/>
    <w:rsid w:val="00A75511"/>
    <w:rsid w:val="00A81453"/>
    <w:rsid w:val="00A818E3"/>
    <w:rsid w:val="00A81A46"/>
    <w:rsid w:val="00A855E7"/>
    <w:rsid w:val="00A86D11"/>
    <w:rsid w:val="00A8789D"/>
    <w:rsid w:val="00A93F22"/>
    <w:rsid w:val="00A95DB6"/>
    <w:rsid w:val="00AA5B05"/>
    <w:rsid w:val="00AA6CC5"/>
    <w:rsid w:val="00AB0030"/>
    <w:rsid w:val="00AB5F72"/>
    <w:rsid w:val="00AB6A97"/>
    <w:rsid w:val="00AB7F9B"/>
    <w:rsid w:val="00AC6191"/>
    <w:rsid w:val="00AC7A4B"/>
    <w:rsid w:val="00AD2814"/>
    <w:rsid w:val="00AD5376"/>
    <w:rsid w:val="00AD5EFA"/>
    <w:rsid w:val="00AE5B19"/>
    <w:rsid w:val="00AE7A2B"/>
    <w:rsid w:val="00AF4C8D"/>
    <w:rsid w:val="00AF56D9"/>
    <w:rsid w:val="00B10031"/>
    <w:rsid w:val="00B1208C"/>
    <w:rsid w:val="00B13898"/>
    <w:rsid w:val="00B13C13"/>
    <w:rsid w:val="00B1411A"/>
    <w:rsid w:val="00B2158B"/>
    <w:rsid w:val="00B22750"/>
    <w:rsid w:val="00B26153"/>
    <w:rsid w:val="00B27F71"/>
    <w:rsid w:val="00B30000"/>
    <w:rsid w:val="00B341D2"/>
    <w:rsid w:val="00B4018C"/>
    <w:rsid w:val="00B51353"/>
    <w:rsid w:val="00B550E3"/>
    <w:rsid w:val="00B57764"/>
    <w:rsid w:val="00B644CB"/>
    <w:rsid w:val="00B66FDC"/>
    <w:rsid w:val="00B73812"/>
    <w:rsid w:val="00B74A2F"/>
    <w:rsid w:val="00B83BB1"/>
    <w:rsid w:val="00B846EF"/>
    <w:rsid w:val="00B9039C"/>
    <w:rsid w:val="00B908D5"/>
    <w:rsid w:val="00B97A3A"/>
    <w:rsid w:val="00BA037B"/>
    <w:rsid w:val="00BA1BA7"/>
    <w:rsid w:val="00BA2C6C"/>
    <w:rsid w:val="00BA4614"/>
    <w:rsid w:val="00BA4820"/>
    <w:rsid w:val="00BB2C7C"/>
    <w:rsid w:val="00BB6502"/>
    <w:rsid w:val="00BB6F4F"/>
    <w:rsid w:val="00BC1BDE"/>
    <w:rsid w:val="00BC2B86"/>
    <w:rsid w:val="00BC50A2"/>
    <w:rsid w:val="00BC5BA2"/>
    <w:rsid w:val="00BC5E04"/>
    <w:rsid w:val="00BD05DA"/>
    <w:rsid w:val="00BD3B5C"/>
    <w:rsid w:val="00BD55E9"/>
    <w:rsid w:val="00BE232B"/>
    <w:rsid w:val="00BE51B3"/>
    <w:rsid w:val="00BF01A0"/>
    <w:rsid w:val="00BF07D2"/>
    <w:rsid w:val="00BF4491"/>
    <w:rsid w:val="00BF682F"/>
    <w:rsid w:val="00BF698B"/>
    <w:rsid w:val="00C00769"/>
    <w:rsid w:val="00C0338E"/>
    <w:rsid w:val="00C03E9B"/>
    <w:rsid w:val="00C07078"/>
    <w:rsid w:val="00C0715F"/>
    <w:rsid w:val="00C12240"/>
    <w:rsid w:val="00C143F2"/>
    <w:rsid w:val="00C148E1"/>
    <w:rsid w:val="00C2727C"/>
    <w:rsid w:val="00C32FB3"/>
    <w:rsid w:val="00C33A4D"/>
    <w:rsid w:val="00C376C6"/>
    <w:rsid w:val="00C409F9"/>
    <w:rsid w:val="00C42F3E"/>
    <w:rsid w:val="00C50514"/>
    <w:rsid w:val="00C55BF6"/>
    <w:rsid w:val="00C619FF"/>
    <w:rsid w:val="00C61EAE"/>
    <w:rsid w:val="00C65AB5"/>
    <w:rsid w:val="00C66747"/>
    <w:rsid w:val="00C6751C"/>
    <w:rsid w:val="00C73EE1"/>
    <w:rsid w:val="00C744AF"/>
    <w:rsid w:val="00C7529F"/>
    <w:rsid w:val="00C756D7"/>
    <w:rsid w:val="00C80258"/>
    <w:rsid w:val="00C817C1"/>
    <w:rsid w:val="00C833E2"/>
    <w:rsid w:val="00C961D9"/>
    <w:rsid w:val="00CA3404"/>
    <w:rsid w:val="00CA3B5E"/>
    <w:rsid w:val="00CA461E"/>
    <w:rsid w:val="00CA6DC4"/>
    <w:rsid w:val="00CA7306"/>
    <w:rsid w:val="00CB3224"/>
    <w:rsid w:val="00CB3988"/>
    <w:rsid w:val="00CC29B6"/>
    <w:rsid w:val="00CC2C27"/>
    <w:rsid w:val="00CC475B"/>
    <w:rsid w:val="00CC4E5C"/>
    <w:rsid w:val="00CC6088"/>
    <w:rsid w:val="00CD2491"/>
    <w:rsid w:val="00CD6C84"/>
    <w:rsid w:val="00CD7963"/>
    <w:rsid w:val="00CE23AE"/>
    <w:rsid w:val="00CE3452"/>
    <w:rsid w:val="00CE5622"/>
    <w:rsid w:val="00CF0DA5"/>
    <w:rsid w:val="00CF33D3"/>
    <w:rsid w:val="00CF3633"/>
    <w:rsid w:val="00CF3B01"/>
    <w:rsid w:val="00CF57B8"/>
    <w:rsid w:val="00D00C1D"/>
    <w:rsid w:val="00D0370A"/>
    <w:rsid w:val="00D0431E"/>
    <w:rsid w:val="00D0714F"/>
    <w:rsid w:val="00D1070B"/>
    <w:rsid w:val="00D10F5E"/>
    <w:rsid w:val="00D12E79"/>
    <w:rsid w:val="00D13267"/>
    <w:rsid w:val="00D15EB5"/>
    <w:rsid w:val="00D16567"/>
    <w:rsid w:val="00D16973"/>
    <w:rsid w:val="00D16E5E"/>
    <w:rsid w:val="00D21351"/>
    <w:rsid w:val="00D215D8"/>
    <w:rsid w:val="00D25CC6"/>
    <w:rsid w:val="00D275FA"/>
    <w:rsid w:val="00D32321"/>
    <w:rsid w:val="00D35C5C"/>
    <w:rsid w:val="00D4321F"/>
    <w:rsid w:val="00D445A7"/>
    <w:rsid w:val="00D44B0B"/>
    <w:rsid w:val="00D543C9"/>
    <w:rsid w:val="00D56778"/>
    <w:rsid w:val="00D570E2"/>
    <w:rsid w:val="00D57612"/>
    <w:rsid w:val="00D57AA9"/>
    <w:rsid w:val="00D57D92"/>
    <w:rsid w:val="00D7397B"/>
    <w:rsid w:val="00D75086"/>
    <w:rsid w:val="00D758FB"/>
    <w:rsid w:val="00D77D30"/>
    <w:rsid w:val="00D839D1"/>
    <w:rsid w:val="00D84DE6"/>
    <w:rsid w:val="00D866CF"/>
    <w:rsid w:val="00D86F97"/>
    <w:rsid w:val="00D9522F"/>
    <w:rsid w:val="00DA1D41"/>
    <w:rsid w:val="00DA34C6"/>
    <w:rsid w:val="00DA37CB"/>
    <w:rsid w:val="00DA4DCD"/>
    <w:rsid w:val="00DA6E5D"/>
    <w:rsid w:val="00DB09F7"/>
    <w:rsid w:val="00DB218C"/>
    <w:rsid w:val="00DB22E6"/>
    <w:rsid w:val="00DB2AC6"/>
    <w:rsid w:val="00DB4B55"/>
    <w:rsid w:val="00DB769F"/>
    <w:rsid w:val="00DD23EE"/>
    <w:rsid w:val="00DE0331"/>
    <w:rsid w:val="00DE1507"/>
    <w:rsid w:val="00DE432E"/>
    <w:rsid w:val="00DF4340"/>
    <w:rsid w:val="00DF4E21"/>
    <w:rsid w:val="00E00FE8"/>
    <w:rsid w:val="00E01DF5"/>
    <w:rsid w:val="00E029E4"/>
    <w:rsid w:val="00E11CE3"/>
    <w:rsid w:val="00E12007"/>
    <w:rsid w:val="00E1723D"/>
    <w:rsid w:val="00E17F23"/>
    <w:rsid w:val="00E21047"/>
    <w:rsid w:val="00E275C1"/>
    <w:rsid w:val="00E30455"/>
    <w:rsid w:val="00E338C1"/>
    <w:rsid w:val="00E40122"/>
    <w:rsid w:val="00E40ADD"/>
    <w:rsid w:val="00E42463"/>
    <w:rsid w:val="00E431A3"/>
    <w:rsid w:val="00E46E55"/>
    <w:rsid w:val="00E50451"/>
    <w:rsid w:val="00E54A80"/>
    <w:rsid w:val="00E54CD7"/>
    <w:rsid w:val="00E553F8"/>
    <w:rsid w:val="00E56CAD"/>
    <w:rsid w:val="00E602BF"/>
    <w:rsid w:val="00E65B63"/>
    <w:rsid w:val="00E67051"/>
    <w:rsid w:val="00E707E0"/>
    <w:rsid w:val="00E7591F"/>
    <w:rsid w:val="00E7600B"/>
    <w:rsid w:val="00E86C75"/>
    <w:rsid w:val="00E951E9"/>
    <w:rsid w:val="00EA3ED9"/>
    <w:rsid w:val="00EA4B98"/>
    <w:rsid w:val="00EB27FC"/>
    <w:rsid w:val="00EB38B7"/>
    <w:rsid w:val="00EB3C6F"/>
    <w:rsid w:val="00EC28C7"/>
    <w:rsid w:val="00EC4D56"/>
    <w:rsid w:val="00EC54BA"/>
    <w:rsid w:val="00EC6474"/>
    <w:rsid w:val="00ED0E3A"/>
    <w:rsid w:val="00ED20EA"/>
    <w:rsid w:val="00ED41B9"/>
    <w:rsid w:val="00EE004C"/>
    <w:rsid w:val="00EE0C2C"/>
    <w:rsid w:val="00EE259B"/>
    <w:rsid w:val="00EE681D"/>
    <w:rsid w:val="00EE7CAE"/>
    <w:rsid w:val="00EF63BB"/>
    <w:rsid w:val="00EF7E83"/>
    <w:rsid w:val="00F00057"/>
    <w:rsid w:val="00F0071F"/>
    <w:rsid w:val="00F02B24"/>
    <w:rsid w:val="00F06FBA"/>
    <w:rsid w:val="00F11791"/>
    <w:rsid w:val="00F12244"/>
    <w:rsid w:val="00F12CB9"/>
    <w:rsid w:val="00F17507"/>
    <w:rsid w:val="00F27A0F"/>
    <w:rsid w:val="00F27B96"/>
    <w:rsid w:val="00F30993"/>
    <w:rsid w:val="00F30A01"/>
    <w:rsid w:val="00F34508"/>
    <w:rsid w:val="00F43DCE"/>
    <w:rsid w:val="00F441D4"/>
    <w:rsid w:val="00F533EB"/>
    <w:rsid w:val="00F54ED3"/>
    <w:rsid w:val="00F55E5B"/>
    <w:rsid w:val="00F60F25"/>
    <w:rsid w:val="00F66BFE"/>
    <w:rsid w:val="00F670C5"/>
    <w:rsid w:val="00F700C4"/>
    <w:rsid w:val="00F71AD2"/>
    <w:rsid w:val="00F72BB1"/>
    <w:rsid w:val="00F73143"/>
    <w:rsid w:val="00F74E00"/>
    <w:rsid w:val="00F76002"/>
    <w:rsid w:val="00F849DC"/>
    <w:rsid w:val="00F8503E"/>
    <w:rsid w:val="00F866A0"/>
    <w:rsid w:val="00F87A1B"/>
    <w:rsid w:val="00F906B3"/>
    <w:rsid w:val="00F923DA"/>
    <w:rsid w:val="00F94DC7"/>
    <w:rsid w:val="00FA0069"/>
    <w:rsid w:val="00FA39C8"/>
    <w:rsid w:val="00FA5D54"/>
    <w:rsid w:val="00FA662A"/>
    <w:rsid w:val="00FB318E"/>
    <w:rsid w:val="00FB545D"/>
    <w:rsid w:val="00FC3A2D"/>
    <w:rsid w:val="00FC4E3D"/>
    <w:rsid w:val="00FC553A"/>
    <w:rsid w:val="00FD7EF1"/>
    <w:rsid w:val="00FE105B"/>
    <w:rsid w:val="00FE5F07"/>
    <w:rsid w:val="00FF0464"/>
    <w:rsid w:val="00FF086C"/>
    <w:rsid w:val="00FF16C8"/>
    <w:rsid w:val="00FF20A4"/>
    <w:rsid w:val="060D0246"/>
    <w:rsid w:val="0664FB5F"/>
    <w:rsid w:val="0670C113"/>
    <w:rsid w:val="0689D7BC"/>
    <w:rsid w:val="085E1982"/>
    <w:rsid w:val="0872EDFB"/>
    <w:rsid w:val="08D8ABAB"/>
    <w:rsid w:val="0955E871"/>
    <w:rsid w:val="0E2ED7BC"/>
    <w:rsid w:val="11EDA556"/>
    <w:rsid w:val="153B796E"/>
    <w:rsid w:val="161D8837"/>
    <w:rsid w:val="17103541"/>
    <w:rsid w:val="1813D3A9"/>
    <w:rsid w:val="1FF64663"/>
    <w:rsid w:val="2052A854"/>
    <w:rsid w:val="24846EAF"/>
    <w:rsid w:val="29462371"/>
    <w:rsid w:val="2B43F7AD"/>
    <w:rsid w:val="2C84A9D1"/>
    <w:rsid w:val="2CBAB8D9"/>
    <w:rsid w:val="2D32FD5E"/>
    <w:rsid w:val="2E1FAE81"/>
    <w:rsid w:val="2FD17BF2"/>
    <w:rsid w:val="31373715"/>
    <w:rsid w:val="3225EEC0"/>
    <w:rsid w:val="3299FB6E"/>
    <w:rsid w:val="34E0FC5C"/>
    <w:rsid w:val="3519ACBF"/>
    <w:rsid w:val="3617BA17"/>
    <w:rsid w:val="3917B3AC"/>
    <w:rsid w:val="419A9923"/>
    <w:rsid w:val="42DA2A6A"/>
    <w:rsid w:val="43A323A4"/>
    <w:rsid w:val="45E542DC"/>
    <w:rsid w:val="47CC5FBF"/>
    <w:rsid w:val="47D0730B"/>
    <w:rsid w:val="4A976A4E"/>
    <w:rsid w:val="4BA37D0B"/>
    <w:rsid w:val="4FB54D0A"/>
    <w:rsid w:val="54B02A7E"/>
    <w:rsid w:val="55285407"/>
    <w:rsid w:val="5BA8450F"/>
    <w:rsid w:val="605722C1"/>
    <w:rsid w:val="62DAE38C"/>
    <w:rsid w:val="655F4FB4"/>
    <w:rsid w:val="6A1FD056"/>
    <w:rsid w:val="6D5ADAC2"/>
    <w:rsid w:val="728BA78D"/>
    <w:rsid w:val="73D1C4F2"/>
    <w:rsid w:val="75DDD394"/>
    <w:rsid w:val="77E53B07"/>
    <w:rsid w:val="78C1085D"/>
    <w:rsid w:val="7CE2AE29"/>
    <w:rsid w:val="7FC16CA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F9818"/>
  <w15:chartTrackingRefBased/>
  <w15:docId w15:val="{4D85F4B1-B4BB-439E-B47A-4739465D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595"/>
  </w:style>
  <w:style w:type="paragraph" w:styleId="Titre1">
    <w:name w:val="heading 1"/>
    <w:aliases w:val="CHAP1,Titre 24.1,M-Titre 1,Annexe,Titre 1.CHAP1,t1,h1,Titre principal,1,Level 1,H1 + Arial,Motif : Transparente (....,H1,TITRE1,Chapitre,Chapitre1,Chapitre2,Chapitre3,Chapitre4,Chapitre5,Chapitre6,Chapitre7,alta"/>
    <w:basedOn w:val="Normal"/>
    <w:next w:val="Normal"/>
    <w:link w:val="Titre1Car"/>
    <w:uiPriority w:val="9"/>
    <w:qFormat/>
    <w:rsid w:val="00F27A0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aliases w:val="CHAP2,M-Titre 2,M-Titre2,M-Titre 2 + Arial,11 pt,Non Italique,Première lign...,h2,T2,chapitre,Contrat 2,Ctt,H2,t2,Titre de chapitre,2,Level 2,level 2,2 Car"/>
    <w:basedOn w:val="Normal"/>
    <w:next w:val="Normal"/>
    <w:link w:val="Titre2Car"/>
    <w:uiPriority w:val="9"/>
    <w:unhideWhenUsed/>
    <w:qFormat/>
    <w:rsid w:val="00F27A0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aliases w:val="CHAP3,M-Titre 3,CHAP3 Car Car Car,M-Titre3,h3,T3,t3,Titre de paragraphe,Tittire3 fauxre 3,3,level 3"/>
    <w:basedOn w:val="Normal"/>
    <w:next w:val="Normal"/>
    <w:link w:val="Titre3Car"/>
    <w:uiPriority w:val="9"/>
    <w:unhideWhenUsed/>
    <w:qFormat/>
    <w:rsid w:val="00F27A0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aliases w:val="CHAP4,M-Titre 4,heading 4,CHAP4 Car,Lib sous article,Titre4,altv"/>
    <w:basedOn w:val="Normal"/>
    <w:next w:val="Normal"/>
    <w:link w:val="Titre4Car"/>
    <w:uiPriority w:val="9"/>
    <w:unhideWhenUsed/>
    <w:qFormat/>
    <w:rsid w:val="00F27A0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aliases w:val="M-Titre 5,M-Titre5,Titre LOT,Titre5,altN"/>
    <w:basedOn w:val="Normal"/>
    <w:next w:val="Normal"/>
    <w:link w:val="Titre5Car"/>
    <w:uiPriority w:val="9"/>
    <w:unhideWhenUsed/>
    <w:qFormat/>
    <w:rsid w:val="00F27A0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unhideWhenUsed/>
    <w:qFormat/>
    <w:rsid w:val="00F27A0F"/>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unhideWhenUsed/>
    <w:qFormat/>
    <w:rsid w:val="00F27A0F"/>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unhideWhenUsed/>
    <w:qFormat/>
    <w:rsid w:val="00F27A0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unhideWhenUsed/>
    <w:qFormat/>
    <w:rsid w:val="00F27A0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1 Car,Titre 24.1 Car,M-Titre 1 Car,Annexe Car,Titre 1.CHAP1 Car,t1 Car,h1 Car,Titre principal Car,1 Car,Level 1 Car,H1 + Arial Car,Motif : Transparente (.... Car,H1 Car,TITRE1 Car,Chapitre Car,Chapitre1 Car,Chapitre2 Car,Chapitre3 Car"/>
    <w:basedOn w:val="Policepardfaut"/>
    <w:link w:val="Titre1"/>
    <w:uiPriority w:val="9"/>
    <w:rsid w:val="00F27A0F"/>
    <w:rPr>
      <w:rFonts w:asciiTheme="majorHAnsi" w:eastAsiaTheme="majorEastAsia" w:hAnsiTheme="majorHAnsi" w:cstheme="majorBidi"/>
      <w:color w:val="538135" w:themeColor="accent6" w:themeShade="BF"/>
      <w:sz w:val="40"/>
      <w:szCs w:val="40"/>
    </w:rPr>
  </w:style>
  <w:style w:type="paragraph" w:styleId="En-ttedetabledesmatires">
    <w:name w:val="TOC Heading"/>
    <w:basedOn w:val="Titre1"/>
    <w:next w:val="Normal"/>
    <w:uiPriority w:val="39"/>
    <w:unhideWhenUsed/>
    <w:qFormat/>
    <w:rsid w:val="00F27A0F"/>
    <w:pPr>
      <w:outlineLvl w:val="9"/>
    </w:pPr>
  </w:style>
  <w:style w:type="paragraph" w:styleId="TM1">
    <w:name w:val="toc 1"/>
    <w:basedOn w:val="Normal"/>
    <w:next w:val="Normal"/>
    <w:autoRedefine/>
    <w:uiPriority w:val="39"/>
    <w:unhideWhenUsed/>
    <w:rsid w:val="006B27D9"/>
    <w:pPr>
      <w:spacing w:after="100"/>
    </w:pPr>
  </w:style>
  <w:style w:type="paragraph" w:styleId="TM2">
    <w:name w:val="toc 2"/>
    <w:basedOn w:val="Normal"/>
    <w:next w:val="Normal"/>
    <w:autoRedefine/>
    <w:uiPriority w:val="39"/>
    <w:unhideWhenUsed/>
    <w:rsid w:val="006B27D9"/>
    <w:pPr>
      <w:spacing w:after="100"/>
      <w:ind w:left="220"/>
    </w:pPr>
  </w:style>
  <w:style w:type="character" w:customStyle="1" w:styleId="Titre2Car">
    <w:name w:val="Titre 2 Car"/>
    <w:aliases w:val="CHAP2 Car,M-Titre 2 Car,M-Titre2 Car,M-Titre 2 + Arial Car,11 pt Car,Non Italique Car,Première lign... Car,h2 Car,T2 Car,chapitre Car,Contrat 2 Car,Ctt Car,H2 Car,t2 Car,Titre de chapitre Car,2 Car1,Level 2 Car,level 2 Car,2 Car Car"/>
    <w:basedOn w:val="Policepardfaut"/>
    <w:link w:val="Titre2"/>
    <w:uiPriority w:val="9"/>
    <w:rsid w:val="00F27A0F"/>
    <w:rPr>
      <w:rFonts w:asciiTheme="majorHAnsi" w:eastAsiaTheme="majorEastAsia" w:hAnsiTheme="majorHAnsi" w:cstheme="majorBidi"/>
      <w:color w:val="538135" w:themeColor="accent6" w:themeShade="BF"/>
      <w:sz w:val="28"/>
      <w:szCs w:val="28"/>
    </w:rPr>
  </w:style>
  <w:style w:type="character" w:customStyle="1" w:styleId="Titre3Car">
    <w:name w:val="Titre 3 Car"/>
    <w:aliases w:val="CHAP3 Car,M-Titre 3 Car,CHAP3 Car Car Car Car,M-Titre3 Car,h3 Car,T3 Car,t3 Car,Titre de paragraphe Car,Tittire3 fauxre 3 Car,3 Car,level 3 Car"/>
    <w:basedOn w:val="Policepardfaut"/>
    <w:link w:val="Titre3"/>
    <w:uiPriority w:val="9"/>
    <w:rsid w:val="00F27A0F"/>
    <w:rPr>
      <w:rFonts w:asciiTheme="majorHAnsi" w:eastAsiaTheme="majorEastAsia" w:hAnsiTheme="majorHAnsi" w:cstheme="majorBidi"/>
      <w:color w:val="538135" w:themeColor="accent6" w:themeShade="BF"/>
      <w:sz w:val="24"/>
      <w:szCs w:val="24"/>
    </w:rPr>
  </w:style>
  <w:style w:type="character" w:customStyle="1" w:styleId="Titre4Car">
    <w:name w:val="Titre 4 Car"/>
    <w:aliases w:val="CHAP4 Car1,M-Titre 4 Car,heading 4 Car,CHAP4 Car Car,Lib sous article Car,Titre4 Car,altv Car"/>
    <w:basedOn w:val="Policepardfaut"/>
    <w:link w:val="Titre4"/>
    <w:uiPriority w:val="9"/>
    <w:rsid w:val="00F27A0F"/>
    <w:rPr>
      <w:rFonts w:asciiTheme="majorHAnsi" w:eastAsiaTheme="majorEastAsia" w:hAnsiTheme="majorHAnsi" w:cstheme="majorBidi"/>
      <w:color w:val="70AD47" w:themeColor="accent6"/>
      <w:sz w:val="22"/>
      <w:szCs w:val="22"/>
    </w:rPr>
  </w:style>
  <w:style w:type="character" w:customStyle="1" w:styleId="Titre5Car">
    <w:name w:val="Titre 5 Car"/>
    <w:aliases w:val="M-Titre 5 Car,M-Titre5 Car,Titre LOT Car,Titre5 Car,altN Car"/>
    <w:basedOn w:val="Policepardfaut"/>
    <w:link w:val="Titre5"/>
    <w:uiPriority w:val="9"/>
    <w:rsid w:val="00F27A0F"/>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rsid w:val="00F27A0F"/>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rsid w:val="00F27A0F"/>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rsid w:val="00F27A0F"/>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rsid w:val="00F27A0F"/>
    <w:rPr>
      <w:rFonts w:asciiTheme="majorHAnsi" w:eastAsiaTheme="majorEastAsia" w:hAnsiTheme="majorHAnsi" w:cstheme="majorBidi"/>
      <w:i/>
      <w:iCs/>
      <w:color w:val="70AD47" w:themeColor="accent6"/>
      <w:sz w:val="20"/>
      <w:szCs w:val="20"/>
    </w:rPr>
  </w:style>
  <w:style w:type="character" w:styleId="Lienhypertexte">
    <w:name w:val="Hyperlink"/>
    <w:uiPriority w:val="99"/>
    <w:unhideWhenUsed/>
    <w:rsid w:val="006B27D9"/>
    <w:rPr>
      <w:color w:val="0000FF"/>
      <w:u w:val="single"/>
    </w:rPr>
  </w:style>
  <w:style w:type="paragraph" w:styleId="Lgende">
    <w:name w:val="caption"/>
    <w:basedOn w:val="Normal"/>
    <w:next w:val="Normal"/>
    <w:uiPriority w:val="35"/>
    <w:semiHidden/>
    <w:unhideWhenUsed/>
    <w:qFormat/>
    <w:rsid w:val="00F27A0F"/>
    <w:pPr>
      <w:spacing w:line="240" w:lineRule="auto"/>
    </w:pPr>
    <w:rPr>
      <w:b/>
      <w:bCs/>
      <w:smallCaps/>
      <w:color w:val="595959" w:themeColor="text1" w:themeTint="A6"/>
    </w:rPr>
  </w:style>
  <w:style w:type="paragraph" w:styleId="Titre">
    <w:name w:val="Title"/>
    <w:basedOn w:val="Normal"/>
    <w:next w:val="Normal"/>
    <w:link w:val="TitreCar"/>
    <w:uiPriority w:val="10"/>
    <w:qFormat/>
    <w:rsid w:val="00F27A0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F27A0F"/>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F27A0F"/>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F27A0F"/>
    <w:rPr>
      <w:rFonts w:asciiTheme="majorHAnsi" w:eastAsiaTheme="majorEastAsia" w:hAnsiTheme="majorHAnsi" w:cstheme="majorBidi"/>
      <w:sz w:val="30"/>
      <w:szCs w:val="30"/>
    </w:rPr>
  </w:style>
  <w:style w:type="character" w:styleId="lev">
    <w:name w:val="Strong"/>
    <w:basedOn w:val="Policepardfaut"/>
    <w:uiPriority w:val="22"/>
    <w:qFormat/>
    <w:rsid w:val="00F27A0F"/>
    <w:rPr>
      <w:b/>
      <w:bCs/>
    </w:rPr>
  </w:style>
  <w:style w:type="character" w:styleId="Accentuation">
    <w:name w:val="Emphasis"/>
    <w:basedOn w:val="Policepardfaut"/>
    <w:uiPriority w:val="20"/>
    <w:qFormat/>
    <w:rsid w:val="00F27A0F"/>
    <w:rPr>
      <w:i/>
      <w:iCs/>
      <w:color w:val="70AD47" w:themeColor="accent6"/>
    </w:rPr>
  </w:style>
  <w:style w:type="paragraph" w:styleId="Sansinterligne">
    <w:name w:val="No Spacing"/>
    <w:uiPriority w:val="1"/>
    <w:qFormat/>
    <w:rsid w:val="00F27A0F"/>
    <w:pPr>
      <w:spacing w:after="0" w:line="240" w:lineRule="auto"/>
    </w:pPr>
  </w:style>
  <w:style w:type="paragraph" w:styleId="Citation">
    <w:name w:val="Quote"/>
    <w:basedOn w:val="Normal"/>
    <w:next w:val="Normal"/>
    <w:link w:val="CitationCar"/>
    <w:uiPriority w:val="29"/>
    <w:qFormat/>
    <w:rsid w:val="00F27A0F"/>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F27A0F"/>
    <w:rPr>
      <w:i/>
      <w:iCs/>
      <w:color w:val="262626" w:themeColor="text1" w:themeTint="D9"/>
    </w:rPr>
  </w:style>
  <w:style w:type="paragraph" w:styleId="Citationintense">
    <w:name w:val="Intense Quote"/>
    <w:basedOn w:val="Normal"/>
    <w:next w:val="Normal"/>
    <w:link w:val="CitationintenseCar"/>
    <w:uiPriority w:val="30"/>
    <w:qFormat/>
    <w:rsid w:val="00F27A0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F27A0F"/>
    <w:rPr>
      <w:rFonts w:asciiTheme="majorHAnsi" w:eastAsiaTheme="majorEastAsia" w:hAnsiTheme="majorHAnsi" w:cstheme="majorBidi"/>
      <w:i/>
      <w:iCs/>
      <w:color w:val="70AD47" w:themeColor="accent6"/>
      <w:sz w:val="32"/>
      <w:szCs w:val="32"/>
    </w:rPr>
  </w:style>
  <w:style w:type="character" w:styleId="Accentuationlgre">
    <w:name w:val="Subtle Emphasis"/>
    <w:basedOn w:val="Policepardfaut"/>
    <w:uiPriority w:val="19"/>
    <w:qFormat/>
    <w:rsid w:val="00F27A0F"/>
    <w:rPr>
      <w:i/>
      <w:iCs/>
    </w:rPr>
  </w:style>
  <w:style w:type="character" w:styleId="Accentuationintense">
    <w:name w:val="Intense Emphasis"/>
    <w:basedOn w:val="Policepardfaut"/>
    <w:uiPriority w:val="21"/>
    <w:qFormat/>
    <w:rsid w:val="00F27A0F"/>
    <w:rPr>
      <w:b/>
      <w:bCs/>
      <w:i/>
      <w:iCs/>
    </w:rPr>
  </w:style>
  <w:style w:type="character" w:styleId="Rfrencelgre">
    <w:name w:val="Subtle Reference"/>
    <w:basedOn w:val="Policepardfaut"/>
    <w:uiPriority w:val="31"/>
    <w:qFormat/>
    <w:rsid w:val="00F27A0F"/>
    <w:rPr>
      <w:smallCaps/>
      <w:color w:val="595959" w:themeColor="text1" w:themeTint="A6"/>
    </w:rPr>
  </w:style>
  <w:style w:type="character" w:styleId="Rfrenceintense">
    <w:name w:val="Intense Reference"/>
    <w:basedOn w:val="Policepardfaut"/>
    <w:uiPriority w:val="32"/>
    <w:qFormat/>
    <w:rsid w:val="00F27A0F"/>
    <w:rPr>
      <w:b/>
      <w:bCs/>
      <w:smallCaps/>
      <w:color w:val="70AD47" w:themeColor="accent6"/>
    </w:rPr>
  </w:style>
  <w:style w:type="character" w:styleId="Titredulivre">
    <w:name w:val="Book Title"/>
    <w:basedOn w:val="Policepardfaut"/>
    <w:uiPriority w:val="33"/>
    <w:qFormat/>
    <w:rsid w:val="00F27A0F"/>
    <w:rPr>
      <w:b/>
      <w:bCs/>
      <w:caps w:val="0"/>
      <w:smallCaps/>
      <w:spacing w:val="7"/>
      <w:sz w:val="21"/>
      <w:szCs w:val="21"/>
    </w:rPr>
  </w:style>
  <w:style w:type="paragraph" w:styleId="En-tte">
    <w:name w:val="header"/>
    <w:basedOn w:val="Normal"/>
    <w:link w:val="En-tteCar"/>
    <w:unhideWhenUsed/>
    <w:rsid w:val="00A43E77"/>
    <w:pPr>
      <w:tabs>
        <w:tab w:val="center" w:pos="4536"/>
        <w:tab w:val="right" w:pos="9072"/>
      </w:tabs>
      <w:spacing w:after="0" w:line="240" w:lineRule="auto"/>
    </w:pPr>
  </w:style>
  <w:style w:type="character" w:customStyle="1" w:styleId="En-tteCar">
    <w:name w:val="En-tête Car"/>
    <w:basedOn w:val="Policepardfaut"/>
    <w:link w:val="En-tte"/>
    <w:rsid w:val="00A43E77"/>
  </w:style>
  <w:style w:type="paragraph" w:styleId="Pieddepage">
    <w:name w:val="footer"/>
    <w:basedOn w:val="Normal"/>
    <w:link w:val="PieddepageCar"/>
    <w:uiPriority w:val="99"/>
    <w:unhideWhenUsed/>
    <w:rsid w:val="00A43E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3E77"/>
  </w:style>
  <w:style w:type="paragraph" w:customStyle="1" w:styleId="Paragraphestandard">
    <w:name w:val="[Paragraphe standard]"/>
    <w:basedOn w:val="Normal"/>
    <w:uiPriority w:val="99"/>
    <w:rsid w:val="001F1CE2"/>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paragraph" w:styleId="Corpsdetexte">
    <w:name w:val="Body Text"/>
    <w:basedOn w:val="Normal"/>
    <w:link w:val="CorpsdetexteCar"/>
    <w:rsid w:val="00B66FDC"/>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B66FDC"/>
    <w:rPr>
      <w:rFonts w:ascii="Arial" w:eastAsia="Times New Roman" w:hAnsi="Arial" w:cs="Times New Roman"/>
      <w:sz w:val="20"/>
      <w:szCs w:val="20"/>
      <w:lang w:eastAsia="fr-FR"/>
    </w:rPr>
  </w:style>
  <w:style w:type="paragraph" w:styleId="Corpsdetexte3">
    <w:name w:val="Body Text 3"/>
    <w:basedOn w:val="Normal"/>
    <w:link w:val="Corpsdetexte3Car"/>
    <w:rsid w:val="00B66FDC"/>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B66FDC"/>
    <w:rPr>
      <w:rFonts w:ascii="Arial" w:eastAsia="Times New Roman" w:hAnsi="Arial" w:cs="Times New Roman"/>
      <w:sz w:val="16"/>
      <w:szCs w:val="16"/>
      <w:lang w:eastAsia="fr-FR"/>
    </w:rPr>
  </w:style>
  <w:style w:type="paragraph" w:styleId="Paragraphedeliste">
    <w:name w:val="List Paragraph"/>
    <w:basedOn w:val="Normal"/>
    <w:uiPriority w:val="34"/>
    <w:qFormat/>
    <w:rsid w:val="00B66FDC"/>
    <w:pPr>
      <w:spacing w:after="0" w:line="240" w:lineRule="auto"/>
      <w:ind w:left="720"/>
      <w:contextualSpacing/>
    </w:pPr>
    <w:rPr>
      <w:sz w:val="24"/>
      <w:szCs w:val="24"/>
      <w:lang w:eastAsia="fr-FR"/>
    </w:rPr>
  </w:style>
  <w:style w:type="paragraph" w:styleId="NormalWeb">
    <w:name w:val="Normal (Web)"/>
    <w:basedOn w:val="Normal"/>
    <w:uiPriority w:val="99"/>
    <w:unhideWhenUsed/>
    <w:rsid w:val="00811A81"/>
    <w:pPr>
      <w:spacing w:before="100" w:beforeAutospacing="1" w:after="100" w:afterAutospacing="1" w:line="240" w:lineRule="auto"/>
    </w:pPr>
    <w:rPr>
      <w:rFonts w:ascii="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647519"/>
    <w:pPr>
      <w:spacing w:after="120" w:line="480" w:lineRule="auto"/>
    </w:pPr>
  </w:style>
  <w:style w:type="character" w:customStyle="1" w:styleId="Corpsdetexte2Car">
    <w:name w:val="Corps de texte 2 Car"/>
    <w:basedOn w:val="Policepardfaut"/>
    <w:link w:val="Corpsdetexte2"/>
    <w:uiPriority w:val="99"/>
    <w:semiHidden/>
    <w:rsid w:val="00647519"/>
  </w:style>
  <w:style w:type="paragraph" w:customStyle="1" w:styleId="Default">
    <w:name w:val="Default"/>
    <w:rsid w:val="004330F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emf"/><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image" Target="media/image80.emf"/><Relationship Id="rId95"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image" Target="media/image75.JP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emf"/><Relationship Id="rId83" Type="http://schemas.openxmlformats.org/officeDocument/2006/relationships/image" Target="media/image73.png"/><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emf"/><Relationship Id="rId86" Type="http://schemas.openxmlformats.org/officeDocument/2006/relationships/image" Target="media/image76.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65EFF4A72AAA4387BDEB770BA9A0D9" ma:contentTypeVersion="16" ma:contentTypeDescription="Crée un document." ma:contentTypeScope="" ma:versionID="58f47f21ecfe453d6946cb3e084a55e7">
  <xsd:schema xmlns:xsd="http://www.w3.org/2001/XMLSchema" xmlns:xs="http://www.w3.org/2001/XMLSchema" xmlns:p="http://schemas.microsoft.com/office/2006/metadata/properties" xmlns:ns2="28fa350c-9b08-411a-9f91-666d1ef90e73" xmlns:ns3="ac847c41-eba5-4cc5-9bce-93ea0eaa078e" targetNamespace="http://schemas.microsoft.com/office/2006/metadata/properties" ma:root="true" ma:fieldsID="3c683e4b195fcc4885873776403bd5bf" ns2:_="" ns3:_="">
    <xsd:import namespace="28fa350c-9b08-411a-9f91-666d1ef90e73"/>
    <xsd:import namespace="ac847c41-eba5-4cc5-9bce-93ea0eaa07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a350c-9b08-411a-9f91-666d1ef90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266e359e-3a82-491a-81d5-51ab41527897" ma:termSetId="09814cd3-568e-fe90-9814-8d621ff8fb84" ma:anchorId="fba54fb3-c3e1-fe81-a776-ca4b69148c4d" ma:open="true" ma:isKeyword="false">
      <xsd:complexType>
        <xsd:sequence>
          <xsd:element ref="pc:Terms" minOccurs="0" maxOccurs="1"/>
        </xsd:sequence>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847c41-eba5-4cc5-9bce-93ea0eaa078e"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1e36a22c-a410-4752-b5bd-917b458f039d}" ma:internalName="TaxCatchAll" ma:showField="CatchAllData" ma:web="ac847c41-eba5-4cc5-9bce-93ea0eaa07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8fa350c-9b08-411a-9f91-666d1ef90e73">
      <Terms xmlns="http://schemas.microsoft.com/office/infopath/2007/PartnerControls"/>
    </lcf76f155ced4ddcb4097134ff3c332f>
    <TaxCatchAll xmlns="ac847c41-eba5-4cc5-9bce-93ea0eaa078e" xsi:nil="true"/>
  </documentManagement>
</p:properties>
</file>

<file path=customXml/itemProps1.xml><?xml version="1.0" encoding="utf-8"?>
<ds:datastoreItem xmlns:ds="http://schemas.openxmlformats.org/officeDocument/2006/customXml" ds:itemID="{614B6052-A184-4AEA-865F-7FDBB988B5EA}">
  <ds:schemaRefs>
    <ds:schemaRef ds:uri="http://schemas.openxmlformats.org/officeDocument/2006/bibliography"/>
  </ds:schemaRefs>
</ds:datastoreItem>
</file>

<file path=customXml/itemProps2.xml><?xml version="1.0" encoding="utf-8"?>
<ds:datastoreItem xmlns:ds="http://schemas.openxmlformats.org/officeDocument/2006/customXml" ds:itemID="{18F4351D-98C0-4389-B62A-D93C0DCAF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a350c-9b08-411a-9f91-666d1ef90e73"/>
    <ds:schemaRef ds:uri="ac847c41-eba5-4cc5-9bce-93ea0eaa0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298267-DEDD-4554-A1C2-FDC05B5D6524}">
  <ds:schemaRefs>
    <ds:schemaRef ds:uri="http://schemas.microsoft.com/sharepoint/v3/contenttype/forms"/>
  </ds:schemaRefs>
</ds:datastoreItem>
</file>

<file path=customXml/itemProps4.xml><?xml version="1.0" encoding="utf-8"?>
<ds:datastoreItem xmlns:ds="http://schemas.openxmlformats.org/officeDocument/2006/customXml" ds:itemID="{3FC826D0-633D-493E-AB7C-9C3FD0FCECC4}">
  <ds:schemaRefs>
    <ds:schemaRef ds:uri="http://schemas.microsoft.com/office/2006/metadata/properties"/>
    <ds:schemaRef ds:uri="http://schemas.microsoft.com/office/infopath/2007/PartnerControls"/>
    <ds:schemaRef ds:uri="28fa350c-9b08-411a-9f91-666d1ef90e73"/>
    <ds:schemaRef ds:uri="ac847c41-eba5-4cc5-9bce-93ea0eaa078e"/>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87</Pages>
  <Words>10772</Words>
  <Characters>59248</Characters>
  <Application>Microsoft Office Word</Application>
  <DocSecurity>0</DocSecurity>
  <Lines>493</Lines>
  <Paragraphs>139</Paragraphs>
  <ScaleCrop>false</ScaleCrop>
  <Company/>
  <LinksUpToDate>false</LinksUpToDate>
  <CharactersWithSpaces>69881</CharactersWithSpaces>
  <SharedDoc>false</SharedDoc>
  <HLinks>
    <vt:vector size="324" baseType="variant">
      <vt:variant>
        <vt:i4>2818050</vt:i4>
      </vt:variant>
      <vt:variant>
        <vt:i4>308</vt:i4>
      </vt:variant>
      <vt:variant>
        <vt:i4>0</vt:i4>
      </vt:variant>
      <vt:variant>
        <vt:i4>5</vt:i4>
      </vt:variant>
      <vt:variant>
        <vt:lpwstr/>
      </vt:variant>
      <vt:variant>
        <vt:lpwstr>_Toc1658644741</vt:lpwstr>
      </vt:variant>
      <vt:variant>
        <vt:i4>2162698</vt:i4>
      </vt:variant>
      <vt:variant>
        <vt:i4>302</vt:i4>
      </vt:variant>
      <vt:variant>
        <vt:i4>0</vt:i4>
      </vt:variant>
      <vt:variant>
        <vt:i4>5</vt:i4>
      </vt:variant>
      <vt:variant>
        <vt:lpwstr/>
      </vt:variant>
      <vt:variant>
        <vt:lpwstr>_Toc2086930794</vt:lpwstr>
      </vt:variant>
      <vt:variant>
        <vt:i4>1114161</vt:i4>
      </vt:variant>
      <vt:variant>
        <vt:i4>296</vt:i4>
      </vt:variant>
      <vt:variant>
        <vt:i4>0</vt:i4>
      </vt:variant>
      <vt:variant>
        <vt:i4>5</vt:i4>
      </vt:variant>
      <vt:variant>
        <vt:lpwstr/>
      </vt:variant>
      <vt:variant>
        <vt:lpwstr>_Toc502707665</vt:lpwstr>
      </vt:variant>
      <vt:variant>
        <vt:i4>1703984</vt:i4>
      </vt:variant>
      <vt:variant>
        <vt:i4>290</vt:i4>
      </vt:variant>
      <vt:variant>
        <vt:i4>0</vt:i4>
      </vt:variant>
      <vt:variant>
        <vt:i4>5</vt:i4>
      </vt:variant>
      <vt:variant>
        <vt:lpwstr/>
      </vt:variant>
      <vt:variant>
        <vt:lpwstr>_Toc641448355</vt:lpwstr>
      </vt:variant>
      <vt:variant>
        <vt:i4>2555905</vt:i4>
      </vt:variant>
      <vt:variant>
        <vt:i4>284</vt:i4>
      </vt:variant>
      <vt:variant>
        <vt:i4>0</vt:i4>
      </vt:variant>
      <vt:variant>
        <vt:i4>5</vt:i4>
      </vt:variant>
      <vt:variant>
        <vt:lpwstr/>
      </vt:variant>
      <vt:variant>
        <vt:lpwstr>_Toc1038687727</vt:lpwstr>
      </vt:variant>
      <vt:variant>
        <vt:i4>2162694</vt:i4>
      </vt:variant>
      <vt:variant>
        <vt:i4>278</vt:i4>
      </vt:variant>
      <vt:variant>
        <vt:i4>0</vt:i4>
      </vt:variant>
      <vt:variant>
        <vt:i4>5</vt:i4>
      </vt:variant>
      <vt:variant>
        <vt:lpwstr/>
      </vt:variant>
      <vt:variant>
        <vt:lpwstr>_Toc1653413052</vt:lpwstr>
      </vt:variant>
      <vt:variant>
        <vt:i4>1179702</vt:i4>
      </vt:variant>
      <vt:variant>
        <vt:i4>272</vt:i4>
      </vt:variant>
      <vt:variant>
        <vt:i4>0</vt:i4>
      </vt:variant>
      <vt:variant>
        <vt:i4>5</vt:i4>
      </vt:variant>
      <vt:variant>
        <vt:lpwstr/>
      </vt:variant>
      <vt:variant>
        <vt:lpwstr>_Toc812255937</vt:lpwstr>
      </vt:variant>
      <vt:variant>
        <vt:i4>2752515</vt:i4>
      </vt:variant>
      <vt:variant>
        <vt:i4>266</vt:i4>
      </vt:variant>
      <vt:variant>
        <vt:i4>0</vt:i4>
      </vt:variant>
      <vt:variant>
        <vt:i4>5</vt:i4>
      </vt:variant>
      <vt:variant>
        <vt:lpwstr/>
      </vt:variant>
      <vt:variant>
        <vt:lpwstr>_Toc1807461377</vt:lpwstr>
      </vt:variant>
      <vt:variant>
        <vt:i4>2097154</vt:i4>
      </vt:variant>
      <vt:variant>
        <vt:i4>260</vt:i4>
      </vt:variant>
      <vt:variant>
        <vt:i4>0</vt:i4>
      </vt:variant>
      <vt:variant>
        <vt:i4>5</vt:i4>
      </vt:variant>
      <vt:variant>
        <vt:lpwstr/>
      </vt:variant>
      <vt:variant>
        <vt:lpwstr>_Toc1561123574</vt:lpwstr>
      </vt:variant>
      <vt:variant>
        <vt:i4>1114167</vt:i4>
      </vt:variant>
      <vt:variant>
        <vt:i4>254</vt:i4>
      </vt:variant>
      <vt:variant>
        <vt:i4>0</vt:i4>
      </vt:variant>
      <vt:variant>
        <vt:i4>5</vt:i4>
      </vt:variant>
      <vt:variant>
        <vt:lpwstr/>
      </vt:variant>
      <vt:variant>
        <vt:lpwstr>_Toc131775077</vt:lpwstr>
      </vt:variant>
      <vt:variant>
        <vt:i4>1245233</vt:i4>
      </vt:variant>
      <vt:variant>
        <vt:i4>248</vt:i4>
      </vt:variant>
      <vt:variant>
        <vt:i4>0</vt:i4>
      </vt:variant>
      <vt:variant>
        <vt:i4>5</vt:i4>
      </vt:variant>
      <vt:variant>
        <vt:lpwstr/>
      </vt:variant>
      <vt:variant>
        <vt:lpwstr>_Toc811998147</vt:lpwstr>
      </vt:variant>
      <vt:variant>
        <vt:i4>2752517</vt:i4>
      </vt:variant>
      <vt:variant>
        <vt:i4>242</vt:i4>
      </vt:variant>
      <vt:variant>
        <vt:i4>0</vt:i4>
      </vt:variant>
      <vt:variant>
        <vt:i4>5</vt:i4>
      </vt:variant>
      <vt:variant>
        <vt:lpwstr/>
      </vt:variant>
      <vt:variant>
        <vt:lpwstr>_Toc1768156651</vt:lpwstr>
      </vt:variant>
      <vt:variant>
        <vt:i4>2752515</vt:i4>
      </vt:variant>
      <vt:variant>
        <vt:i4>236</vt:i4>
      </vt:variant>
      <vt:variant>
        <vt:i4>0</vt:i4>
      </vt:variant>
      <vt:variant>
        <vt:i4>5</vt:i4>
      </vt:variant>
      <vt:variant>
        <vt:lpwstr/>
      </vt:variant>
      <vt:variant>
        <vt:lpwstr>_Toc1812717731</vt:lpwstr>
      </vt:variant>
      <vt:variant>
        <vt:i4>3080194</vt:i4>
      </vt:variant>
      <vt:variant>
        <vt:i4>230</vt:i4>
      </vt:variant>
      <vt:variant>
        <vt:i4>0</vt:i4>
      </vt:variant>
      <vt:variant>
        <vt:i4>5</vt:i4>
      </vt:variant>
      <vt:variant>
        <vt:lpwstr/>
      </vt:variant>
      <vt:variant>
        <vt:lpwstr>_Toc1973754770</vt:lpwstr>
      </vt:variant>
      <vt:variant>
        <vt:i4>2490372</vt:i4>
      </vt:variant>
      <vt:variant>
        <vt:i4>224</vt:i4>
      </vt:variant>
      <vt:variant>
        <vt:i4>0</vt:i4>
      </vt:variant>
      <vt:variant>
        <vt:i4>5</vt:i4>
      </vt:variant>
      <vt:variant>
        <vt:lpwstr/>
      </vt:variant>
      <vt:variant>
        <vt:lpwstr>_Toc1410473133</vt:lpwstr>
      </vt:variant>
      <vt:variant>
        <vt:i4>1572921</vt:i4>
      </vt:variant>
      <vt:variant>
        <vt:i4>218</vt:i4>
      </vt:variant>
      <vt:variant>
        <vt:i4>0</vt:i4>
      </vt:variant>
      <vt:variant>
        <vt:i4>5</vt:i4>
      </vt:variant>
      <vt:variant>
        <vt:lpwstr/>
      </vt:variant>
      <vt:variant>
        <vt:lpwstr>_Toc770982638</vt:lpwstr>
      </vt:variant>
      <vt:variant>
        <vt:i4>3014659</vt:i4>
      </vt:variant>
      <vt:variant>
        <vt:i4>212</vt:i4>
      </vt:variant>
      <vt:variant>
        <vt:i4>0</vt:i4>
      </vt:variant>
      <vt:variant>
        <vt:i4>5</vt:i4>
      </vt:variant>
      <vt:variant>
        <vt:lpwstr/>
      </vt:variant>
      <vt:variant>
        <vt:lpwstr>_Toc1832467227</vt:lpwstr>
      </vt:variant>
      <vt:variant>
        <vt:i4>1900600</vt:i4>
      </vt:variant>
      <vt:variant>
        <vt:i4>206</vt:i4>
      </vt:variant>
      <vt:variant>
        <vt:i4>0</vt:i4>
      </vt:variant>
      <vt:variant>
        <vt:i4>5</vt:i4>
      </vt:variant>
      <vt:variant>
        <vt:lpwstr/>
      </vt:variant>
      <vt:variant>
        <vt:lpwstr>_Toc180902998</vt:lpwstr>
      </vt:variant>
      <vt:variant>
        <vt:i4>1179699</vt:i4>
      </vt:variant>
      <vt:variant>
        <vt:i4>200</vt:i4>
      </vt:variant>
      <vt:variant>
        <vt:i4>0</vt:i4>
      </vt:variant>
      <vt:variant>
        <vt:i4>5</vt:i4>
      </vt:variant>
      <vt:variant>
        <vt:lpwstr/>
      </vt:variant>
      <vt:variant>
        <vt:lpwstr>_Toc11411570</vt:lpwstr>
      </vt:variant>
      <vt:variant>
        <vt:i4>1376305</vt:i4>
      </vt:variant>
      <vt:variant>
        <vt:i4>194</vt:i4>
      </vt:variant>
      <vt:variant>
        <vt:i4>0</vt:i4>
      </vt:variant>
      <vt:variant>
        <vt:i4>5</vt:i4>
      </vt:variant>
      <vt:variant>
        <vt:lpwstr/>
      </vt:variant>
      <vt:variant>
        <vt:lpwstr>_Toc144360250</vt:lpwstr>
      </vt:variant>
      <vt:variant>
        <vt:i4>2228230</vt:i4>
      </vt:variant>
      <vt:variant>
        <vt:i4>188</vt:i4>
      </vt:variant>
      <vt:variant>
        <vt:i4>0</vt:i4>
      </vt:variant>
      <vt:variant>
        <vt:i4>5</vt:i4>
      </vt:variant>
      <vt:variant>
        <vt:lpwstr/>
      </vt:variant>
      <vt:variant>
        <vt:lpwstr>_Toc1958250706</vt:lpwstr>
      </vt:variant>
      <vt:variant>
        <vt:i4>1114165</vt:i4>
      </vt:variant>
      <vt:variant>
        <vt:i4>182</vt:i4>
      </vt:variant>
      <vt:variant>
        <vt:i4>0</vt:i4>
      </vt:variant>
      <vt:variant>
        <vt:i4>5</vt:i4>
      </vt:variant>
      <vt:variant>
        <vt:lpwstr/>
      </vt:variant>
      <vt:variant>
        <vt:lpwstr>_Toc590057581</vt:lpwstr>
      </vt:variant>
      <vt:variant>
        <vt:i4>2818059</vt:i4>
      </vt:variant>
      <vt:variant>
        <vt:i4>176</vt:i4>
      </vt:variant>
      <vt:variant>
        <vt:i4>0</vt:i4>
      </vt:variant>
      <vt:variant>
        <vt:i4>5</vt:i4>
      </vt:variant>
      <vt:variant>
        <vt:lpwstr/>
      </vt:variant>
      <vt:variant>
        <vt:lpwstr>_Toc1597190126</vt:lpwstr>
      </vt:variant>
      <vt:variant>
        <vt:i4>1376304</vt:i4>
      </vt:variant>
      <vt:variant>
        <vt:i4>170</vt:i4>
      </vt:variant>
      <vt:variant>
        <vt:i4>0</vt:i4>
      </vt:variant>
      <vt:variant>
        <vt:i4>5</vt:i4>
      </vt:variant>
      <vt:variant>
        <vt:lpwstr/>
      </vt:variant>
      <vt:variant>
        <vt:lpwstr>_Toc433455200</vt:lpwstr>
      </vt:variant>
      <vt:variant>
        <vt:i4>1376312</vt:i4>
      </vt:variant>
      <vt:variant>
        <vt:i4>164</vt:i4>
      </vt:variant>
      <vt:variant>
        <vt:i4>0</vt:i4>
      </vt:variant>
      <vt:variant>
        <vt:i4>5</vt:i4>
      </vt:variant>
      <vt:variant>
        <vt:lpwstr/>
      </vt:variant>
      <vt:variant>
        <vt:lpwstr>_Toc127970996</vt:lpwstr>
      </vt:variant>
      <vt:variant>
        <vt:i4>1376310</vt:i4>
      </vt:variant>
      <vt:variant>
        <vt:i4>158</vt:i4>
      </vt:variant>
      <vt:variant>
        <vt:i4>0</vt:i4>
      </vt:variant>
      <vt:variant>
        <vt:i4>5</vt:i4>
      </vt:variant>
      <vt:variant>
        <vt:lpwstr/>
      </vt:variant>
      <vt:variant>
        <vt:lpwstr>_Toc57402356</vt:lpwstr>
      </vt:variant>
      <vt:variant>
        <vt:i4>1638452</vt:i4>
      </vt:variant>
      <vt:variant>
        <vt:i4>152</vt:i4>
      </vt:variant>
      <vt:variant>
        <vt:i4>0</vt:i4>
      </vt:variant>
      <vt:variant>
        <vt:i4>5</vt:i4>
      </vt:variant>
      <vt:variant>
        <vt:lpwstr/>
      </vt:variant>
      <vt:variant>
        <vt:lpwstr>_Toc61365841</vt:lpwstr>
      </vt:variant>
      <vt:variant>
        <vt:i4>3080201</vt:i4>
      </vt:variant>
      <vt:variant>
        <vt:i4>146</vt:i4>
      </vt:variant>
      <vt:variant>
        <vt:i4>0</vt:i4>
      </vt:variant>
      <vt:variant>
        <vt:i4>5</vt:i4>
      </vt:variant>
      <vt:variant>
        <vt:lpwstr/>
      </vt:variant>
      <vt:variant>
        <vt:lpwstr>_Toc1993870297</vt:lpwstr>
      </vt:variant>
      <vt:variant>
        <vt:i4>1572916</vt:i4>
      </vt:variant>
      <vt:variant>
        <vt:i4>140</vt:i4>
      </vt:variant>
      <vt:variant>
        <vt:i4>0</vt:i4>
      </vt:variant>
      <vt:variant>
        <vt:i4>5</vt:i4>
      </vt:variant>
      <vt:variant>
        <vt:lpwstr/>
      </vt:variant>
      <vt:variant>
        <vt:lpwstr>_Toc665258230</vt:lpwstr>
      </vt:variant>
      <vt:variant>
        <vt:i4>2490380</vt:i4>
      </vt:variant>
      <vt:variant>
        <vt:i4>134</vt:i4>
      </vt:variant>
      <vt:variant>
        <vt:i4>0</vt:i4>
      </vt:variant>
      <vt:variant>
        <vt:i4>5</vt:i4>
      </vt:variant>
      <vt:variant>
        <vt:lpwstr/>
      </vt:variant>
      <vt:variant>
        <vt:lpwstr>_Toc1765029223</vt:lpwstr>
      </vt:variant>
      <vt:variant>
        <vt:i4>1048629</vt:i4>
      </vt:variant>
      <vt:variant>
        <vt:i4>128</vt:i4>
      </vt:variant>
      <vt:variant>
        <vt:i4>0</vt:i4>
      </vt:variant>
      <vt:variant>
        <vt:i4>5</vt:i4>
      </vt:variant>
      <vt:variant>
        <vt:lpwstr/>
      </vt:variant>
      <vt:variant>
        <vt:lpwstr>_Toc584368240</vt:lpwstr>
      </vt:variant>
      <vt:variant>
        <vt:i4>2752522</vt:i4>
      </vt:variant>
      <vt:variant>
        <vt:i4>122</vt:i4>
      </vt:variant>
      <vt:variant>
        <vt:i4>0</vt:i4>
      </vt:variant>
      <vt:variant>
        <vt:i4>5</vt:i4>
      </vt:variant>
      <vt:variant>
        <vt:lpwstr/>
      </vt:variant>
      <vt:variant>
        <vt:lpwstr>_Toc1743983657</vt:lpwstr>
      </vt:variant>
      <vt:variant>
        <vt:i4>2621444</vt:i4>
      </vt:variant>
      <vt:variant>
        <vt:i4>116</vt:i4>
      </vt:variant>
      <vt:variant>
        <vt:i4>0</vt:i4>
      </vt:variant>
      <vt:variant>
        <vt:i4>5</vt:i4>
      </vt:variant>
      <vt:variant>
        <vt:lpwstr/>
      </vt:variant>
      <vt:variant>
        <vt:lpwstr>_Toc1327365518</vt:lpwstr>
      </vt:variant>
      <vt:variant>
        <vt:i4>1638462</vt:i4>
      </vt:variant>
      <vt:variant>
        <vt:i4>110</vt:i4>
      </vt:variant>
      <vt:variant>
        <vt:i4>0</vt:i4>
      </vt:variant>
      <vt:variant>
        <vt:i4>5</vt:i4>
      </vt:variant>
      <vt:variant>
        <vt:lpwstr/>
      </vt:variant>
      <vt:variant>
        <vt:lpwstr>_Toc329078341</vt:lpwstr>
      </vt:variant>
      <vt:variant>
        <vt:i4>2097164</vt:i4>
      </vt:variant>
      <vt:variant>
        <vt:i4>104</vt:i4>
      </vt:variant>
      <vt:variant>
        <vt:i4>0</vt:i4>
      </vt:variant>
      <vt:variant>
        <vt:i4>5</vt:i4>
      </vt:variant>
      <vt:variant>
        <vt:lpwstr/>
      </vt:variant>
      <vt:variant>
        <vt:lpwstr>_Toc1767970020</vt:lpwstr>
      </vt:variant>
      <vt:variant>
        <vt:i4>2490383</vt:i4>
      </vt:variant>
      <vt:variant>
        <vt:i4>98</vt:i4>
      </vt:variant>
      <vt:variant>
        <vt:i4>0</vt:i4>
      </vt:variant>
      <vt:variant>
        <vt:i4>5</vt:i4>
      </vt:variant>
      <vt:variant>
        <vt:lpwstr/>
      </vt:variant>
      <vt:variant>
        <vt:lpwstr>_Toc1743775486</vt:lpwstr>
      </vt:variant>
      <vt:variant>
        <vt:i4>1310769</vt:i4>
      </vt:variant>
      <vt:variant>
        <vt:i4>92</vt:i4>
      </vt:variant>
      <vt:variant>
        <vt:i4>0</vt:i4>
      </vt:variant>
      <vt:variant>
        <vt:i4>5</vt:i4>
      </vt:variant>
      <vt:variant>
        <vt:lpwstr/>
      </vt:variant>
      <vt:variant>
        <vt:lpwstr>_Toc214511660</vt:lpwstr>
      </vt:variant>
      <vt:variant>
        <vt:i4>2490382</vt:i4>
      </vt:variant>
      <vt:variant>
        <vt:i4>86</vt:i4>
      </vt:variant>
      <vt:variant>
        <vt:i4>0</vt:i4>
      </vt:variant>
      <vt:variant>
        <vt:i4>5</vt:i4>
      </vt:variant>
      <vt:variant>
        <vt:lpwstr/>
      </vt:variant>
      <vt:variant>
        <vt:lpwstr>_Toc1228309972</vt:lpwstr>
      </vt:variant>
      <vt:variant>
        <vt:i4>2293774</vt:i4>
      </vt:variant>
      <vt:variant>
        <vt:i4>80</vt:i4>
      </vt:variant>
      <vt:variant>
        <vt:i4>0</vt:i4>
      </vt:variant>
      <vt:variant>
        <vt:i4>5</vt:i4>
      </vt:variant>
      <vt:variant>
        <vt:lpwstr/>
      </vt:variant>
      <vt:variant>
        <vt:lpwstr>_Toc1064564583</vt:lpwstr>
      </vt:variant>
      <vt:variant>
        <vt:i4>1572912</vt:i4>
      </vt:variant>
      <vt:variant>
        <vt:i4>74</vt:i4>
      </vt:variant>
      <vt:variant>
        <vt:i4>0</vt:i4>
      </vt:variant>
      <vt:variant>
        <vt:i4>5</vt:i4>
      </vt:variant>
      <vt:variant>
        <vt:lpwstr/>
      </vt:variant>
      <vt:variant>
        <vt:lpwstr>_Toc679263991</vt:lpwstr>
      </vt:variant>
      <vt:variant>
        <vt:i4>1441854</vt:i4>
      </vt:variant>
      <vt:variant>
        <vt:i4>68</vt:i4>
      </vt:variant>
      <vt:variant>
        <vt:i4>0</vt:i4>
      </vt:variant>
      <vt:variant>
        <vt:i4>5</vt:i4>
      </vt:variant>
      <vt:variant>
        <vt:lpwstr/>
      </vt:variant>
      <vt:variant>
        <vt:lpwstr>_Toc678290940</vt:lpwstr>
      </vt:variant>
      <vt:variant>
        <vt:i4>2293762</vt:i4>
      </vt:variant>
      <vt:variant>
        <vt:i4>62</vt:i4>
      </vt:variant>
      <vt:variant>
        <vt:i4>0</vt:i4>
      </vt:variant>
      <vt:variant>
        <vt:i4>5</vt:i4>
      </vt:variant>
      <vt:variant>
        <vt:lpwstr/>
      </vt:variant>
      <vt:variant>
        <vt:lpwstr>_Toc1612142410</vt:lpwstr>
      </vt:variant>
      <vt:variant>
        <vt:i4>2949132</vt:i4>
      </vt:variant>
      <vt:variant>
        <vt:i4>56</vt:i4>
      </vt:variant>
      <vt:variant>
        <vt:i4>0</vt:i4>
      </vt:variant>
      <vt:variant>
        <vt:i4>5</vt:i4>
      </vt:variant>
      <vt:variant>
        <vt:lpwstr/>
      </vt:variant>
      <vt:variant>
        <vt:lpwstr>_Toc1793683214</vt:lpwstr>
      </vt:variant>
      <vt:variant>
        <vt:i4>2162697</vt:i4>
      </vt:variant>
      <vt:variant>
        <vt:i4>50</vt:i4>
      </vt:variant>
      <vt:variant>
        <vt:i4>0</vt:i4>
      </vt:variant>
      <vt:variant>
        <vt:i4>5</vt:i4>
      </vt:variant>
      <vt:variant>
        <vt:lpwstr/>
      </vt:variant>
      <vt:variant>
        <vt:lpwstr>_Toc2105350384</vt:lpwstr>
      </vt:variant>
      <vt:variant>
        <vt:i4>2097154</vt:i4>
      </vt:variant>
      <vt:variant>
        <vt:i4>44</vt:i4>
      </vt:variant>
      <vt:variant>
        <vt:i4>0</vt:i4>
      </vt:variant>
      <vt:variant>
        <vt:i4>5</vt:i4>
      </vt:variant>
      <vt:variant>
        <vt:lpwstr/>
      </vt:variant>
      <vt:variant>
        <vt:lpwstr>_Toc1873036827</vt:lpwstr>
      </vt:variant>
      <vt:variant>
        <vt:i4>2752519</vt:i4>
      </vt:variant>
      <vt:variant>
        <vt:i4>38</vt:i4>
      </vt:variant>
      <vt:variant>
        <vt:i4>0</vt:i4>
      </vt:variant>
      <vt:variant>
        <vt:i4>5</vt:i4>
      </vt:variant>
      <vt:variant>
        <vt:lpwstr/>
      </vt:variant>
      <vt:variant>
        <vt:lpwstr>_Toc1125191848</vt:lpwstr>
      </vt:variant>
      <vt:variant>
        <vt:i4>1703984</vt:i4>
      </vt:variant>
      <vt:variant>
        <vt:i4>32</vt:i4>
      </vt:variant>
      <vt:variant>
        <vt:i4>0</vt:i4>
      </vt:variant>
      <vt:variant>
        <vt:i4>5</vt:i4>
      </vt:variant>
      <vt:variant>
        <vt:lpwstr/>
      </vt:variant>
      <vt:variant>
        <vt:lpwstr>_Toc487242758</vt:lpwstr>
      </vt:variant>
      <vt:variant>
        <vt:i4>2162696</vt:i4>
      </vt:variant>
      <vt:variant>
        <vt:i4>26</vt:i4>
      </vt:variant>
      <vt:variant>
        <vt:i4>0</vt:i4>
      </vt:variant>
      <vt:variant>
        <vt:i4>5</vt:i4>
      </vt:variant>
      <vt:variant>
        <vt:lpwstr/>
      </vt:variant>
      <vt:variant>
        <vt:lpwstr>_Toc1218019419</vt:lpwstr>
      </vt:variant>
      <vt:variant>
        <vt:i4>2424840</vt:i4>
      </vt:variant>
      <vt:variant>
        <vt:i4>20</vt:i4>
      </vt:variant>
      <vt:variant>
        <vt:i4>0</vt:i4>
      </vt:variant>
      <vt:variant>
        <vt:i4>5</vt:i4>
      </vt:variant>
      <vt:variant>
        <vt:lpwstr/>
      </vt:variant>
      <vt:variant>
        <vt:lpwstr>_Toc1621857545</vt:lpwstr>
      </vt:variant>
      <vt:variant>
        <vt:i4>3014668</vt:i4>
      </vt:variant>
      <vt:variant>
        <vt:i4>14</vt:i4>
      </vt:variant>
      <vt:variant>
        <vt:i4>0</vt:i4>
      </vt:variant>
      <vt:variant>
        <vt:i4>5</vt:i4>
      </vt:variant>
      <vt:variant>
        <vt:lpwstr/>
      </vt:variant>
      <vt:variant>
        <vt:lpwstr>_Toc2080191464</vt:lpwstr>
      </vt:variant>
      <vt:variant>
        <vt:i4>2228226</vt:i4>
      </vt:variant>
      <vt:variant>
        <vt:i4>8</vt:i4>
      </vt:variant>
      <vt:variant>
        <vt:i4>0</vt:i4>
      </vt:variant>
      <vt:variant>
        <vt:i4>5</vt:i4>
      </vt:variant>
      <vt:variant>
        <vt:lpwstr/>
      </vt:variant>
      <vt:variant>
        <vt:lpwstr>_Toc2032948221</vt:lpwstr>
      </vt:variant>
      <vt:variant>
        <vt:i4>1441847</vt:i4>
      </vt:variant>
      <vt:variant>
        <vt:i4>2</vt:i4>
      </vt:variant>
      <vt:variant>
        <vt:i4>0</vt:i4>
      </vt:variant>
      <vt:variant>
        <vt:i4>5</vt:i4>
      </vt:variant>
      <vt:variant>
        <vt:lpwstr/>
      </vt:variant>
      <vt:variant>
        <vt:lpwstr>_Toc147260772</vt:lpwstr>
      </vt:variant>
      <vt:variant>
        <vt:i4>4259843</vt:i4>
      </vt:variant>
      <vt:variant>
        <vt:i4>3</vt:i4>
      </vt:variant>
      <vt:variant>
        <vt:i4>0</vt:i4>
      </vt:variant>
      <vt:variant>
        <vt:i4>5</vt:i4>
      </vt:variant>
      <vt:variant>
        <vt:lpwstr>http://www.beharsecurite.com/</vt:lpwstr>
      </vt:variant>
      <vt:variant>
        <vt:lpwstr/>
      </vt:variant>
      <vt:variant>
        <vt:i4>1048609</vt:i4>
      </vt:variant>
      <vt:variant>
        <vt:i4>0</vt:i4>
      </vt:variant>
      <vt:variant>
        <vt:i4>0</vt:i4>
      </vt:variant>
      <vt:variant>
        <vt:i4>5</vt:i4>
      </vt:variant>
      <vt:variant>
        <vt:lpwstr>mailto:contact@beharsecurite.com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 CORBI</dc:creator>
  <cp:keywords/>
  <dc:description/>
  <cp:lastModifiedBy>Rosane PIERRE</cp:lastModifiedBy>
  <cp:revision>779</cp:revision>
  <dcterms:created xsi:type="dcterms:W3CDTF">2022-07-12T14:19:00Z</dcterms:created>
  <dcterms:modified xsi:type="dcterms:W3CDTF">2023-10-16T12:58:00Z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0x0101007265EFF4A72AAA4387BDEB770BA9A0D9</vt:lpwstr>
  </property>
  <property fmtid="{D5CDD505-2E9C-101B-9397-08002B2CF9AE}" pid="3" name="MediaServiceImageTags">
    <vt:lpwstr/>
  </property>
</Properties>
</file>